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90E" w:rsidRDefault="00FA590E" w:rsidP="00711A92">
      <w:pPr>
        <w:pStyle w:val="BodyText"/>
        <w:rPr>
          <w:sz w:val="96"/>
        </w:rPr>
      </w:pPr>
    </w:p>
    <w:p w:rsidR="00711A92" w:rsidRDefault="00711A92" w:rsidP="00711A92">
      <w:pPr>
        <w:pStyle w:val="BodyText"/>
        <w:jc w:val="center"/>
        <w:rPr>
          <w:b/>
          <w:i/>
          <w:sz w:val="80"/>
          <w:szCs w:val="80"/>
          <w14:shadow w14:blurRad="50800" w14:dist="38100" w14:dir="2700000" w14:sx="100000" w14:sy="100000" w14:kx="0" w14:ky="0" w14:algn="tl">
            <w14:srgbClr w14:val="000000">
              <w14:alpha w14:val="60000"/>
            </w14:srgbClr>
          </w14:shadow>
        </w:rPr>
      </w:pPr>
      <w:r>
        <w:rPr>
          <w:b/>
          <w:i/>
          <w:sz w:val="96"/>
          <w:szCs w:val="80"/>
          <w14:shadow w14:blurRad="50800" w14:dist="38100" w14:dir="2700000" w14:sx="100000" w14:sy="100000" w14:kx="0" w14:ky="0" w14:algn="tl">
            <w14:srgbClr w14:val="000000">
              <w14:alpha w14:val="60000"/>
            </w14:srgbClr>
          </w14:shadow>
        </w:rPr>
        <w:t>P</w:t>
      </w:r>
      <w:r>
        <w:rPr>
          <w:b/>
          <w:i/>
          <w:sz w:val="80"/>
          <w:szCs w:val="80"/>
          <w14:shadow w14:blurRad="50800" w14:dist="38100" w14:dir="2700000" w14:sx="100000" w14:sy="100000" w14:kx="0" w14:ky="0" w14:algn="tl">
            <w14:srgbClr w14:val="000000">
              <w14:alpha w14:val="60000"/>
            </w14:srgbClr>
          </w14:shadow>
        </w:rPr>
        <w:t xml:space="preserve">rofessional </w:t>
      </w:r>
      <w:r>
        <w:rPr>
          <w:b/>
          <w:i/>
          <w:sz w:val="96"/>
          <w:szCs w:val="80"/>
          <w14:shadow w14:blurRad="50800" w14:dist="38100" w14:dir="2700000" w14:sx="100000" w14:sy="100000" w14:kx="0" w14:ky="0" w14:algn="tl">
            <w14:srgbClr w14:val="000000">
              <w14:alpha w14:val="60000"/>
            </w14:srgbClr>
          </w14:shadow>
        </w:rPr>
        <w:t>I</w:t>
      </w:r>
      <w:r>
        <w:rPr>
          <w:b/>
          <w:i/>
          <w:sz w:val="80"/>
          <w:szCs w:val="80"/>
          <w14:shadow w14:blurRad="50800" w14:dist="38100" w14:dir="2700000" w14:sx="100000" w14:sy="100000" w14:kx="0" w14:ky="0" w14:algn="tl">
            <w14:srgbClr w14:val="000000">
              <w14:alpha w14:val="60000"/>
            </w14:srgbClr>
          </w14:shadow>
        </w:rPr>
        <w:t xml:space="preserve">nstitute of </w:t>
      </w:r>
      <w:r>
        <w:rPr>
          <w:b/>
          <w:i/>
          <w:sz w:val="96"/>
          <w:szCs w:val="80"/>
          <w14:shadow w14:blurRad="50800" w14:dist="38100" w14:dir="2700000" w14:sx="100000" w14:sy="100000" w14:kx="0" w14:ky="0" w14:algn="tl">
            <w14:srgbClr w14:val="000000">
              <w14:alpha w14:val="60000"/>
            </w14:srgbClr>
          </w14:shadow>
        </w:rPr>
        <w:t>B</w:t>
      </w:r>
      <w:r>
        <w:rPr>
          <w:b/>
          <w:i/>
          <w:sz w:val="80"/>
          <w:szCs w:val="80"/>
          <w14:shadow w14:blurRad="50800" w14:dist="38100" w14:dir="2700000" w14:sx="100000" w14:sy="100000" w14:kx="0" w14:ky="0" w14:algn="tl">
            <w14:srgbClr w14:val="000000">
              <w14:alpha w14:val="60000"/>
            </w14:srgbClr>
          </w14:shadow>
        </w:rPr>
        <w:t>eauty</w:t>
      </w:r>
    </w:p>
    <w:p w:rsidR="00711A92" w:rsidRDefault="00711A92" w:rsidP="00711A92">
      <w:pPr>
        <w:pStyle w:val="BodyText"/>
        <w:jc w:val="center"/>
        <w:rPr>
          <w:b/>
          <w:i/>
          <w:sz w:val="36"/>
          <w:lang w:val="fr-FR"/>
          <w14:shadow w14:blurRad="50800" w14:dist="38100" w14:dir="2700000" w14:sx="100000" w14:sy="100000" w14:kx="0" w14:ky="0" w14:algn="tl">
            <w14:srgbClr w14:val="000000">
              <w14:alpha w14:val="60000"/>
            </w14:srgbClr>
          </w14:shadow>
        </w:rPr>
      </w:pPr>
    </w:p>
    <w:p w:rsidR="00711A92" w:rsidRDefault="00711A92" w:rsidP="00711A92">
      <w:pPr>
        <w:pStyle w:val="BodyText"/>
        <w:tabs>
          <w:tab w:val="left" w:pos="6208"/>
        </w:tabs>
        <w:jc w:val="center"/>
        <w:rPr>
          <w:b/>
          <w:sz w:val="32"/>
          <w:szCs w:val="32"/>
          <w:lang w:val="fr-FR"/>
          <w14:shadow w14:blurRad="50800" w14:dist="38100" w14:dir="2700000" w14:sx="100000" w14:sy="100000" w14:kx="0" w14:ky="0" w14:algn="tl">
            <w14:srgbClr w14:val="000000">
              <w14:alpha w14:val="60000"/>
            </w14:srgbClr>
          </w14:shadow>
        </w:rPr>
      </w:pPr>
    </w:p>
    <w:p w:rsidR="00711A92" w:rsidRDefault="00711A92" w:rsidP="00711A92">
      <w:pPr>
        <w:pStyle w:val="BodyText"/>
        <w:jc w:val="center"/>
        <w:rPr>
          <w:b/>
          <w:sz w:val="96"/>
          <w:lang w:val="fr-FR"/>
          <w14:shadow w14:blurRad="50800" w14:dist="38100" w14:dir="2700000" w14:sx="100000" w14:sy="100000" w14:kx="0" w14:ky="0" w14:algn="tl">
            <w14:srgbClr w14:val="000000">
              <w14:alpha w14:val="60000"/>
            </w14:srgbClr>
          </w14:shadow>
        </w:rPr>
      </w:pPr>
      <w:proofErr w:type="spellStart"/>
      <w:r>
        <w:rPr>
          <w:b/>
          <w:sz w:val="96"/>
          <w:lang w:val="fr-FR"/>
          <w14:shadow w14:blurRad="50800" w14:dist="38100" w14:dir="2700000" w14:sx="100000" w14:sy="100000" w14:kx="0" w14:ky="0" w14:algn="tl">
            <w14:srgbClr w14:val="000000">
              <w14:alpha w14:val="60000"/>
            </w14:srgbClr>
          </w14:shadow>
        </w:rPr>
        <w:t>Student</w:t>
      </w:r>
      <w:proofErr w:type="spellEnd"/>
      <w:r>
        <w:rPr>
          <w:b/>
          <w:sz w:val="96"/>
          <w:lang w:val="fr-FR"/>
          <w14:shadow w14:blurRad="50800" w14:dist="38100" w14:dir="2700000" w14:sx="100000" w14:sy="100000" w14:kx="0" w14:ky="0" w14:algn="tl">
            <w14:srgbClr w14:val="000000">
              <w14:alpha w14:val="60000"/>
            </w14:srgbClr>
          </w14:shadow>
        </w:rPr>
        <w:t xml:space="preserve"> </w:t>
      </w:r>
      <w:r>
        <w:rPr>
          <w:sz w:val="96"/>
          <w:lang w:val="fr-FR"/>
          <w14:shadow w14:blurRad="50800" w14:dist="38100" w14:dir="2700000" w14:sx="100000" w14:sy="100000" w14:kx="0" w14:ky="0" w14:algn="tl">
            <w14:srgbClr w14:val="000000">
              <w14:alpha w14:val="60000"/>
            </w14:srgbClr>
          </w14:shadow>
        </w:rPr>
        <w:t>Name</w:t>
      </w:r>
    </w:p>
    <w:p w:rsidR="00711A92" w:rsidRDefault="00711A92" w:rsidP="00711A92">
      <w:pPr>
        <w:pStyle w:val="BodyText"/>
        <w:jc w:val="center"/>
        <w:rPr>
          <w:b/>
          <w:sz w:val="96"/>
          <w:lang w:val="fr-FR"/>
          <w14:shadow w14:blurRad="50800" w14:dist="38100" w14:dir="2700000" w14:sx="100000" w14:sy="100000" w14:kx="0" w14:ky="0" w14:algn="tl">
            <w14:srgbClr w14:val="000000">
              <w14:alpha w14:val="60000"/>
            </w14:srgbClr>
          </w14:shadow>
        </w:rPr>
      </w:pPr>
    </w:p>
    <w:p w:rsidR="00711A92" w:rsidRDefault="00711A92" w:rsidP="00711A92">
      <w:pPr>
        <w:pStyle w:val="BodyText"/>
        <w:jc w:val="center"/>
        <w:rPr>
          <w:b/>
          <w:sz w:val="96"/>
          <w:lang w:val="fr-FR"/>
          <w14:shadow w14:blurRad="50800" w14:dist="38100" w14:dir="2700000" w14:sx="100000" w14:sy="100000" w14:kx="0" w14:ky="0" w14:algn="tl">
            <w14:srgbClr w14:val="000000">
              <w14:alpha w14:val="60000"/>
            </w14:srgbClr>
          </w14:shadow>
        </w:rPr>
      </w:pPr>
    </w:p>
    <w:p w:rsidR="00711A92" w:rsidRDefault="00711A92" w:rsidP="00711A92">
      <w:pPr>
        <w:pStyle w:val="BodyText2"/>
        <w:spacing w:after="0"/>
        <w:ind w:left="2493"/>
        <w:rPr>
          <w:b/>
          <w:i/>
          <w:color w:val="FFFFFF" w:themeColor="background1"/>
          <w:sz w:val="96"/>
          <w:szCs w:val="96"/>
          <w:lang w:val="es-MX"/>
          <w14:shadow w14:blurRad="50800" w14:dist="38100" w14:dir="2700000" w14:sx="100000" w14:sy="100000" w14:kx="0" w14:ky="0" w14:algn="tl">
            <w14:srgbClr w14:val="000000">
              <w14:alpha w14:val="60000"/>
            </w14:srgbClr>
          </w14:shadow>
        </w:rPr>
      </w:pPr>
      <w:r>
        <w:rPr>
          <w:b/>
          <w:i/>
          <w:color w:val="FFFFFF" w:themeColor="background1"/>
          <w:sz w:val="96"/>
          <w:szCs w:val="96"/>
          <w:lang w:val="es-MX"/>
          <w14:shadow w14:blurRad="50800" w14:dist="38100" w14:dir="2700000" w14:sx="100000" w14:sy="100000" w14:kx="0" w14:ky="0" w14:algn="tl">
            <w14:srgbClr w14:val="000000">
              <w14:alpha w14:val="60000"/>
            </w14:srgbClr>
          </w14:shadow>
        </w:rPr>
        <w:t xml:space="preserve">English </w:t>
      </w:r>
      <w:proofErr w:type="spellStart"/>
      <w:r>
        <w:rPr>
          <w:b/>
          <w:i/>
          <w:color w:val="FFFFFF" w:themeColor="background1"/>
          <w:sz w:val="96"/>
          <w:szCs w:val="96"/>
          <w:lang w:val="es-MX"/>
          <w14:shadow w14:blurRad="50800" w14:dist="38100" w14:dir="2700000" w14:sx="100000" w14:sy="100000" w14:kx="0" w14:ky="0" w14:algn="tl">
            <w14:srgbClr w14:val="000000">
              <w14:alpha w14:val="60000"/>
            </w14:srgbClr>
          </w14:shadow>
        </w:rPr>
        <w:t>Version</w:t>
      </w:r>
      <w:proofErr w:type="spellEnd"/>
    </w:p>
    <w:p w:rsidR="00711A92" w:rsidRDefault="00711A92" w:rsidP="00711A92">
      <w:pPr>
        <w:jc w:val="center"/>
        <w:rPr>
          <w:b/>
          <w:sz w:val="20"/>
          <w:lang w:val="es-US"/>
        </w:rPr>
      </w:pPr>
      <w:r>
        <w:rPr>
          <w:b/>
          <w:bCs/>
          <w:i/>
          <w:iCs/>
          <w:sz w:val="96"/>
          <w:lang w:val="es-MX"/>
          <w14:shadow w14:blurRad="50800" w14:dist="38100" w14:dir="2700000" w14:sx="100000" w14:sy="100000" w14:kx="0" w14:ky="0" w14:algn="tl">
            <w14:srgbClr w14:val="000000">
              <w14:alpha w14:val="60000"/>
            </w14:srgbClr>
          </w14:shadow>
        </w:rPr>
        <w:t xml:space="preserve">School </w:t>
      </w:r>
      <w:proofErr w:type="spellStart"/>
      <w:r>
        <w:rPr>
          <w:b/>
          <w:bCs/>
          <w:i/>
          <w:iCs/>
          <w:sz w:val="96"/>
          <w:lang w:val="es-MX"/>
          <w14:shadow w14:blurRad="50800" w14:dist="38100" w14:dir="2700000" w14:sx="100000" w14:sy="100000" w14:kx="0" w14:ky="0" w14:algn="tl">
            <w14:srgbClr w14:val="000000">
              <w14:alpha w14:val="60000"/>
            </w14:srgbClr>
          </w14:shadow>
        </w:rPr>
        <w:t>Catalog</w:t>
      </w:r>
      <w:proofErr w:type="spellEnd"/>
    </w:p>
    <w:p w:rsidR="00A61779" w:rsidRPr="00EF7463" w:rsidRDefault="00A61779" w:rsidP="009B0909">
      <w:pPr>
        <w:pStyle w:val="BodyText2"/>
        <w:spacing w:after="0"/>
        <w:jc w:val="center"/>
        <w:rPr>
          <w:b/>
          <w:i/>
          <w:color w:val="EEECE1"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F7463">
        <w:rPr>
          <w:b/>
          <w:color w:val="EEECE1" w:themeColor="background2"/>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p>
    <w:p w:rsidR="001320AE" w:rsidRPr="00277657" w:rsidRDefault="001320AE" w:rsidP="001320AE">
      <w:pPr>
        <w:widowControl w:val="0"/>
        <w:jc w:val="center"/>
        <w:rPr>
          <w:bCs/>
          <w:sz w:val="20"/>
          <w:szCs w:val="20"/>
        </w:rPr>
      </w:pPr>
      <w:r w:rsidRPr="00277657">
        <w:rPr>
          <w:bCs/>
          <w:sz w:val="20"/>
        </w:rPr>
        <w:lastRenderedPageBreak/>
        <w:t>Professional Institute of Beauty</w:t>
      </w:r>
    </w:p>
    <w:p w:rsidR="001320AE" w:rsidRPr="00277657" w:rsidRDefault="001320AE" w:rsidP="001320AE">
      <w:pPr>
        <w:widowControl w:val="0"/>
        <w:tabs>
          <w:tab w:val="left" w:pos="720"/>
          <w:tab w:val="left" w:pos="1008"/>
          <w:tab w:val="left" w:pos="5040"/>
          <w:tab w:val="decimal" w:pos="6192"/>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szCs w:val="20"/>
        </w:rPr>
      </w:pPr>
      <w:r w:rsidRPr="00277657">
        <w:rPr>
          <w:sz w:val="20"/>
        </w:rPr>
        <w:t>10801 Valley Mall</w:t>
      </w:r>
    </w:p>
    <w:p w:rsidR="001320AE" w:rsidRPr="00277657" w:rsidRDefault="001320AE" w:rsidP="001320AE">
      <w:pPr>
        <w:widowControl w:val="0"/>
        <w:tabs>
          <w:tab w:val="left" w:pos="720"/>
          <w:tab w:val="left" w:pos="1008"/>
          <w:tab w:val="left" w:pos="5040"/>
          <w:tab w:val="decimal" w:pos="6192"/>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szCs w:val="20"/>
        </w:rPr>
      </w:pPr>
      <w:r w:rsidRPr="00277657">
        <w:rPr>
          <w:sz w:val="20"/>
        </w:rPr>
        <w:t>El Monte, CA 91731</w:t>
      </w:r>
    </w:p>
    <w:p w:rsidR="001320AE" w:rsidRPr="009E55C2" w:rsidRDefault="001320AE" w:rsidP="001320AE">
      <w:pPr>
        <w:widowControl w:val="0"/>
        <w:tabs>
          <w:tab w:val="left" w:pos="720"/>
          <w:tab w:val="left" w:pos="1008"/>
          <w:tab w:val="left" w:pos="5040"/>
          <w:tab w:val="decimal" w:pos="6192"/>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szCs w:val="20"/>
        </w:rPr>
      </w:pPr>
      <w:r w:rsidRPr="009E55C2">
        <w:rPr>
          <w:sz w:val="20"/>
        </w:rPr>
        <w:t>(626) 443-9401</w:t>
      </w:r>
    </w:p>
    <w:p w:rsidR="001320AE" w:rsidRPr="009E55C2" w:rsidRDefault="001320AE" w:rsidP="001320AE">
      <w:pPr>
        <w:widowControl w:val="0"/>
        <w:tabs>
          <w:tab w:val="left" w:pos="720"/>
          <w:tab w:val="left" w:pos="1008"/>
          <w:tab w:val="left" w:pos="1872"/>
          <w:tab w:val="left" w:pos="5040"/>
          <w:tab w:val="decimal" w:pos="6192"/>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20"/>
          <w:szCs w:val="20"/>
        </w:rPr>
      </w:pPr>
      <w:r w:rsidRPr="009E55C2">
        <w:rPr>
          <w:sz w:val="20"/>
        </w:rPr>
        <w:t>(626) 255-5218</w:t>
      </w:r>
    </w:p>
    <w:p w:rsidR="005767A9" w:rsidRDefault="005767A9">
      <w:pPr>
        <w:jc w:val="center"/>
        <w:rPr>
          <w:b/>
          <w:iCs/>
          <w:sz w:val="20"/>
          <w:u w:val="single"/>
        </w:rPr>
      </w:pPr>
    </w:p>
    <w:p w:rsidR="005767A9" w:rsidRDefault="005767A9">
      <w:pPr>
        <w:jc w:val="center"/>
        <w:rPr>
          <w:b/>
          <w:iCs/>
          <w:sz w:val="20"/>
          <w:u w:val="single"/>
        </w:rPr>
      </w:pPr>
    </w:p>
    <w:p w:rsidR="005767A9" w:rsidRDefault="005767A9">
      <w:pPr>
        <w:jc w:val="center"/>
        <w:rPr>
          <w:b/>
          <w:iCs/>
          <w:sz w:val="20"/>
          <w:u w:val="single"/>
        </w:rPr>
      </w:pPr>
    </w:p>
    <w:p w:rsidR="00D8728C" w:rsidRPr="004B6E49" w:rsidRDefault="004B6E49">
      <w:pPr>
        <w:jc w:val="center"/>
        <w:rPr>
          <w:sz w:val="20"/>
        </w:rPr>
      </w:pPr>
      <w:r>
        <w:rPr>
          <w:iCs/>
          <w:sz w:val="20"/>
        </w:rPr>
        <w:t xml:space="preserve">A Letter </w:t>
      </w:r>
      <w:proofErr w:type="gramStart"/>
      <w:r>
        <w:rPr>
          <w:iCs/>
          <w:sz w:val="20"/>
        </w:rPr>
        <w:t>From</w:t>
      </w:r>
      <w:proofErr w:type="gramEnd"/>
      <w:r>
        <w:rPr>
          <w:iCs/>
          <w:sz w:val="20"/>
        </w:rPr>
        <w:t xml:space="preserve"> The President</w:t>
      </w:r>
    </w:p>
    <w:p w:rsidR="00D8728C" w:rsidRDefault="00D8728C">
      <w:pPr>
        <w:rPr>
          <w:sz w:val="20"/>
        </w:rPr>
      </w:pPr>
    </w:p>
    <w:p w:rsidR="005767A9" w:rsidRDefault="005767A9">
      <w:pPr>
        <w:jc w:val="both"/>
        <w:rPr>
          <w:sz w:val="20"/>
        </w:rPr>
      </w:pPr>
    </w:p>
    <w:p w:rsidR="005767A9" w:rsidRDefault="005767A9">
      <w:pPr>
        <w:jc w:val="both"/>
        <w:rPr>
          <w:sz w:val="20"/>
        </w:rPr>
      </w:pPr>
    </w:p>
    <w:p w:rsidR="005767A9" w:rsidRDefault="005767A9">
      <w:pPr>
        <w:jc w:val="both"/>
        <w:rPr>
          <w:sz w:val="20"/>
        </w:rPr>
      </w:pPr>
    </w:p>
    <w:p w:rsidR="00D8728C" w:rsidRDefault="00D8728C">
      <w:pPr>
        <w:jc w:val="both"/>
        <w:rPr>
          <w:sz w:val="20"/>
        </w:rPr>
      </w:pPr>
      <w:r>
        <w:rPr>
          <w:sz w:val="20"/>
        </w:rPr>
        <w:t xml:space="preserve">Dear </w:t>
      </w:r>
      <w:r w:rsidR="00E05EFB">
        <w:rPr>
          <w:sz w:val="20"/>
        </w:rPr>
        <w:t>Student</w:t>
      </w:r>
      <w:r>
        <w:rPr>
          <w:sz w:val="20"/>
        </w:rPr>
        <w:t>:</w:t>
      </w:r>
    </w:p>
    <w:p w:rsidR="00D8728C" w:rsidRDefault="00D8728C">
      <w:pPr>
        <w:jc w:val="both"/>
        <w:rPr>
          <w:sz w:val="20"/>
        </w:rPr>
      </w:pPr>
    </w:p>
    <w:p w:rsidR="00D8728C" w:rsidRDefault="00D8728C">
      <w:pPr>
        <w:ind w:firstLine="360"/>
        <w:jc w:val="both"/>
        <w:rPr>
          <w:sz w:val="20"/>
        </w:rPr>
      </w:pPr>
      <w:r>
        <w:rPr>
          <w:sz w:val="20"/>
        </w:rPr>
        <w:t xml:space="preserve">Welcome to </w:t>
      </w:r>
      <w:r w:rsidRPr="009E55C2">
        <w:rPr>
          <w:sz w:val="20"/>
        </w:rPr>
        <w:t xml:space="preserve">Professional Institute </w:t>
      </w:r>
      <w:r w:rsidR="008C40AE" w:rsidRPr="009E55C2">
        <w:rPr>
          <w:sz w:val="20"/>
        </w:rPr>
        <w:t>of</w:t>
      </w:r>
      <w:r w:rsidRPr="009E55C2">
        <w:rPr>
          <w:sz w:val="20"/>
        </w:rPr>
        <w:t xml:space="preserve"> Beauty (PIB).</w:t>
      </w:r>
      <w:r>
        <w:rPr>
          <w:sz w:val="20"/>
        </w:rPr>
        <w:t xml:space="preserve"> We thank you for selecting </w:t>
      </w:r>
      <w:r w:rsidRPr="009E55C2">
        <w:rPr>
          <w:sz w:val="20"/>
        </w:rPr>
        <w:t>PIB</w:t>
      </w:r>
      <w:r>
        <w:rPr>
          <w:sz w:val="20"/>
        </w:rPr>
        <w:t xml:space="preserve"> to obtain your training in the beauty field of your choice. You are entering a learning experience that will give you the opportunity to be successful in the beauty industry.</w:t>
      </w:r>
    </w:p>
    <w:p w:rsidR="00D8728C" w:rsidRDefault="00D8728C">
      <w:pPr>
        <w:ind w:firstLine="360"/>
        <w:jc w:val="both"/>
        <w:rPr>
          <w:sz w:val="20"/>
        </w:rPr>
      </w:pPr>
    </w:p>
    <w:p w:rsidR="00D8728C" w:rsidRDefault="00D8728C">
      <w:pPr>
        <w:ind w:firstLine="360"/>
        <w:jc w:val="both"/>
        <w:rPr>
          <w:sz w:val="20"/>
        </w:rPr>
      </w:pPr>
      <w:r>
        <w:rPr>
          <w:sz w:val="20"/>
        </w:rPr>
        <w:t xml:space="preserve">At </w:t>
      </w:r>
      <w:r w:rsidRPr="009E55C2">
        <w:rPr>
          <w:sz w:val="20"/>
        </w:rPr>
        <w:t>PIB</w:t>
      </w:r>
      <w:r>
        <w:rPr>
          <w:sz w:val="20"/>
        </w:rPr>
        <w:t xml:space="preserve">, it is our goal to offer you the basic training to improve your opportunities to take and pass the licensure examination required by the </w:t>
      </w:r>
      <w:r w:rsidR="00EC63BD">
        <w:rPr>
          <w:sz w:val="20"/>
        </w:rPr>
        <w:t>California State Board of Barbering and Cosmetology</w:t>
      </w:r>
      <w:r>
        <w:rPr>
          <w:sz w:val="20"/>
        </w:rPr>
        <w:t>.</w:t>
      </w:r>
    </w:p>
    <w:p w:rsidR="00D8728C" w:rsidRDefault="00D8728C">
      <w:pPr>
        <w:ind w:firstLine="360"/>
        <w:jc w:val="both"/>
        <w:rPr>
          <w:sz w:val="20"/>
        </w:rPr>
      </w:pPr>
    </w:p>
    <w:p w:rsidR="00D8728C" w:rsidRDefault="00D8728C">
      <w:pPr>
        <w:ind w:firstLine="360"/>
        <w:jc w:val="both"/>
        <w:rPr>
          <w:sz w:val="20"/>
        </w:rPr>
      </w:pPr>
      <w:r>
        <w:rPr>
          <w:sz w:val="20"/>
        </w:rPr>
        <w:t>We emphasize on teaching you how to be successful in the marketplace, and how to gain experience from each of the operations that you will perform during your training. The operations are an element necessary for you to take the required state license examination. The state license is required in order to obtain employment as a cosmetologist or as a manicurist. Your training will take place within an environment similar to that of your prospective employers. This means that your will be expected to be punctual, respectful toward your instructor, your fellow students and your patrons. It also means hard work, dedication, and lots of practical work on your part. Your training will consist of theory classes, applications of subject matters studied in the theory classes, shop management, business concepts, and the elements of personal success.</w:t>
      </w:r>
    </w:p>
    <w:p w:rsidR="00D8728C" w:rsidRDefault="00D8728C">
      <w:pPr>
        <w:ind w:firstLine="360"/>
        <w:jc w:val="both"/>
        <w:rPr>
          <w:sz w:val="20"/>
        </w:rPr>
      </w:pPr>
    </w:p>
    <w:p w:rsidR="00D8728C" w:rsidRDefault="00D8728C">
      <w:pPr>
        <w:ind w:firstLine="360"/>
        <w:jc w:val="both"/>
        <w:rPr>
          <w:sz w:val="20"/>
        </w:rPr>
      </w:pPr>
      <w:r>
        <w:rPr>
          <w:sz w:val="20"/>
        </w:rPr>
        <w:t>The training you will receive will allow you to obtain an entry-level position in the beauty industry. The real experience and the advancements in this industry will depend on your own efforts once you work in the beauty field.</w:t>
      </w:r>
    </w:p>
    <w:p w:rsidR="00D8728C" w:rsidRDefault="00D8728C">
      <w:pPr>
        <w:ind w:firstLine="360"/>
        <w:jc w:val="both"/>
        <w:rPr>
          <w:sz w:val="20"/>
        </w:rPr>
      </w:pPr>
    </w:p>
    <w:p w:rsidR="00D8728C" w:rsidRDefault="00D8728C">
      <w:pPr>
        <w:ind w:firstLine="360"/>
        <w:jc w:val="both"/>
        <w:rPr>
          <w:sz w:val="20"/>
        </w:rPr>
      </w:pPr>
      <w:r>
        <w:rPr>
          <w:sz w:val="20"/>
        </w:rPr>
        <w:t xml:space="preserve">It is a pleasure to have you join us at </w:t>
      </w:r>
      <w:r w:rsidRPr="008D3419">
        <w:rPr>
          <w:sz w:val="20"/>
        </w:rPr>
        <w:t>PIB.</w:t>
      </w:r>
      <w:r>
        <w:rPr>
          <w:sz w:val="20"/>
        </w:rPr>
        <w:t xml:space="preserve"> The degree of your success will depend on the effort you are willing to apply during the entire course of your training.</w:t>
      </w:r>
    </w:p>
    <w:p w:rsidR="007B5A78" w:rsidRDefault="007B5A78">
      <w:pPr>
        <w:ind w:firstLine="360"/>
        <w:jc w:val="both"/>
        <w:rPr>
          <w:sz w:val="20"/>
        </w:rPr>
      </w:pPr>
    </w:p>
    <w:p w:rsidR="00D8728C" w:rsidRDefault="00D8728C">
      <w:pPr>
        <w:ind w:firstLine="360"/>
        <w:jc w:val="both"/>
        <w:rPr>
          <w:sz w:val="20"/>
        </w:rPr>
      </w:pPr>
      <w:r>
        <w:rPr>
          <w:sz w:val="20"/>
        </w:rPr>
        <w:t>Again, welcome to</w:t>
      </w:r>
      <w:r>
        <w:rPr>
          <w:b/>
          <w:sz w:val="20"/>
        </w:rPr>
        <w:t xml:space="preserve"> </w:t>
      </w:r>
      <w:r w:rsidRPr="008D3419">
        <w:rPr>
          <w:sz w:val="20"/>
        </w:rPr>
        <w:t>PIB</w:t>
      </w:r>
      <w:r>
        <w:rPr>
          <w:sz w:val="20"/>
        </w:rPr>
        <w:t>. The entire staff wishes you a successful career in the beauty business world.</w:t>
      </w:r>
    </w:p>
    <w:p w:rsidR="00D8728C" w:rsidRDefault="00D8728C">
      <w:pPr>
        <w:jc w:val="both"/>
        <w:rPr>
          <w:sz w:val="20"/>
        </w:rPr>
      </w:pPr>
    </w:p>
    <w:p w:rsidR="00D8728C" w:rsidRPr="003770A1" w:rsidRDefault="00D8728C">
      <w:pPr>
        <w:jc w:val="both"/>
        <w:rPr>
          <w:sz w:val="20"/>
          <w:lang w:val="es-MX"/>
        </w:rPr>
      </w:pPr>
      <w:proofErr w:type="spellStart"/>
      <w:r w:rsidRPr="003770A1">
        <w:rPr>
          <w:sz w:val="20"/>
          <w:lang w:val="es-MX"/>
        </w:rPr>
        <w:t>Sincerely</w:t>
      </w:r>
      <w:proofErr w:type="spellEnd"/>
      <w:r w:rsidRPr="003770A1">
        <w:rPr>
          <w:sz w:val="20"/>
          <w:lang w:val="es-MX"/>
        </w:rPr>
        <w:t>,</w:t>
      </w:r>
    </w:p>
    <w:p w:rsidR="00D8728C" w:rsidRPr="003770A1" w:rsidRDefault="00D8728C">
      <w:pPr>
        <w:jc w:val="both"/>
        <w:rPr>
          <w:sz w:val="20"/>
          <w:lang w:val="es-MX"/>
        </w:rPr>
      </w:pPr>
    </w:p>
    <w:p w:rsidR="00D773F4" w:rsidRPr="00462E05" w:rsidRDefault="00D773F4" w:rsidP="00D773F4">
      <w:pPr>
        <w:pStyle w:val="CommentText"/>
        <w:rPr>
          <w:rFonts w:ascii="Mistral" w:hAnsi="Mistral"/>
          <w:sz w:val="36"/>
          <w:szCs w:val="36"/>
          <w:lang w:val="fr-FR"/>
        </w:rPr>
      </w:pPr>
      <w:r w:rsidRPr="00462E05">
        <w:rPr>
          <w:rFonts w:ascii="Mistral" w:hAnsi="Mistral"/>
          <w:sz w:val="36"/>
          <w:szCs w:val="36"/>
          <w:lang w:val="fr-FR"/>
        </w:rPr>
        <w:t xml:space="preserve">Maria A. </w:t>
      </w:r>
      <w:proofErr w:type="spellStart"/>
      <w:r w:rsidRPr="00462E05">
        <w:rPr>
          <w:rFonts w:ascii="Mistral" w:hAnsi="Mistral"/>
          <w:sz w:val="36"/>
          <w:szCs w:val="36"/>
          <w:lang w:val="fr-FR"/>
        </w:rPr>
        <w:t>Quiñonez</w:t>
      </w:r>
      <w:proofErr w:type="spellEnd"/>
    </w:p>
    <w:p w:rsidR="00D8728C" w:rsidRPr="003770A1" w:rsidRDefault="00D8728C">
      <w:pPr>
        <w:jc w:val="both"/>
        <w:rPr>
          <w:sz w:val="20"/>
          <w:lang w:val="es-MX"/>
        </w:rPr>
      </w:pPr>
      <w:r w:rsidRPr="003770A1">
        <w:rPr>
          <w:sz w:val="20"/>
          <w:lang w:val="es-MX"/>
        </w:rPr>
        <w:t>Ms. Maria A. Quiñonez</w:t>
      </w:r>
    </w:p>
    <w:p w:rsidR="00D8728C" w:rsidRDefault="00D8728C">
      <w:pPr>
        <w:jc w:val="both"/>
        <w:rPr>
          <w:sz w:val="20"/>
        </w:rPr>
      </w:pPr>
      <w:r>
        <w:rPr>
          <w:sz w:val="20"/>
        </w:rPr>
        <w:t>President</w:t>
      </w:r>
      <w:r w:rsidR="00934BBE">
        <w:rPr>
          <w:sz w:val="20"/>
        </w:rPr>
        <w:t>/ Director</w:t>
      </w:r>
    </w:p>
    <w:p w:rsidR="00D8728C" w:rsidRPr="008D3419" w:rsidRDefault="00D8728C" w:rsidP="00D0318B">
      <w:pPr>
        <w:jc w:val="center"/>
        <w:rPr>
          <w:bCs/>
          <w:sz w:val="20"/>
        </w:rPr>
      </w:pPr>
      <w:r>
        <w:rPr>
          <w:b/>
          <w:sz w:val="20"/>
        </w:rPr>
        <w:br w:type="page"/>
      </w:r>
      <w:r w:rsidRPr="008D3419">
        <w:rPr>
          <w:bCs/>
          <w:sz w:val="20"/>
        </w:rPr>
        <w:lastRenderedPageBreak/>
        <w:t>Professional Institute of Beauty</w:t>
      </w:r>
    </w:p>
    <w:p w:rsidR="00D8728C" w:rsidRDefault="00D8728C" w:rsidP="00D0318B">
      <w:pPr>
        <w:jc w:val="center"/>
        <w:rPr>
          <w:b/>
          <w:bCs/>
          <w:sz w:val="20"/>
        </w:rPr>
      </w:pPr>
      <w:r w:rsidRPr="008D3419">
        <w:rPr>
          <w:bCs/>
          <w:sz w:val="20"/>
        </w:rPr>
        <w:t xml:space="preserve">Table </w:t>
      </w:r>
      <w:r w:rsidR="005767A9" w:rsidRPr="008D3419">
        <w:rPr>
          <w:bCs/>
          <w:sz w:val="20"/>
        </w:rPr>
        <w:t>of</w:t>
      </w:r>
      <w:r w:rsidRPr="008D3419">
        <w:rPr>
          <w:bCs/>
          <w:sz w:val="20"/>
        </w:rPr>
        <w:t xml:space="preserve"> Contents</w:t>
      </w:r>
    </w:p>
    <w:p w:rsidR="00D0318B" w:rsidRDefault="00D0318B" w:rsidP="00D0318B">
      <w:pPr>
        <w:jc w:val="center"/>
        <w:rPr>
          <w:sz w:val="20"/>
        </w:rPr>
      </w:pPr>
    </w:p>
    <w:p w:rsidR="00DB7D54" w:rsidRDefault="00387287">
      <w:pPr>
        <w:pStyle w:val="TOC1"/>
        <w:tabs>
          <w:tab w:val="right" w:leader="dot" w:pos="10790"/>
        </w:tabs>
        <w:rPr>
          <w:rFonts w:asciiTheme="minorHAnsi" w:eastAsiaTheme="minorEastAsia" w:hAnsiTheme="minorHAnsi" w:cstheme="minorBidi"/>
          <w:b w:val="0"/>
          <w:bCs w:val="0"/>
          <w:noProof/>
          <w:sz w:val="22"/>
          <w:szCs w:val="22"/>
        </w:rPr>
      </w:pPr>
      <w:r w:rsidRPr="008D3419">
        <w:rPr>
          <w:b w:val="0"/>
        </w:rPr>
        <w:fldChar w:fldCharType="begin"/>
      </w:r>
      <w:r w:rsidR="00D8728C" w:rsidRPr="008D3419">
        <w:rPr>
          <w:b w:val="0"/>
        </w:rPr>
        <w:instrText xml:space="preserve"> TOC \o "1-3" \h \z </w:instrText>
      </w:r>
      <w:r w:rsidRPr="008D3419">
        <w:rPr>
          <w:b w:val="0"/>
        </w:rPr>
        <w:fldChar w:fldCharType="separate"/>
      </w:r>
      <w:hyperlink w:anchor="_Toc9331227" w:history="1">
        <w:r w:rsidR="00DB7D54" w:rsidRPr="00AB3FEC">
          <w:rPr>
            <w:rStyle w:val="Hyperlink"/>
            <w:noProof/>
          </w:rPr>
          <w:t>Approval Disclosure Statement</w:t>
        </w:r>
        <w:r w:rsidR="00DB7D54">
          <w:rPr>
            <w:noProof/>
            <w:webHidden/>
          </w:rPr>
          <w:tab/>
        </w:r>
        <w:r w:rsidR="00DB7D54">
          <w:rPr>
            <w:noProof/>
            <w:webHidden/>
          </w:rPr>
          <w:fldChar w:fldCharType="begin"/>
        </w:r>
        <w:r w:rsidR="00DB7D54">
          <w:rPr>
            <w:noProof/>
            <w:webHidden/>
          </w:rPr>
          <w:instrText xml:space="preserve"> PAGEREF _Toc9331227 \h </w:instrText>
        </w:r>
        <w:r w:rsidR="00DB7D54">
          <w:rPr>
            <w:noProof/>
            <w:webHidden/>
          </w:rPr>
        </w:r>
        <w:r w:rsidR="00DB7D54">
          <w:rPr>
            <w:noProof/>
            <w:webHidden/>
          </w:rPr>
          <w:fldChar w:fldCharType="separate"/>
        </w:r>
        <w:r w:rsidR="00DB7D54">
          <w:rPr>
            <w:noProof/>
            <w:webHidden/>
          </w:rPr>
          <w:t>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28" w:history="1">
        <w:r w:rsidR="00DB7D54" w:rsidRPr="00AB3FEC">
          <w:rPr>
            <w:rStyle w:val="Hyperlink"/>
            <w:noProof/>
          </w:rPr>
          <w:t>Notice Of Student Rights</w:t>
        </w:r>
        <w:r w:rsidR="00DB7D54">
          <w:rPr>
            <w:noProof/>
            <w:webHidden/>
          </w:rPr>
          <w:tab/>
        </w:r>
        <w:r w:rsidR="00DB7D54">
          <w:rPr>
            <w:noProof/>
            <w:webHidden/>
          </w:rPr>
          <w:fldChar w:fldCharType="begin"/>
        </w:r>
        <w:r w:rsidR="00DB7D54">
          <w:rPr>
            <w:noProof/>
            <w:webHidden/>
          </w:rPr>
          <w:instrText xml:space="preserve"> PAGEREF _Toc9331228 \h </w:instrText>
        </w:r>
        <w:r w:rsidR="00DB7D54">
          <w:rPr>
            <w:noProof/>
            <w:webHidden/>
          </w:rPr>
        </w:r>
        <w:r w:rsidR="00DB7D54">
          <w:rPr>
            <w:noProof/>
            <w:webHidden/>
          </w:rPr>
          <w:fldChar w:fldCharType="separate"/>
        </w:r>
        <w:r w:rsidR="00DB7D54">
          <w:rPr>
            <w:noProof/>
            <w:webHidden/>
          </w:rPr>
          <w:t>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29" w:history="1">
        <w:r w:rsidR="00DB7D54" w:rsidRPr="00AB3FEC">
          <w:rPr>
            <w:rStyle w:val="Hyperlink"/>
            <w:noProof/>
          </w:rPr>
          <w:t>Student Tuition Recovery Fund Statement (STRF)</w:t>
        </w:r>
        <w:r w:rsidR="00DB7D54">
          <w:rPr>
            <w:noProof/>
            <w:webHidden/>
          </w:rPr>
          <w:tab/>
        </w:r>
        <w:r w:rsidR="00DB7D54">
          <w:rPr>
            <w:noProof/>
            <w:webHidden/>
          </w:rPr>
          <w:fldChar w:fldCharType="begin"/>
        </w:r>
        <w:r w:rsidR="00DB7D54">
          <w:rPr>
            <w:noProof/>
            <w:webHidden/>
          </w:rPr>
          <w:instrText xml:space="preserve"> PAGEREF _Toc9331229 \h </w:instrText>
        </w:r>
        <w:r w:rsidR="00DB7D54">
          <w:rPr>
            <w:noProof/>
            <w:webHidden/>
          </w:rPr>
        </w:r>
        <w:r w:rsidR="00DB7D54">
          <w:rPr>
            <w:noProof/>
            <w:webHidden/>
          </w:rPr>
          <w:fldChar w:fldCharType="separate"/>
        </w:r>
        <w:r w:rsidR="00DB7D54">
          <w:rPr>
            <w:noProof/>
            <w:webHidden/>
          </w:rPr>
          <w:t>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0" w:history="1">
        <w:r w:rsidR="00DB7D54" w:rsidRPr="00AB3FEC">
          <w:rPr>
            <w:rStyle w:val="Hyperlink"/>
            <w:noProof/>
          </w:rPr>
          <w:t>Mission And Educational Objectives</w:t>
        </w:r>
        <w:r w:rsidR="00DB7D54">
          <w:rPr>
            <w:noProof/>
            <w:webHidden/>
          </w:rPr>
          <w:tab/>
        </w:r>
        <w:r w:rsidR="00DB7D54">
          <w:rPr>
            <w:noProof/>
            <w:webHidden/>
          </w:rPr>
          <w:fldChar w:fldCharType="begin"/>
        </w:r>
        <w:r w:rsidR="00DB7D54">
          <w:rPr>
            <w:noProof/>
            <w:webHidden/>
          </w:rPr>
          <w:instrText xml:space="preserve"> PAGEREF _Toc9331230 \h </w:instrText>
        </w:r>
        <w:r w:rsidR="00DB7D54">
          <w:rPr>
            <w:noProof/>
            <w:webHidden/>
          </w:rPr>
        </w:r>
        <w:r w:rsidR="00DB7D54">
          <w:rPr>
            <w:noProof/>
            <w:webHidden/>
          </w:rPr>
          <w:fldChar w:fldCharType="separate"/>
        </w:r>
        <w:r w:rsidR="00DB7D54">
          <w:rPr>
            <w:noProof/>
            <w:webHidden/>
          </w:rPr>
          <w:t>10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1" w:history="1">
        <w:r w:rsidR="00DB7D54" w:rsidRPr="00AB3FEC">
          <w:rPr>
            <w:rStyle w:val="Hyperlink"/>
            <w:noProof/>
          </w:rPr>
          <w:t>Comprehensive List of Employment Positions:</w:t>
        </w:r>
        <w:r w:rsidR="00DB7D54">
          <w:rPr>
            <w:noProof/>
            <w:webHidden/>
          </w:rPr>
          <w:tab/>
        </w:r>
        <w:r w:rsidR="00DB7D54">
          <w:rPr>
            <w:noProof/>
            <w:webHidden/>
          </w:rPr>
          <w:fldChar w:fldCharType="begin"/>
        </w:r>
        <w:r w:rsidR="00DB7D54">
          <w:rPr>
            <w:noProof/>
            <w:webHidden/>
          </w:rPr>
          <w:instrText xml:space="preserve"> PAGEREF _Toc9331231 \h </w:instrText>
        </w:r>
        <w:r w:rsidR="00DB7D54">
          <w:rPr>
            <w:noProof/>
            <w:webHidden/>
          </w:rPr>
        </w:r>
        <w:r w:rsidR="00DB7D54">
          <w:rPr>
            <w:noProof/>
            <w:webHidden/>
          </w:rPr>
          <w:fldChar w:fldCharType="separate"/>
        </w:r>
        <w:r w:rsidR="00DB7D54">
          <w:rPr>
            <w:noProof/>
            <w:webHidden/>
          </w:rPr>
          <w:t>10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2" w:history="1">
        <w:r w:rsidR="00DB7D54" w:rsidRPr="00AB3FEC">
          <w:rPr>
            <w:rStyle w:val="Hyperlink"/>
            <w:noProof/>
          </w:rPr>
          <w:t>Salary Disclosure</w:t>
        </w:r>
        <w:r w:rsidR="00DB7D54">
          <w:rPr>
            <w:noProof/>
            <w:webHidden/>
          </w:rPr>
          <w:tab/>
        </w:r>
        <w:r w:rsidR="00DB7D54">
          <w:rPr>
            <w:noProof/>
            <w:webHidden/>
          </w:rPr>
          <w:fldChar w:fldCharType="begin"/>
        </w:r>
        <w:r w:rsidR="00DB7D54">
          <w:rPr>
            <w:noProof/>
            <w:webHidden/>
          </w:rPr>
          <w:instrText xml:space="preserve"> PAGEREF _Toc9331232 \h </w:instrText>
        </w:r>
        <w:r w:rsidR="00DB7D54">
          <w:rPr>
            <w:noProof/>
            <w:webHidden/>
          </w:rPr>
        </w:r>
        <w:r w:rsidR="00DB7D54">
          <w:rPr>
            <w:noProof/>
            <w:webHidden/>
          </w:rPr>
          <w:fldChar w:fldCharType="separate"/>
        </w:r>
        <w:r w:rsidR="00DB7D54">
          <w:rPr>
            <w:noProof/>
            <w:webHidden/>
          </w:rPr>
          <w:t>10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3" w:history="1">
        <w:r w:rsidR="00DB7D54" w:rsidRPr="00AB3FEC">
          <w:rPr>
            <w:rStyle w:val="Hyperlink"/>
            <w:noProof/>
          </w:rPr>
          <w:t>Accreditation</w:t>
        </w:r>
        <w:r w:rsidR="00DB7D54">
          <w:rPr>
            <w:noProof/>
            <w:webHidden/>
          </w:rPr>
          <w:tab/>
        </w:r>
        <w:r w:rsidR="00DB7D54">
          <w:rPr>
            <w:noProof/>
            <w:webHidden/>
          </w:rPr>
          <w:fldChar w:fldCharType="begin"/>
        </w:r>
        <w:r w:rsidR="00DB7D54">
          <w:rPr>
            <w:noProof/>
            <w:webHidden/>
          </w:rPr>
          <w:instrText xml:space="preserve"> PAGEREF _Toc9331233 \h </w:instrText>
        </w:r>
        <w:r w:rsidR="00DB7D54">
          <w:rPr>
            <w:noProof/>
            <w:webHidden/>
          </w:rPr>
        </w:r>
        <w:r w:rsidR="00DB7D54">
          <w:rPr>
            <w:noProof/>
            <w:webHidden/>
          </w:rPr>
          <w:fldChar w:fldCharType="separate"/>
        </w:r>
        <w:r w:rsidR="00DB7D54">
          <w:rPr>
            <w:noProof/>
            <w:webHidden/>
          </w:rPr>
          <w:t>10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4" w:history="1">
        <w:r w:rsidR="00DB7D54" w:rsidRPr="00AB3FEC">
          <w:rPr>
            <w:rStyle w:val="Hyperlink"/>
            <w:noProof/>
          </w:rPr>
          <w:t>Administration Business Hours</w:t>
        </w:r>
        <w:r w:rsidR="00DB7D54">
          <w:rPr>
            <w:noProof/>
            <w:webHidden/>
          </w:rPr>
          <w:tab/>
        </w:r>
        <w:r w:rsidR="00DB7D54">
          <w:rPr>
            <w:noProof/>
            <w:webHidden/>
          </w:rPr>
          <w:fldChar w:fldCharType="begin"/>
        </w:r>
        <w:r w:rsidR="00DB7D54">
          <w:rPr>
            <w:noProof/>
            <w:webHidden/>
          </w:rPr>
          <w:instrText xml:space="preserve"> PAGEREF _Toc9331234 \h </w:instrText>
        </w:r>
        <w:r w:rsidR="00DB7D54">
          <w:rPr>
            <w:noProof/>
            <w:webHidden/>
          </w:rPr>
        </w:r>
        <w:r w:rsidR="00DB7D54">
          <w:rPr>
            <w:noProof/>
            <w:webHidden/>
          </w:rPr>
          <w:fldChar w:fldCharType="separate"/>
        </w:r>
        <w:r w:rsidR="00DB7D54">
          <w:rPr>
            <w:noProof/>
            <w:webHidden/>
          </w:rPr>
          <w:t>10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5" w:history="1">
        <w:r w:rsidR="00DB7D54" w:rsidRPr="00AB3FEC">
          <w:rPr>
            <w:rStyle w:val="Hyperlink"/>
            <w:noProof/>
          </w:rPr>
          <w:t>Admission Policy</w:t>
        </w:r>
        <w:r w:rsidR="00DB7D54">
          <w:rPr>
            <w:noProof/>
            <w:webHidden/>
          </w:rPr>
          <w:tab/>
        </w:r>
        <w:r w:rsidR="00DB7D54">
          <w:rPr>
            <w:noProof/>
            <w:webHidden/>
          </w:rPr>
          <w:fldChar w:fldCharType="begin"/>
        </w:r>
        <w:r w:rsidR="00DB7D54">
          <w:rPr>
            <w:noProof/>
            <w:webHidden/>
          </w:rPr>
          <w:instrText xml:space="preserve"> PAGEREF _Toc9331235 \h </w:instrText>
        </w:r>
        <w:r w:rsidR="00DB7D54">
          <w:rPr>
            <w:noProof/>
            <w:webHidden/>
          </w:rPr>
        </w:r>
        <w:r w:rsidR="00DB7D54">
          <w:rPr>
            <w:noProof/>
            <w:webHidden/>
          </w:rPr>
          <w:fldChar w:fldCharType="separate"/>
        </w:r>
        <w:r w:rsidR="00DB7D54">
          <w:rPr>
            <w:noProof/>
            <w:webHidden/>
          </w:rPr>
          <w:t>10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6" w:history="1">
        <w:r w:rsidR="00DB7D54" w:rsidRPr="00AB3FEC">
          <w:rPr>
            <w:rStyle w:val="Hyperlink"/>
            <w:noProof/>
          </w:rPr>
          <w:t xml:space="preserve">Starting Class Schedules For </w:t>
        </w:r>
        <w:r w:rsidR="00C3355E">
          <w:rPr>
            <w:rStyle w:val="Hyperlink"/>
            <w:noProof/>
          </w:rPr>
          <w:t>2019-2020</w:t>
        </w:r>
        <w:r w:rsidR="00DB7D54">
          <w:rPr>
            <w:noProof/>
            <w:webHidden/>
          </w:rPr>
          <w:tab/>
        </w:r>
        <w:r w:rsidR="00DB7D54">
          <w:rPr>
            <w:noProof/>
            <w:webHidden/>
          </w:rPr>
          <w:fldChar w:fldCharType="begin"/>
        </w:r>
        <w:r w:rsidR="00DB7D54">
          <w:rPr>
            <w:noProof/>
            <w:webHidden/>
          </w:rPr>
          <w:instrText xml:space="preserve"> PAGEREF _Toc9331236 \h </w:instrText>
        </w:r>
        <w:r w:rsidR="00DB7D54">
          <w:rPr>
            <w:noProof/>
            <w:webHidden/>
          </w:rPr>
        </w:r>
        <w:r w:rsidR="00DB7D54">
          <w:rPr>
            <w:noProof/>
            <w:webHidden/>
          </w:rPr>
          <w:fldChar w:fldCharType="separate"/>
        </w:r>
        <w:r w:rsidR="00DB7D54">
          <w:rPr>
            <w:noProof/>
            <w:webHidden/>
          </w:rPr>
          <w:t>11</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7" w:history="1">
        <w:r w:rsidR="00DB7D54" w:rsidRPr="00AB3FEC">
          <w:rPr>
            <w:rStyle w:val="Hyperlink"/>
            <w:noProof/>
          </w:rPr>
          <w:t xml:space="preserve">Class Schedules For </w:t>
        </w:r>
        <w:r w:rsidR="00C3355E">
          <w:rPr>
            <w:rStyle w:val="Hyperlink"/>
            <w:noProof/>
          </w:rPr>
          <w:t>2019-2020</w:t>
        </w:r>
        <w:r w:rsidR="00DB7D54">
          <w:rPr>
            <w:noProof/>
            <w:webHidden/>
          </w:rPr>
          <w:tab/>
        </w:r>
        <w:r w:rsidR="00DB7D54">
          <w:rPr>
            <w:noProof/>
            <w:webHidden/>
          </w:rPr>
          <w:fldChar w:fldCharType="begin"/>
        </w:r>
        <w:r w:rsidR="00DB7D54">
          <w:rPr>
            <w:noProof/>
            <w:webHidden/>
          </w:rPr>
          <w:instrText xml:space="preserve"> PAGEREF _Toc9331237 \h </w:instrText>
        </w:r>
        <w:r w:rsidR="00DB7D54">
          <w:rPr>
            <w:noProof/>
            <w:webHidden/>
          </w:rPr>
        </w:r>
        <w:r w:rsidR="00DB7D54">
          <w:rPr>
            <w:noProof/>
            <w:webHidden/>
          </w:rPr>
          <w:fldChar w:fldCharType="separate"/>
        </w:r>
        <w:r w:rsidR="00DB7D54">
          <w:rPr>
            <w:noProof/>
            <w:webHidden/>
          </w:rPr>
          <w:t>11</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8" w:history="1">
        <w:r w:rsidR="00DB7D54" w:rsidRPr="00AB3FEC">
          <w:rPr>
            <w:rStyle w:val="Hyperlink"/>
            <w:noProof/>
          </w:rPr>
          <w:t>Calendar/Holidays</w:t>
        </w:r>
        <w:r w:rsidR="00DB7D54">
          <w:rPr>
            <w:noProof/>
            <w:webHidden/>
          </w:rPr>
          <w:tab/>
        </w:r>
        <w:r w:rsidR="00DB7D54">
          <w:rPr>
            <w:noProof/>
            <w:webHidden/>
          </w:rPr>
          <w:fldChar w:fldCharType="begin"/>
        </w:r>
        <w:r w:rsidR="00DB7D54">
          <w:rPr>
            <w:noProof/>
            <w:webHidden/>
          </w:rPr>
          <w:instrText xml:space="preserve"> PAGEREF _Toc9331238 \h </w:instrText>
        </w:r>
        <w:r w:rsidR="00DB7D54">
          <w:rPr>
            <w:noProof/>
            <w:webHidden/>
          </w:rPr>
        </w:r>
        <w:r w:rsidR="00DB7D54">
          <w:rPr>
            <w:noProof/>
            <w:webHidden/>
          </w:rPr>
          <w:fldChar w:fldCharType="separate"/>
        </w:r>
        <w:r w:rsidR="00DB7D54">
          <w:rPr>
            <w:noProof/>
            <w:webHidden/>
          </w:rPr>
          <w:t>11</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39" w:history="1">
        <w:r w:rsidR="00DB7D54" w:rsidRPr="00AB3FEC">
          <w:rPr>
            <w:rStyle w:val="Hyperlink"/>
            <w:noProof/>
          </w:rPr>
          <w:t>Grievance Policy: “Complaint Policy”</w:t>
        </w:r>
        <w:r w:rsidR="00DB7D54">
          <w:rPr>
            <w:noProof/>
            <w:webHidden/>
          </w:rPr>
          <w:tab/>
        </w:r>
        <w:r w:rsidR="00DB7D54">
          <w:rPr>
            <w:noProof/>
            <w:webHidden/>
          </w:rPr>
          <w:fldChar w:fldCharType="begin"/>
        </w:r>
        <w:r w:rsidR="00DB7D54">
          <w:rPr>
            <w:noProof/>
            <w:webHidden/>
          </w:rPr>
          <w:instrText xml:space="preserve"> PAGEREF _Toc9331239 \h </w:instrText>
        </w:r>
        <w:r w:rsidR="00DB7D54">
          <w:rPr>
            <w:noProof/>
            <w:webHidden/>
          </w:rPr>
        </w:r>
        <w:r w:rsidR="00DB7D54">
          <w:rPr>
            <w:noProof/>
            <w:webHidden/>
          </w:rPr>
          <w:fldChar w:fldCharType="separate"/>
        </w:r>
        <w:r w:rsidR="00DB7D54">
          <w:rPr>
            <w:noProof/>
            <w:webHidden/>
          </w:rPr>
          <w:t>11</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0" w:history="1">
        <w:r w:rsidR="00DB7D54" w:rsidRPr="00AB3FEC">
          <w:rPr>
            <w:rStyle w:val="Hyperlink"/>
            <w:noProof/>
          </w:rPr>
          <w:t>Disclosure And Retention Of Student Records</w:t>
        </w:r>
        <w:r w:rsidR="00DB7D54">
          <w:rPr>
            <w:noProof/>
            <w:webHidden/>
          </w:rPr>
          <w:tab/>
        </w:r>
        <w:r w:rsidR="00DB7D54">
          <w:rPr>
            <w:noProof/>
            <w:webHidden/>
          </w:rPr>
          <w:fldChar w:fldCharType="begin"/>
        </w:r>
        <w:r w:rsidR="00DB7D54">
          <w:rPr>
            <w:noProof/>
            <w:webHidden/>
          </w:rPr>
          <w:instrText xml:space="preserve"> PAGEREF _Toc9331240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1" w:history="1">
        <w:r w:rsidR="00DB7D54" w:rsidRPr="00AB3FEC">
          <w:rPr>
            <w:rStyle w:val="Hyperlink"/>
            <w:noProof/>
          </w:rPr>
          <w:t>Facilities</w:t>
        </w:r>
        <w:r w:rsidR="00DB7D54">
          <w:rPr>
            <w:noProof/>
            <w:webHidden/>
          </w:rPr>
          <w:tab/>
        </w:r>
        <w:r w:rsidR="00DB7D54">
          <w:rPr>
            <w:noProof/>
            <w:webHidden/>
          </w:rPr>
          <w:fldChar w:fldCharType="begin"/>
        </w:r>
        <w:r w:rsidR="00DB7D54">
          <w:rPr>
            <w:noProof/>
            <w:webHidden/>
          </w:rPr>
          <w:instrText xml:space="preserve"> PAGEREF _Toc9331241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2" w:history="1">
        <w:r w:rsidR="00DB7D54" w:rsidRPr="00AB3FEC">
          <w:rPr>
            <w:rStyle w:val="Hyperlink"/>
            <w:noProof/>
          </w:rPr>
          <w:t>Class Location Address</w:t>
        </w:r>
        <w:r w:rsidR="00DB7D54">
          <w:rPr>
            <w:noProof/>
            <w:webHidden/>
          </w:rPr>
          <w:tab/>
        </w:r>
        <w:r w:rsidR="00DB7D54">
          <w:rPr>
            <w:noProof/>
            <w:webHidden/>
          </w:rPr>
          <w:fldChar w:fldCharType="begin"/>
        </w:r>
        <w:r w:rsidR="00DB7D54">
          <w:rPr>
            <w:noProof/>
            <w:webHidden/>
          </w:rPr>
          <w:instrText xml:space="preserve"> PAGEREF _Toc9331242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3" w:history="1">
        <w:r w:rsidR="00DB7D54" w:rsidRPr="00AB3FEC">
          <w:rPr>
            <w:rStyle w:val="Hyperlink"/>
            <w:noProof/>
          </w:rPr>
          <w:t>Handicapped (Wheelchair Access)</w:t>
        </w:r>
        <w:r w:rsidR="00DB7D54">
          <w:rPr>
            <w:noProof/>
            <w:webHidden/>
          </w:rPr>
          <w:tab/>
        </w:r>
        <w:r w:rsidR="00DB7D54">
          <w:rPr>
            <w:noProof/>
            <w:webHidden/>
          </w:rPr>
          <w:fldChar w:fldCharType="begin"/>
        </w:r>
        <w:r w:rsidR="00DB7D54">
          <w:rPr>
            <w:noProof/>
            <w:webHidden/>
          </w:rPr>
          <w:instrText xml:space="preserve"> PAGEREF _Toc9331243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4" w:history="1">
        <w:r w:rsidR="00DB7D54" w:rsidRPr="00AB3FEC">
          <w:rPr>
            <w:rStyle w:val="Hyperlink"/>
            <w:noProof/>
          </w:rPr>
          <w:t>Health And Physical Considerations</w:t>
        </w:r>
        <w:r w:rsidR="00DB7D54">
          <w:rPr>
            <w:noProof/>
            <w:webHidden/>
          </w:rPr>
          <w:tab/>
        </w:r>
        <w:r w:rsidR="00DB7D54">
          <w:rPr>
            <w:noProof/>
            <w:webHidden/>
          </w:rPr>
          <w:fldChar w:fldCharType="begin"/>
        </w:r>
        <w:r w:rsidR="00DB7D54">
          <w:rPr>
            <w:noProof/>
            <w:webHidden/>
          </w:rPr>
          <w:instrText xml:space="preserve"> PAGEREF _Toc9331244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5" w:history="1">
        <w:r w:rsidR="00DB7D54" w:rsidRPr="00AB3FEC">
          <w:rPr>
            <w:rStyle w:val="Hyperlink"/>
            <w:noProof/>
          </w:rPr>
          <w:t>History And Ownership</w:t>
        </w:r>
        <w:r w:rsidR="00DB7D54">
          <w:rPr>
            <w:noProof/>
            <w:webHidden/>
          </w:rPr>
          <w:tab/>
        </w:r>
        <w:r w:rsidR="00DB7D54">
          <w:rPr>
            <w:noProof/>
            <w:webHidden/>
          </w:rPr>
          <w:fldChar w:fldCharType="begin"/>
        </w:r>
        <w:r w:rsidR="00DB7D54">
          <w:rPr>
            <w:noProof/>
            <w:webHidden/>
          </w:rPr>
          <w:instrText xml:space="preserve"> PAGEREF _Toc9331245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6" w:history="1">
        <w:r w:rsidR="00DB7D54" w:rsidRPr="00AB3FEC">
          <w:rPr>
            <w:rStyle w:val="Hyperlink"/>
            <w:noProof/>
          </w:rPr>
          <w:t>Orientation Class</w:t>
        </w:r>
        <w:r w:rsidR="00DB7D54">
          <w:rPr>
            <w:noProof/>
            <w:webHidden/>
          </w:rPr>
          <w:tab/>
        </w:r>
        <w:r w:rsidR="00DB7D54">
          <w:rPr>
            <w:noProof/>
            <w:webHidden/>
          </w:rPr>
          <w:fldChar w:fldCharType="begin"/>
        </w:r>
        <w:r w:rsidR="00DB7D54">
          <w:rPr>
            <w:noProof/>
            <w:webHidden/>
          </w:rPr>
          <w:instrText xml:space="preserve"> PAGEREF _Toc9331246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7" w:history="1">
        <w:r w:rsidR="00DB7D54" w:rsidRPr="00AB3FEC">
          <w:rPr>
            <w:rStyle w:val="Hyperlink"/>
            <w:noProof/>
          </w:rPr>
          <w:t>Course Language</w:t>
        </w:r>
        <w:r w:rsidR="00DB7D54">
          <w:rPr>
            <w:noProof/>
            <w:webHidden/>
          </w:rPr>
          <w:tab/>
        </w:r>
        <w:r w:rsidR="00DB7D54">
          <w:rPr>
            <w:noProof/>
            <w:webHidden/>
          </w:rPr>
          <w:fldChar w:fldCharType="begin"/>
        </w:r>
        <w:r w:rsidR="00DB7D54">
          <w:rPr>
            <w:noProof/>
            <w:webHidden/>
          </w:rPr>
          <w:instrText xml:space="preserve"> PAGEREF _Toc9331247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8" w:history="1">
        <w:r w:rsidR="00DB7D54" w:rsidRPr="00AB3FEC">
          <w:rPr>
            <w:rStyle w:val="Hyperlink"/>
            <w:noProof/>
          </w:rPr>
          <w:t>Scholarships</w:t>
        </w:r>
        <w:r w:rsidR="00DB7D54">
          <w:rPr>
            <w:noProof/>
            <w:webHidden/>
          </w:rPr>
          <w:tab/>
        </w:r>
        <w:r w:rsidR="00DB7D54">
          <w:rPr>
            <w:noProof/>
            <w:webHidden/>
          </w:rPr>
          <w:fldChar w:fldCharType="begin"/>
        </w:r>
        <w:r w:rsidR="00DB7D54">
          <w:rPr>
            <w:noProof/>
            <w:webHidden/>
          </w:rPr>
          <w:instrText xml:space="preserve"> PAGEREF _Toc9331248 \h </w:instrText>
        </w:r>
        <w:r w:rsidR="00DB7D54">
          <w:rPr>
            <w:noProof/>
            <w:webHidden/>
          </w:rPr>
        </w:r>
        <w:r w:rsidR="00DB7D54">
          <w:rPr>
            <w:noProof/>
            <w:webHidden/>
          </w:rPr>
          <w:fldChar w:fldCharType="separate"/>
        </w:r>
        <w:r w:rsidR="00DB7D54">
          <w:rPr>
            <w:noProof/>
            <w:webHidden/>
          </w:rPr>
          <w:t>12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49" w:history="1">
        <w:r w:rsidR="00DB7D54" w:rsidRPr="00AB3FEC">
          <w:rPr>
            <w:rStyle w:val="Hyperlink"/>
            <w:noProof/>
          </w:rPr>
          <w:t>Statement Of Non-Discrimination</w:t>
        </w:r>
        <w:r w:rsidR="00DB7D54">
          <w:rPr>
            <w:noProof/>
            <w:webHidden/>
          </w:rPr>
          <w:tab/>
        </w:r>
        <w:r w:rsidR="00DB7D54">
          <w:rPr>
            <w:noProof/>
            <w:webHidden/>
          </w:rPr>
          <w:fldChar w:fldCharType="begin"/>
        </w:r>
        <w:r w:rsidR="00DB7D54">
          <w:rPr>
            <w:noProof/>
            <w:webHidden/>
          </w:rPr>
          <w:instrText xml:space="preserve"> PAGEREF _Toc9331249 \h </w:instrText>
        </w:r>
        <w:r w:rsidR="00DB7D54">
          <w:rPr>
            <w:noProof/>
            <w:webHidden/>
          </w:rPr>
        </w:r>
        <w:r w:rsidR="00DB7D54">
          <w:rPr>
            <w:noProof/>
            <w:webHidden/>
          </w:rPr>
          <w:fldChar w:fldCharType="separate"/>
        </w:r>
        <w:r w:rsidR="00DB7D54">
          <w:rPr>
            <w:noProof/>
            <w:webHidden/>
          </w:rPr>
          <w:t>13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0" w:history="1">
        <w:r w:rsidR="00DB7D54" w:rsidRPr="00AB3FEC">
          <w:rPr>
            <w:rStyle w:val="Hyperlink"/>
            <w:noProof/>
          </w:rPr>
          <w:t>Career Counseling</w:t>
        </w:r>
        <w:r w:rsidR="00DB7D54">
          <w:rPr>
            <w:noProof/>
            <w:webHidden/>
          </w:rPr>
          <w:tab/>
        </w:r>
        <w:r w:rsidR="00DB7D54">
          <w:rPr>
            <w:noProof/>
            <w:webHidden/>
          </w:rPr>
          <w:fldChar w:fldCharType="begin"/>
        </w:r>
        <w:r w:rsidR="00DB7D54">
          <w:rPr>
            <w:noProof/>
            <w:webHidden/>
          </w:rPr>
          <w:instrText xml:space="preserve"> PAGEREF _Toc9331250 \h </w:instrText>
        </w:r>
        <w:r w:rsidR="00DB7D54">
          <w:rPr>
            <w:noProof/>
            <w:webHidden/>
          </w:rPr>
        </w:r>
        <w:r w:rsidR="00DB7D54">
          <w:rPr>
            <w:noProof/>
            <w:webHidden/>
          </w:rPr>
          <w:fldChar w:fldCharType="separate"/>
        </w:r>
        <w:r w:rsidR="00DB7D54">
          <w:rPr>
            <w:noProof/>
            <w:webHidden/>
          </w:rPr>
          <w:t>13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1" w:history="1">
        <w:r w:rsidR="00DB7D54" w:rsidRPr="00AB3FEC">
          <w:rPr>
            <w:rStyle w:val="Hyperlink"/>
            <w:noProof/>
          </w:rPr>
          <w:t>Housing Information</w:t>
        </w:r>
        <w:r w:rsidR="00DB7D54">
          <w:rPr>
            <w:noProof/>
            <w:webHidden/>
          </w:rPr>
          <w:tab/>
        </w:r>
        <w:r w:rsidR="00DB7D54">
          <w:rPr>
            <w:noProof/>
            <w:webHidden/>
          </w:rPr>
          <w:fldChar w:fldCharType="begin"/>
        </w:r>
        <w:r w:rsidR="00DB7D54">
          <w:rPr>
            <w:noProof/>
            <w:webHidden/>
          </w:rPr>
          <w:instrText xml:space="preserve"> PAGEREF _Toc9331251 \h </w:instrText>
        </w:r>
        <w:r w:rsidR="00DB7D54">
          <w:rPr>
            <w:noProof/>
            <w:webHidden/>
          </w:rPr>
        </w:r>
        <w:r w:rsidR="00DB7D54">
          <w:rPr>
            <w:noProof/>
            <w:webHidden/>
          </w:rPr>
          <w:fldChar w:fldCharType="separate"/>
        </w:r>
        <w:r w:rsidR="00DB7D54">
          <w:rPr>
            <w:noProof/>
            <w:webHidden/>
          </w:rPr>
          <w:t>13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2" w:history="1">
        <w:r w:rsidR="00DB7D54" w:rsidRPr="00AB3FEC">
          <w:rPr>
            <w:rStyle w:val="Hyperlink"/>
            <w:noProof/>
          </w:rPr>
          <w:t>Student Services</w:t>
        </w:r>
        <w:r w:rsidR="00DB7D54">
          <w:rPr>
            <w:noProof/>
            <w:webHidden/>
          </w:rPr>
          <w:tab/>
        </w:r>
        <w:r w:rsidR="00DB7D54">
          <w:rPr>
            <w:noProof/>
            <w:webHidden/>
          </w:rPr>
          <w:fldChar w:fldCharType="begin"/>
        </w:r>
        <w:r w:rsidR="00DB7D54">
          <w:rPr>
            <w:noProof/>
            <w:webHidden/>
          </w:rPr>
          <w:instrText xml:space="preserve"> PAGEREF _Toc9331252 \h </w:instrText>
        </w:r>
        <w:r w:rsidR="00DB7D54">
          <w:rPr>
            <w:noProof/>
            <w:webHidden/>
          </w:rPr>
        </w:r>
        <w:r w:rsidR="00DB7D54">
          <w:rPr>
            <w:noProof/>
            <w:webHidden/>
          </w:rPr>
          <w:fldChar w:fldCharType="separate"/>
        </w:r>
        <w:r w:rsidR="00DB7D54">
          <w:rPr>
            <w:noProof/>
            <w:webHidden/>
          </w:rPr>
          <w:t>13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3" w:history="1">
        <w:r w:rsidR="00DB7D54" w:rsidRPr="00AB3FEC">
          <w:rPr>
            <w:rStyle w:val="Hyperlink"/>
            <w:noProof/>
          </w:rPr>
          <w:t>Drug Abuse Prevention Program</w:t>
        </w:r>
        <w:r w:rsidR="00DB7D54">
          <w:rPr>
            <w:noProof/>
            <w:webHidden/>
          </w:rPr>
          <w:tab/>
        </w:r>
        <w:r w:rsidR="00DB7D54">
          <w:rPr>
            <w:noProof/>
            <w:webHidden/>
          </w:rPr>
          <w:fldChar w:fldCharType="begin"/>
        </w:r>
        <w:r w:rsidR="00DB7D54">
          <w:rPr>
            <w:noProof/>
            <w:webHidden/>
          </w:rPr>
          <w:instrText xml:space="preserve"> PAGEREF _Toc9331253 \h </w:instrText>
        </w:r>
        <w:r w:rsidR="00DB7D54">
          <w:rPr>
            <w:noProof/>
            <w:webHidden/>
          </w:rPr>
        </w:r>
        <w:r w:rsidR="00DB7D54">
          <w:rPr>
            <w:noProof/>
            <w:webHidden/>
          </w:rPr>
          <w:fldChar w:fldCharType="separate"/>
        </w:r>
        <w:r w:rsidR="00DB7D54">
          <w:rPr>
            <w:noProof/>
            <w:webHidden/>
          </w:rPr>
          <w:t>13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4" w:history="1">
        <w:r w:rsidR="00DB7D54" w:rsidRPr="00AB3FEC">
          <w:rPr>
            <w:rStyle w:val="Hyperlink"/>
            <w:noProof/>
          </w:rPr>
          <w:t>Professional Institute of Beauty Drug and Alcohol Abuse Policy</w:t>
        </w:r>
        <w:r w:rsidR="00DB7D54">
          <w:rPr>
            <w:noProof/>
            <w:webHidden/>
          </w:rPr>
          <w:tab/>
        </w:r>
        <w:r w:rsidR="00DB7D54">
          <w:rPr>
            <w:noProof/>
            <w:webHidden/>
          </w:rPr>
          <w:fldChar w:fldCharType="begin"/>
        </w:r>
        <w:r w:rsidR="00DB7D54">
          <w:rPr>
            <w:noProof/>
            <w:webHidden/>
          </w:rPr>
          <w:instrText xml:space="preserve"> PAGEREF _Toc9331254 \h </w:instrText>
        </w:r>
        <w:r w:rsidR="00DB7D54">
          <w:rPr>
            <w:noProof/>
            <w:webHidden/>
          </w:rPr>
        </w:r>
        <w:r w:rsidR="00DB7D54">
          <w:rPr>
            <w:noProof/>
            <w:webHidden/>
          </w:rPr>
          <w:fldChar w:fldCharType="separate"/>
        </w:r>
        <w:r w:rsidR="00DB7D54">
          <w:rPr>
            <w:noProof/>
            <w:webHidden/>
          </w:rPr>
          <w:t>13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5" w:history="1">
        <w:r w:rsidR="00DB7D54" w:rsidRPr="00AB3FEC">
          <w:rPr>
            <w:rStyle w:val="Hyperlink"/>
            <w:noProof/>
          </w:rPr>
          <w:t>Placement</w:t>
        </w:r>
        <w:r w:rsidR="00DB7D54">
          <w:rPr>
            <w:noProof/>
            <w:webHidden/>
          </w:rPr>
          <w:tab/>
        </w:r>
        <w:r w:rsidR="00DB7D54">
          <w:rPr>
            <w:noProof/>
            <w:webHidden/>
          </w:rPr>
          <w:fldChar w:fldCharType="begin"/>
        </w:r>
        <w:r w:rsidR="00DB7D54">
          <w:rPr>
            <w:noProof/>
            <w:webHidden/>
          </w:rPr>
          <w:instrText xml:space="preserve"> PAGEREF _Toc9331255 \h </w:instrText>
        </w:r>
        <w:r w:rsidR="00DB7D54">
          <w:rPr>
            <w:noProof/>
            <w:webHidden/>
          </w:rPr>
        </w:r>
        <w:r w:rsidR="00DB7D54">
          <w:rPr>
            <w:noProof/>
            <w:webHidden/>
          </w:rPr>
          <w:fldChar w:fldCharType="separate"/>
        </w:r>
        <w:r w:rsidR="00DB7D54">
          <w:rPr>
            <w:noProof/>
            <w:webHidden/>
          </w:rPr>
          <w:t>14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6" w:history="1">
        <w:r w:rsidR="00DB7D54" w:rsidRPr="00AB3FEC">
          <w:rPr>
            <w:rStyle w:val="Hyperlink"/>
            <w:noProof/>
          </w:rPr>
          <w:t>Attendance, Tardy And Make-Up Policies</w:t>
        </w:r>
        <w:r w:rsidR="00DB7D54">
          <w:rPr>
            <w:noProof/>
            <w:webHidden/>
          </w:rPr>
          <w:tab/>
        </w:r>
        <w:r w:rsidR="00DB7D54">
          <w:rPr>
            <w:noProof/>
            <w:webHidden/>
          </w:rPr>
          <w:fldChar w:fldCharType="begin"/>
        </w:r>
        <w:r w:rsidR="00DB7D54">
          <w:rPr>
            <w:noProof/>
            <w:webHidden/>
          </w:rPr>
          <w:instrText xml:space="preserve"> PAGEREF _Toc9331256 \h </w:instrText>
        </w:r>
        <w:r w:rsidR="00DB7D54">
          <w:rPr>
            <w:noProof/>
            <w:webHidden/>
          </w:rPr>
        </w:r>
        <w:r w:rsidR="00DB7D54">
          <w:rPr>
            <w:noProof/>
            <w:webHidden/>
          </w:rPr>
          <w:fldChar w:fldCharType="separate"/>
        </w:r>
        <w:r w:rsidR="00DB7D54">
          <w:rPr>
            <w:noProof/>
            <w:webHidden/>
          </w:rPr>
          <w:t>14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7" w:history="1">
        <w:r w:rsidR="00DB7D54" w:rsidRPr="00AB3FEC">
          <w:rPr>
            <w:rStyle w:val="Hyperlink"/>
            <w:noProof/>
          </w:rPr>
          <w:t>Attendance Status</w:t>
        </w:r>
        <w:r w:rsidR="00DB7D54">
          <w:rPr>
            <w:noProof/>
            <w:webHidden/>
          </w:rPr>
          <w:tab/>
        </w:r>
        <w:r w:rsidR="00DB7D54">
          <w:rPr>
            <w:noProof/>
            <w:webHidden/>
          </w:rPr>
          <w:fldChar w:fldCharType="begin"/>
        </w:r>
        <w:r w:rsidR="00DB7D54">
          <w:rPr>
            <w:noProof/>
            <w:webHidden/>
          </w:rPr>
          <w:instrText xml:space="preserve"> PAGEREF _Toc9331257 \h </w:instrText>
        </w:r>
        <w:r w:rsidR="00DB7D54">
          <w:rPr>
            <w:noProof/>
            <w:webHidden/>
          </w:rPr>
        </w:r>
        <w:r w:rsidR="00DB7D54">
          <w:rPr>
            <w:noProof/>
            <w:webHidden/>
          </w:rPr>
          <w:fldChar w:fldCharType="separate"/>
        </w:r>
        <w:r w:rsidR="00DB7D54">
          <w:rPr>
            <w:noProof/>
            <w:webHidden/>
          </w:rPr>
          <w:t>14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8" w:history="1">
        <w:r w:rsidR="00DB7D54" w:rsidRPr="00AB3FEC">
          <w:rPr>
            <w:rStyle w:val="Hyperlink"/>
            <w:noProof/>
          </w:rPr>
          <w:t>Probation and Dismissal Policy</w:t>
        </w:r>
        <w:r w:rsidR="00DB7D54">
          <w:rPr>
            <w:noProof/>
            <w:webHidden/>
          </w:rPr>
          <w:tab/>
        </w:r>
        <w:r w:rsidR="00DB7D54">
          <w:rPr>
            <w:noProof/>
            <w:webHidden/>
          </w:rPr>
          <w:fldChar w:fldCharType="begin"/>
        </w:r>
        <w:r w:rsidR="00DB7D54">
          <w:rPr>
            <w:noProof/>
            <w:webHidden/>
          </w:rPr>
          <w:instrText xml:space="preserve"> PAGEREF _Toc9331258 \h </w:instrText>
        </w:r>
        <w:r w:rsidR="00DB7D54">
          <w:rPr>
            <w:noProof/>
            <w:webHidden/>
          </w:rPr>
        </w:r>
        <w:r w:rsidR="00DB7D54">
          <w:rPr>
            <w:noProof/>
            <w:webHidden/>
          </w:rPr>
          <w:fldChar w:fldCharType="separate"/>
        </w:r>
        <w:r w:rsidR="00DB7D54">
          <w:rPr>
            <w:noProof/>
            <w:webHidden/>
          </w:rPr>
          <w:t>14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59" w:history="1">
        <w:r w:rsidR="00DB7D54" w:rsidRPr="00AB3FEC">
          <w:rPr>
            <w:rStyle w:val="Hyperlink"/>
            <w:noProof/>
          </w:rPr>
          <w:t>Class &amp; Practice Hours - Credit Procedure</w:t>
        </w:r>
        <w:r w:rsidR="00DB7D54">
          <w:rPr>
            <w:noProof/>
            <w:webHidden/>
          </w:rPr>
          <w:tab/>
        </w:r>
        <w:r w:rsidR="00DB7D54">
          <w:rPr>
            <w:noProof/>
            <w:webHidden/>
          </w:rPr>
          <w:fldChar w:fldCharType="begin"/>
        </w:r>
        <w:r w:rsidR="00DB7D54">
          <w:rPr>
            <w:noProof/>
            <w:webHidden/>
          </w:rPr>
          <w:instrText xml:space="preserve"> PAGEREF _Toc9331259 \h </w:instrText>
        </w:r>
        <w:r w:rsidR="00DB7D54">
          <w:rPr>
            <w:noProof/>
            <w:webHidden/>
          </w:rPr>
        </w:r>
        <w:r w:rsidR="00DB7D54">
          <w:rPr>
            <w:noProof/>
            <w:webHidden/>
          </w:rPr>
          <w:fldChar w:fldCharType="separate"/>
        </w:r>
        <w:r w:rsidR="00DB7D54">
          <w:rPr>
            <w:noProof/>
            <w:webHidden/>
          </w:rPr>
          <w:t>14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0" w:history="1">
        <w:r w:rsidR="00DB7D54" w:rsidRPr="00AB3FEC">
          <w:rPr>
            <w:rStyle w:val="Hyperlink"/>
            <w:noProof/>
          </w:rPr>
          <w:t>Credit Evaluation</w:t>
        </w:r>
        <w:r w:rsidR="00DB7D54">
          <w:rPr>
            <w:noProof/>
            <w:webHidden/>
          </w:rPr>
          <w:tab/>
        </w:r>
        <w:r w:rsidR="00DB7D54">
          <w:rPr>
            <w:noProof/>
            <w:webHidden/>
          </w:rPr>
          <w:fldChar w:fldCharType="begin"/>
        </w:r>
        <w:r w:rsidR="00DB7D54">
          <w:rPr>
            <w:noProof/>
            <w:webHidden/>
          </w:rPr>
          <w:instrText xml:space="preserve"> PAGEREF _Toc9331260 \h </w:instrText>
        </w:r>
        <w:r w:rsidR="00DB7D54">
          <w:rPr>
            <w:noProof/>
            <w:webHidden/>
          </w:rPr>
        </w:r>
        <w:r w:rsidR="00DB7D54">
          <w:rPr>
            <w:noProof/>
            <w:webHidden/>
          </w:rPr>
          <w:fldChar w:fldCharType="separate"/>
        </w:r>
        <w:r w:rsidR="00DB7D54">
          <w:rPr>
            <w:noProof/>
            <w:webHidden/>
          </w:rPr>
          <w:t>14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1" w:history="1">
        <w:r w:rsidR="00DB7D54" w:rsidRPr="00AB3FEC">
          <w:rPr>
            <w:rStyle w:val="Hyperlink"/>
            <w:noProof/>
          </w:rPr>
          <w:t>Graduation Diploma</w:t>
        </w:r>
        <w:r w:rsidR="00DB7D54">
          <w:rPr>
            <w:noProof/>
            <w:webHidden/>
          </w:rPr>
          <w:tab/>
        </w:r>
        <w:r w:rsidR="00DB7D54">
          <w:rPr>
            <w:noProof/>
            <w:webHidden/>
          </w:rPr>
          <w:fldChar w:fldCharType="begin"/>
        </w:r>
        <w:r w:rsidR="00DB7D54">
          <w:rPr>
            <w:noProof/>
            <w:webHidden/>
          </w:rPr>
          <w:instrText xml:space="preserve"> PAGEREF _Toc9331261 \h </w:instrText>
        </w:r>
        <w:r w:rsidR="00DB7D54">
          <w:rPr>
            <w:noProof/>
            <w:webHidden/>
          </w:rPr>
        </w:r>
        <w:r w:rsidR="00DB7D54">
          <w:rPr>
            <w:noProof/>
            <w:webHidden/>
          </w:rPr>
          <w:fldChar w:fldCharType="separate"/>
        </w:r>
        <w:r w:rsidR="00DB7D54">
          <w:rPr>
            <w:noProof/>
            <w:webHidden/>
          </w:rPr>
          <w:t>15</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2" w:history="1">
        <w:r w:rsidR="00DB7D54" w:rsidRPr="00AB3FEC">
          <w:rPr>
            <w:rStyle w:val="Hyperlink"/>
            <w:noProof/>
          </w:rPr>
          <w:t>Leave Of Absence</w:t>
        </w:r>
        <w:r w:rsidR="00DB7D54">
          <w:rPr>
            <w:noProof/>
            <w:webHidden/>
          </w:rPr>
          <w:tab/>
        </w:r>
        <w:r w:rsidR="00DB7D54">
          <w:rPr>
            <w:noProof/>
            <w:webHidden/>
          </w:rPr>
          <w:fldChar w:fldCharType="begin"/>
        </w:r>
        <w:r w:rsidR="00DB7D54">
          <w:rPr>
            <w:noProof/>
            <w:webHidden/>
          </w:rPr>
          <w:instrText xml:space="preserve"> PAGEREF _Toc9331262 \h </w:instrText>
        </w:r>
        <w:r w:rsidR="00DB7D54">
          <w:rPr>
            <w:noProof/>
            <w:webHidden/>
          </w:rPr>
        </w:r>
        <w:r w:rsidR="00DB7D54">
          <w:rPr>
            <w:noProof/>
            <w:webHidden/>
          </w:rPr>
          <w:fldChar w:fldCharType="separate"/>
        </w:r>
        <w:r w:rsidR="00DB7D54">
          <w:rPr>
            <w:noProof/>
            <w:webHidden/>
          </w:rPr>
          <w:t>15</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3" w:history="1">
        <w:r w:rsidR="00DB7D54" w:rsidRPr="00AB3FEC">
          <w:rPr>
            <w:rStyle w:val="Hyperlink"/>
            <w:noProof/>
          </w:rPr>
          <w:t>Satisfactory Academic Progress Policy (SAP)</w:t>
        </w:r>
        <w:r w:rsidR="00DB7D54">
          <w:rPr>
            <w:noProof/>
            <w:webHidden/>
          </w:rPr>
          <w:tab/>
        </w:r>
        <w:r w:rsidR="00DB7D54">
          <w:rPr>
            <w:noProof/>
            <w:webHidden/>
          </w:rPr>
          <w:fldChar w:fldCharType="begin"/>
        </w:r>
        <w:r w:rsidR="00DB7D54">
          <w:rPr>
            <w:noProof/>
            <w:webHidden/>
          </w:rPr>
          <w:instrText xml:space="preserve"> PAGEREF _Toc9331263 \h </w:instrText>
        </w:r>
        <w:r w:rsidR="00DB7D54">
          <w:rPr>
            <w:noProof/>
            <w:webHidden/>
          </w:rPr>
        </w:r>
        <w:r w:rsidR="00DB7D54">
          <w:rPr>
            <w:noProof/>
            <w:webHidden/>
          </w:rPr>
          <w:fldChar w:fldCharType="separate"/>
        </w:r>
        <w:r w:rsidR="00DB7D54">
          <w:rPr>
            <w:noProof/>
            <w:webHidden/>
          </w:rPr>
          <w:t>15</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4" w:history="1">
        <w:r w:rsidR="00DB7D54" w:rsidRPr="00AB3FEC">
          <w:rPr>
            <w:rStyle w:val="Hyperlink"/>
            <w:noProof/>
          </w:rPr>
          <w:t>Courses Of Study</w:t>
        </w:r>
        <w:r w:rsidR="00DB7D54">
          <w:rPr>
            <w:noProof/>
            <w:webHidden/>
          </w:rPr>
          <w:tab/>
        </w:r>
        <w:r w:rsidR="00DB7D54">
          <w:rPr>
            <w:noProof/>
            <w:webHidden/>
          </w:rPr>
          <w:fldChar w:fldCharType="begin"/>
        </w:r>
        <w:r w:rsidR="00DB7D54">
          <w:rPr>
            <w:noProof/>
            <w:webHidden/>
          </w:rPr>
          <w:instrText xml:space="preserve"> PAGEREF _Toc9331264 \h </w:instrText>
        </w:r>
        <w:r w:rsidR="00DB7D54">
          <w:rPr>
            <w:noProof/>
            <w:webHidden/>
          </w:rPr>
        </w:r>
        <w:r w:rsidR="00DB7D54">
          <w:rPr>
            <w:noProof/>
            <w:webHidden/>
          </w:rPr>
          <w:fldChar w:fldCharType="separate"/>
        </w:r>
        <w:r w:rsidR="00DB7D54">
          <w:rPr>
            <w:noProof/>
            <w:webHidden/>
          </w:rPr>
          <w:t>18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5" w:history="1">
        <w:r w:rsidR="00DB7D54" w:rsidRPr="00AB3FEC">
          <w:rPr>
            <w:rStyle w:val="Hyperlink"/>
            <w:noProof/>
          </w:rPr>
          <w:t>Cosmetology Course: (1,600 Clock Hours)</w:t>
        </w:r>
        <w:r w:rsidR="00DB7D54">
          <w:rPr>
            <w:noProof/>
            <w:webHidden/>
          </w:rPr>
          <w:tab/>
        </w:r>
        <w:r w:rsidR="00DB7D54">
          <w:rPr>
            <w:noProof/>
            <w:webHidden/>
          </w:rPr>
          <w:fldChar w:fldCharType="begin"/>
        </w:r>
        <w:r w:rsidR="00DB7D54">
          <w:rPr>
            <w:noProof/>
            <w:webHidden/>
          </w:rPr>
          <w:instrText xml:space="preserve"> PAGEREF _Toc9331265 \h </w:instrText>
        </w:r>
        <w:r w:rsidR="00DB7D54">
          <w:rPr>
            <w:noProof/>
            <w:webHidden/>
          </w:rPr>
        </w:r>
        <w:r w:rsidR="00DB7D54">
          <w:rPr>
            <w:noProof/>
            <w:webHidden/>
          </w:rPr>
          <w:fldChar w:fldCharType="separate"/>
        </w:r>
        <w:r w:rsidR="00DB7D54">
          <w:rPr>
            <w:noProof/>
            <w:webHidden/>
          </w:rPr>
          <w:t>18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6" w:history="1">
        <w:r w:rsidR="00DB7D54" w:rsidRPr="00AB3FEC">
          <w:rPr>
            <w:rStyle w:val="Hyperlink"/>
            <w:noProof/>
            <w:lang w:val="fr-FR"/>
          </w:rPr>
          <w:t>Course description: (D.O.T. # 332.271-010, CIP # 12.0401)</w:t>
        </w:r>
        <w:r w:rsidR="00DB7D54">
          <w:rPr>
            <w:noProof/>
            <w:webHidden/>
          </w:rPr>
          <w:tab/>
        </w:r>
        <w:r w:rsidR="00DB7D54">
          <w:rPr>
            <w:noProof/>
            <w:webHidden/>
          </w:rPr>
          <w:fldChar w:fldCharType="begin"/>
        </w:r>
        <w:r w:rsidR="00DB7D54">
          <w:rPr>
            <w:noProof/>
            <w:webHidden/>
          </w:rPr>
          <w:instrText xml:space="preserve"> PAGEREF _Toc9331266 \h </w:instrText>
        </w:r>
        <w:r w:rsidR="00DB7D54">
          <w:rPr>
            <w:noProof/>
            <w:webHidden/>
          </w:rPr>
        </w:r>
        <w:r w:rsidR="00DB7D54">
          <w:rPr>
            <w:noProof/>
            <w:webHidden/>
          </w:rPr>
          <w:fldChar w:fldCharType="separate"/>
        </w:r>
        <w:r w:rsidR="00DB7D54">
          <w:rPr>
            <w:noProof/>
            <w:webHidden/>
          </w:rPr>
          <w:t>18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7" w:history="1">
        <w:r w:rsidR="00DB7D54" w:rsidRPr="00AB3FEC">
          <w:rPr>
            <w:rStyle w:val="Hyperlink"/>
            <w:noProof/>
          </w:rPr>
          <w:t>Course Format</w:t>
        </w:r>
        <w:r w:rsidR="00DB7D54">
          <w:rPr>
            <w:noProof/>
            <w:webHidden/>
          </w:rPr>
          <w:tab/>
        </w:r>
        <w:r w:rsidR="00DB7D54">
          <w:rPr>
            <w:noProof/>
            <w:webHidden/>
          </w:rPr>
          <w:fldChar w:fldCharType="begin"/>
        </w:r>
        <w:r w:rsidR="00DB7D54">
          <w:rPr>
            <w:noProof/>
            <w:webHidden/>
          </w:rPr>
          <w:instrText xml:space="preserve"> PAGEREF _Toc9331267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8" w:history="1">
        <w:r w:rsidR="00DB7D54" w:rsidRPr="00AB3FEC">
          <w:rPr>
            <w:rStyle w:val="Hyperlink"/>
            <w:noProof/>
          </w:rPr>
          <w:t>Freshmen Class Practical Classes</w:t>
        </w:r>
        <w:r w:rsidR="00DB7D54">
          <w:rPr>
            <w:noProof/>
            <w:webHidden/>
          </w:rPr>
          <w:tab/>
        </w:r>
        <w:r w:rsidR="00DB7D54">
          <w:rPr>
            <w:noProof/>
            <w:webHidden/>
          </w:rPr>
          <w:fldChar w:fldCharType="begin"/>
        </w:r>
        <w:r w:rsidR="00DB7D54">
          <w:rPr>
            <w:noProof/>
            <w:webHidden/>
          </w:rPr>
          <w:instrText xml:space="preserve"> PAGEREF _Toc9331268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69" w:history="1">
        <w:r w:rsidR="00DB7D54" w:rsidRPr="00AB3FEC">
          <w:rPr>
            <w:rStyle w:val="Hyperlink"/>
            <w:noProof/>
            <w:spacing w:val="-3"/>
          </w:rPr>
          <w:t>Definition of Terms:</w:t>
        </w:r>
        <w:r w:rsidR="00DB7D54">
          <w:rPr>
            <w:noProof/>
            <w:webHidden/>
          </w:rPr>
          <w:tab/>
        </w:r>
        <w:r w:rsidR="00DB7D54">
          <w:rPr>
            <w:noProof/>
            <w:webHidden/>
          </w:rPr>
          <w:fldChar w:fldCharType="begin"/>
        </w:r>
        <w:r w:rsidR="00DB7D54">
          <w:rPr>
            <w:noProof/>
            <w:webHidden/>
          </w:rPr>
          <w:instrText xml:space="preserve"> PAGEREF _Toc9331269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0" w:history="1">
        <w:r w:rsidR="00DB7D54" w:rsidRPr="00AB3FEC">
          <w:rPr>
            <w:rStyle w:val="Hyperlink"/>
            <w:noProof/>
            <w:spacing w:val="-3"/>
          </w:rPr>
          <w:t>Technical Instruction:</w:t>
        </w:r>
        <w:r w:rsidR="00DB7D54">
          <w:rPr>
            <w:noProof/>
            <w:webHidden/>
          </w:rPr>
          <w:tab/>
        </w:r>
        <w:r w:rsidR="00DB7D54">
          <w:rPr>
            <w:noProof/>
            <w:webHidden/>
          </w:rPr>
          <w:fldChar w:fldCharType="begin"/>
        </w:r>
        <w:r w:rsidR="00DB7D54">
          <w:rPr>
            <w:noProof/>
            <w:webHidden/>
          </w:rPr>
          <w:instrText xml:space="preserve"> PAGEREF _Toc9331270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1" w:history="1">
        <w:r w:rsidR="00DB7D54" w:rsidRPr="00AB3FEC">
          <w:rPr>
            <w:rStyle w:val="Hyperlink"/>
            <w:noProof/>
            <w:spacing w:val="-3"/>
          </w:rPr>
          <w:t>Practical Operations:</w:t>
        </w:r>
        <w:r w:rsidR="00DB7D54">
          <w:rPr>
            <w:noProof/>
            <w:webHidden/>
          </w:rPr>
          <w:tab/>
        </w:r>
        <w:r w:rsidR="00DB7D54">
          <w:rPr>
            <w:noProof/>
            <w:webHidden/>
          </w:rPr>
          <w:fldChar w:fldCharType="begin"/>
        </w:r>
        <w:r w:rsidR="00DB7D54">
          <w:rPr>
            <w:noProof/>
            <w:webHidden/>
          </w:rPr>
          <w:instrText xml:space="preserve"> PAGEREF _Toc9331271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2" w:history="1">
        <w:r w:rsidR="00DB7D54" w:rsidRPr="00AB3FEC">
          <w:rPr>
            <w:rStyle w:val="Hyperlink"/>
            <w:noProof/>
            <w:spacing w:val="-3"/>
          </w:rPr>
          <w:t>Instructional Techniques and Methods:</w:t>
        </w:r>
        <w:r w:rsidR="00DB7D54">
          <w:rPr>
            <w:noProof/>
            <w:webHidden/>
          </w:rPr>
          <w:tab/>
        </w:r>
        <w:r w:rsidR="00DB7D54">
          <w:rPr>
            <w:noProof/>
            <w:webHidden/>
          </w:rPr>
          <w:fldChar w:fldCharType="begin"/>
        </w:r>
        <w:r w:rsidR="00DB7D54">
          <w:rPr>
            <w:noProof/>
            <w:webHidden/>
          </w:rPr>
          <w:instrText xml:space="preserve"> PAGEREF _Toc9331272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3" w:history="1">
        <w:r w:rsidR="00DB7D54" w:rsidRPr="00AB3FEC">
          <w:rPr>
            <w:rStyle w:val="Hyperlink"/>
            <w:noProof/>
          </w:rPr>
          <w:t>Educational Goals:</w:t>
        </w:r>
        <w:r w:rsidR="00DB7D54">
          <w:rPr>
            <w:noProof/>
            <w:webHidden/>
          </w:rPr>
          <w:tab/>
        </w:r>
        <w:r w:rsidR="00DB7D54">
          <w:rPr>
            <w:noProof/>
            <w:webHidden/>
          </w:rPr>
          <w:fldChar w:fldCharType="begin"/>
        </w:r>
        <w:r w:rsidR="00DB7D54">
          <w:rPr>
            <w:noProof/>
            <w:webHidden/>
          </w:rPr>
          <w:instrText xml:space="preserve"> PAGEREF _Toc9331273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4" w:history="1">
        <w:r w:rsidR="00DB7D54" w:rsidRPr="00AB3FEC">
          <w:rPr>
            <w:rStyle w:val="Hyperlink"/>
            <w:noProof/>
          </w:rPr>
          <w:t>Learning Strategy</w:t>
        </w:r>
        <w:r w:rsidR="00DB7D54">
          <w:rPr>
            <w:noProof/>
            <w:webHidden/>
          </w:rPr>
          <w:tab/>
        </w:r>
        <w:r w:rsidR="00DB7D54">
          <w:rPr>
            <w:noProof/>
            <w:webHidden/>
          </w:rPr>
          <w:fldChar w:fldCharType="begin"/>
        </w:r>
        <w:r w:rsidR="00DB7D54">
          <w:rPr>
            <w:noProof/>
            <w:webHidden/>
          </w:rPr>
          <w:instrText xml:space="preserve"> PAGEREF _Toc9331274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5" w:history="1">
        <w:r w:rsidR="00DB7D54" w:rsidRPr="00AB3FEC">
          <w:rPr>
            <w:rStyle w:val="Hyperlink"/>
            <w:noProof/>
          </w:rPr>
          <w:t>Performance Objective</w:t>
        </w:r>
        <w:r w:rsidR="00DB7D54">
          <w:rPr>
            <w:noProof/>
            <w:webHidden/>
          </w:rPr>
          <w:tab/>
        </w:r>
        <w:r w:rsidR="00DB7D54">
          <w:rPr>
            <w:noProof/>
            <w:webHidden/>
          </w:rPr>
          <w:fldChar w:fldCharType="begin"/>
        </w:r>
        <w:r w:rsidR="00DB7D54">
          <w:rPr>
            <w:noProof/>
            <w:webHidden/>
          </w:rPr>
          <w:instrText xml:space="preserve"> PAGEREF _Toc9331275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6" w:history="1">
        <w:r w:rsidR="00DB7D54" w:rsidRPr="00AB3FEC">
          <w:rPr>
            <w:rStyle w:val="Hyperlink"/>
            <w:noProof/>
          </w:rPr>
          <w:t>Skills to Be Developed</w:t>
        </w:r>
        <w:r w:rsidR="00DB7D54">
          <w:rPr>
            <w:noProof/>
            <w:webHidden/>
          </w:rPr>
          <w:tab/>
        </w:r>
        <w:r w:rsidR="00DB7D54">
          <w:rPr>
            <w:noProof/>
            <w:webHidden/>
          </w:rPr>
          <w:fldChar w:fldCharType="begin"/>
        </w:r>
        <w:r w:rsidR="00DB7D54">
          <w:rPr>
            <w:noProof/>
            <w:webHidden/>
          </w:rPr>
          <w:instrText xml:space="preserve"> PAGEREF _Toc9331276 \h </w:instrText>
        </w:r>
        <w:r w:rsidR="00DB7D54">
          <w:rPr>
            <w:noProof/>
            <w:webHidden/>
          </w:rPr>
        </w:r>
        <w:r w:rsidR="00DB7D54">
          <w:rPr>
            <w:noProof/>
            <w:webHidden/>
          </w:rPr>
          <w:fldChar w:fldCharType="separate"/>
        </w:r>
        <w:r w:rsidR="00DB7D54">
          <w:rPr>
            <w:noProof/>
            <w:webHidden/>
          </w:rPr>
          <w:t>19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7" w:history="1">
        <w:r w:rsidR="00DB7D54" w:rsidRPr="00AB3FEC">
          <w:rPr>
            <w:rStyle w:val="Hyperlink"/>
            <w:noProof/>
          </w:rPr>
          <w:t>Attitudes and Appreciations to be developed</w:t>
        </w:r>
        <w:r w:rsidR="00DB7D54">
          <w:rPr>
            <w:noProof/>
            <w:webHidden/>
          </w:rPr>
          <w:tab/>
        </w:r>
        <w:r w:rsidR="00DB7D54">
          <w:rPr>
            <w:noProof/>
            <w:webHidden/>
          </w:rPr>
          <w:fldChar w:fldCharType="begin"/>
        </w:r>
        <w:r w:rsidR="00DB7D54">
          <w:rPr>
            <w:noProof/>
            <w:webHidden/>
          </w:rPr>
          <w:instrText xml:space="preserve"> PAGEREF _Toc9331277 \h </w:instrText>
        </w:r>
        <w:r w:rsidR="00DB7D54">
          <w:rPr>
            <w:noProof/>
            <w:webHidden/>
          </w:rPr>
        </w:r>
        <w:r w:rsidR="00DB7D54">
          <w:rPr>
            <w:noProof/>
            <w:webHidden/>
          </w:rPr>
          <w:fldChar w:fldCharType="separate"/>
        </w:r>
        <w:r w:rsidR="00DB7D54">
          <w:rPr>
            <w:noProof/>
            <w:webHidden/>
          </w:rPr>
          <w:t>20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8" w:history="1">
        <w:r w:rsidR="00DB7D54" w:rsidRPr="00AB3FEC">
          <w:rPr>
            <w:rStyle w:val="Hyperlink"/>
            <w:noProof/>
          </w:rPr>
          <w:t>Course Contents:</w:t>
        </w:r>
        <w:r w:rsidR="00DB7D54">
          <w:rPr>
            <w:noProof/>
            <w:webHidden/>
          </w:rPr>
          <w:tab/>
        </w:r>
        <w:r w:rsidR="00DB7D54">
          <w:rPr>
            <w:noProof/>
            <w:webHidden/>
          </w:rPr>
          <w:fldChar w:fldCharType="begin"/>
        </w:r>
        <w:r w:rsidR="00DB7D54">
          <w:rPr>
            <w:noProof/>
            <w:webHidden/>
          </w:rPr>
          <w:instrText xml:space="preserve"> PAGEREF _Toc9331278 \h </w:instrText>
        </w:r>
        <w:r w:rsidR="00DB7D54">
          <w:rPr>
            <w:noProof/>
            <w:webHidden/>
          </w:rPr>
        </w:r>
        <w:r w:rsidR="00DB7D54">
          <w:rPr>
            <w:noProof/>
            <w:webHidden/>
          </w:rPr>
          <w:fldChar w:fldCharType="separate"/>
        </w:r>
        <w:r w:rsidR="00DB7D54">
          <w:rPr>
            <w:noProof/>
            <w:webHidden/>
          </w:rPr>
          <w:t>20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79" w:history="1">
        <w:r w:rsidR="00DB7D54" w:rsidRPr="00AB3FEC">
          <w:rPr>
            <w:rStyle w:val="Hyperlink"/>
            <w:noProof/>
          </w:rPr>
          <w:t>Graduation Requirements</w:t>
        </w:r>
        <w:r w:rsidR="00DB7D54">
          <w:rPr>
            <w:noProof/>
            <w:webHidden/>
          </w:rPr>
          <w:tab/>
        </w:r>
        <w:r w:rsidR="00DB7D54">
          <w:rPr>
            <w:noProof/>
            <w:webHidden/>
          </w:rPr>
          <w:fldChar w:fldCharType="begin"/>
        </w:r>
        <w:r w:rsidR="00DB7D54">
          <w:rPr>
            <w:noProof/>
            <w:webHidden/>
          </w:rPr>
          <w:instrText xml:space="preserve"> PAGEREF _Toc9331279 \h </w:instrText>
        </w:r>
        <w:r w:rsidR="00DB7D54">
          <w:rPr>
            <w:noProof/>
            <w:webHidden/>
          </w:rPr>
        </w:r>
        <w:r w:rsidR="00DB7D54">
          <w:rPr>
            <w:noProof/>
            <w:webHidden/>
          </w:rPr>
          <w:fldChar w:fldCharType="separate"/>
        </w:r>
        <w:r w:rsidR="00DB7D54">
          <w:rPr>
            <w:noProof/>
            <w:webHidden/>
          </w:rPr>
          <w:t>22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0" w:history="1">
        <w:r w:rsidR="00DB7D54" w:rsidRPr="00AB3FEC">
          <w:rPr>
            <w:rStyle w:val="Hyperlink"/>
            <w:noProof/>
          </w:rPr>
          <w:t>Licensing Requirements</w:t>
        </w:r>
        <w:r w:rsidR="00DB7D54">
          <w:rPr>
            <w:noProof/>
            <w:webHidden/>
          </w:rPr>
          <w:tab/>
        </w:r>
        <w:r w:rsidR="00DB7D54">
          <w:rPr>
            <w:noProof/>
            <w:webHidden/>
          </w:rPr>
          <w:fldChar w:fldCharType="begin"/>
        </w:r>
        <w:r w:rsidR="00DB7D54">
          <w:rPr>
            <w:noProof/>
            <w:webHidden/>
          </w:rPr>
          <w:instrText xml:space="preserve"> PAGEREF _Toc9331280 \h </w:instrText>
        </w:r>
        <w:r w:rsidR="00DB7D54">
          <w:rPr>
            <w:noProof/>
            <w:webHidden/>
          </w:rPr>
        </w:r>
        <w:r w:rsidR="00DB7D54">
          <w:rPr>
            <w:noProof/>
            <w:webHidden/>
          </w:rPr>
          <w:fldChar w:fldCharType="separate"/>
        </w:r>
        <w:r w:rsidR="00DB7D54">
          <w:rPr>
            <w:noProof/>
            <w:webHidden/>
          </w:rPr>
          <w:t>22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1" w:history="1">
        <w:r w:rsidR="00DB7D54" w:rsidRPr="00AB3FEC">
          <w:rPr>
            <w:rStyle w:val="Hyperlink"/>
            <w:noProof/>
          </w:rPr>
          <w:t>Books and Resources</w:t>
        </w:r>
        <w:r w:rsidR="00DB7D54">
          <w:rPr>
            <w:noProof/>
            <w:webHidden/>
          </w:rPr>
          <w:tab/>
        </w:r>
        <w:r w:rsidR="00DB7D54">
          <w:rPr>
            <w:noProof/>
            <w:webHidden/>
          </w:rPr>
          <w:fldChar w:fldCharType="begin"/>
        </w:r>
        <w:r w:rsidR="00DB7D54">
          <w:rPr>
            <w:noProof/>
            <w:webHidden/>
          </w:rPr>
          <w:instrText xml:space="preserve"> PAGEREF _Toc9331281 \h </w:instrText>
        </w:r>
        <w:r w:rsidR="00DB7D54">
          <w:rPr>
            <w:noProof/>
            <w:webHidden/>
          </w:rPr>
        </w:r>
        <w:r w:rsidR="00DB7D54">
          <w:rPr>
            <w:noProof/>
            <w:webHidden/>
          </w:rPr>
          <w:fldChar w:fldCharType="separate"/>
        </w:r>
        <w:r w:rsidR="00DB7D54">
          <w:rPr>
            <w:noProof/>
            <w:webHidden/>
          </w:rPr>
          <w:t>22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2" w:history="1">
        <w:r w:rsidR="00DB7D54" w:rsidRPr="00AB3FEC">
          <w:rPr>
            <w:rStyle w:val="Hyperlink"/>
            <w:noProof/>
          </w:rPr>
          <w:t>Instructors</w:t>
        </w:r>
        <w:r w:rsidR="00DB7D54">
          <w:rPr>
            <w:noProof/>
            <w:webHidden/>
          </w:rPr>
          <w:tab/>
        </w:r>
        <w:r w:rsidR="00DB7D54">
          <w:rPr>
            <w:noProof/>
            <w:webHidden/>
          </w:rPr>
          <w:fldChar w:fldCharType="begin"/>
        </w:r>
        <w:r w:rsidR="00DB7D54">
          <w:rPr>
            <w:noProof/>
            <w:webHidden/>
          </w:rPr>
          <w:instrText xml:space="preserve"> PAGEREF _Toc9331282 \h </w:instrText>
        </w:r>
        <w:r w:rsidR="00DB7D54">
          <w:rPr>
            <w:noProof/>
            <w:webHidden/>
          </w:rPr>
        </w:r>
        <w:r w:rsidR="00DB7D54">
          <w:rPr>
            <w:noProof/>
            <w:webHidden/>
          </w:rPr>
          <w:fldChar w:fldCharType="separate"/>
        </w:r>
        <w:r w:rsidR="00DB7D54">
          <w:rPr>
            <w:noProof/>
            <w:webHidden/>
          </w:rPr>
          <w:t>22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3" w:history="1">
        <w:r w:rsidR="00DB7D54" w:rsidRPr="00AB3FEC">
          <w:rPr>
            <w:rStyle w:val="Hyperlink"/>
            <w:noProof/>
          </w:rPr>
          <w:t>Nail Care Course: (400 Clock Hours)</w:t>
        </w:r>
        <w:r w:rsidR="00DB7D54">
          <w:rPr>
            <w:noProof/>
            <w:webHidden/>
          </w:rPr>
          <w:tab/>
        </w:r>
        <w:r w:rsidR="00DB7D54">
          <w:rPr>
            <w:noProof/>
            <w:webHidden/>
          </w:rPr>
          <w:fldChar w:fldCharType="begin"/>
        </w:r>
        <w:r w:rsidR="00DB7D54">
          <w:rPr>
            <w:noProof/>
            <w:webHidden/>
          </w:rPr>
          <w:instrText xml:space="preserve"> PAGEREF _Toc9331283 \h </w:instrText>
        </w:r>
        <w:r w:rsidR="00DB7D54">
          <w:rPr>
            <w:noProof/>
            <w:webHidden/>
          </w:rPr>
        </w:r>
        <w:r w:rsidR="00DB7D54">
          <w:rPr>
            <w:noProof/>
            <w:webHidden/>
          </w:rPr>
          <w:fldChar w:fldCharType="separate"/>
        </w:r>
        <w:r w:rsidR="00DB7D54">
          <w:rPr>
            <w:noProof/>
            <w:webHidden/>
          </w:rPr>
          <w:t>23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4" w:history="1">
        <w:r w:rsidR="00DB7D54" w:rsidRPr="00AB3FEC">
          <w:rPr>
            <w:rStyle w:val="Hyperlink"/>
            <w:noProof/>
            <w:lang w:val="fr-FR"/>
          </w:rPr>
          <w:t>Course description: (D.O.T. # 331.674-010, CIP #12.0410)</w:t>
        </w:r>
        <w:r w:rsidR="00DB7D54">
          <w:rPr>
            <w:noProof/>
            <w:webHidden/>
          </w:rPr>
          <w:tab/>
        </w:r>
        <w:r w:rsidR="00DB7D54">
          <w:rPr>
            <w:noProof/>
            <w:webHidden/>
          </w:rPr>
          <w:fldChar w:fldCharType="begin"/>
        </w:r>
        <w:r w:rsidR="00DB7D54">
          <w:rPr>
            <w:noProof/>
            <w:webHidden/>
          </w:rPr>
          <w:instrText xml:space="preserve"> PAGEREF _Toc9331284 \h </w:instrText>
        </w:r>
        <w:r w:rsidR="00DB7D54">
          <w:rPr>
            <w:noProof/>
            <w:webHidden/>
          </w:rPr>
        </w:r>
        <w:r w:rsidR="00DB7D54">
          <w:rPr>
            <w:noProof/>
            <w:webHidden/>
          </w:rPr>
          <w:fldChar w:fldCharType="separate"/>
        </w:r>
        <w:r w:rsidR="00DB7D54">
          <w:rPr>
            <w:noProof/>
            <w:webHidden/>
          </w:rPr>
          <w:t>23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5" w:history="1">
        <w:r w:rsidR="00DB7D54" w:rsidRPr="00AB3FEC">
          <w:rPr>
            <w:rStyle w:val="Hyperlink"/>
            <w:noProof/>
          </w:rPr>
          <w:t>Freshmen Class Practical Classes</w:t>
        </w:r>
        <w:r w:rsidR="00DB7D54">
          <w:rPr>
            <w:noProof/>
            <w:webHidden/>
          </w:rPr>
          <w:tab/>
        </w:r>
        <w:r w:rsidR="00DB7D54">
          <w:rPr>
            <w:noProof/>
            <w:webHidden/>
          </w:rPr>
          <w:fldChar w:fldCharType="begin"/>
        </w:r>
        <w:r w:rsidR="00DB7D54">
          <w:rPr>
            <w:noProof/>
            <w:webHidden/>
          </w:rPr>
          <w:instrText xml:space="preserve"> PAGEREF _Toc9331285 \h </w:instrText>
        </w:r>
        <w:r w:rsidR="00DB7D54">
          <w:rPr>
            <w:noProof/>
            <w:webHidden/>
          </w:rPr>
        </w:r>
        <w:r w:rsidR="00DB7D54">
          <w:rPr>
            <w:noProof/>
            <w:webHidden/>
          </w:rPr>
          <w:fldChar w:fldCharType="separate"/>
        </w:r>
        <w:r w:rsidR="00DB7D54">
          <w:rPr>
            <w:noProof/>
            <w:webHidden/>
          </w:rPr>
          <w:t>23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6" w:history="1">
        <w:r w:rsidR="00DB7D54" w:rsidRPr="00AB3FEC">
          <w:rPr>
            <w:rStyle w:val="Hyperlink"/>
            <w:noProof/>
            <w:spacing w:val="-3"/>
          </w:rPr>
          <w:t>Technical Instruction:</w:t>
        </w:r>
        <w:r w:rsidR="00DB7D54">
          <w:rPr>
            <w:noProof/>
            <w:webHidden/>
          </w:rPr>
          <w:tab/>
        </w:r>
        <w:r w:rsidR="00DB7D54">
          <w:rPr>
            <w:noProof/>
            <w:webHidden/>
          </w:rPr>
          <w:fldChar w:fldCharType="begin"/>
        </w:r>
        <w:r w:rsidR="00DB7D54">
          <w:rPr>
            <w:noProof/>
            <w:webHidden/>
          </w:rPr>
          <w:instrText xml:space="preserve"> PAGEREF _Toc9331286 \h </w:instrText>
        </w:r>
        <w:r w:rsidR="00DB7D54">
          <w:rPr>
            <w:noProof/>
            <w:webHidden/>
          </w:rPr>
        </w:r>
        <w:r w:rsidR="00DB7D54">
          <w:rPr>
            <w:noProof/>
            <w:webHidden/>
          </w:rPr>
          <w:fldChar w:fldCharType="separate"/>
        </w:r>
        <w:r w:rsidR="00DB7D54">
          <w:rPr>
            <w:noProof/>
            <w:webHidden/>
          </w:rPr>
          <w:t>24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7" w:history="1">
        <w:r w:rsidR="00DB7D54" w:rsidRPr="00AB3FEC">
          <w:rPr>
            <w:rStyle w:val="Hyperlink"/>
            <w:noProof/>
            <w:spacing w:val="-3"/>
          </w:rPr>
          <w:t>Practical Operations:</w:t>
        </w:r>
        <w:r w:rsidR="00DB7D54">
          <w:rPr>
            <w:noProof/>
            <w:webHidden/>
          </w:rPr>
          <w:tab/>
        </w:r>
        <w:r w:rsidR="00DB7D54">
          <w:rPr>
            <w:noProof/>
            <w:webHidden/>
          </w:rPr>
          <w:fldChar w:fldCharType="begin"/>
        </w:r>
        <w:r w:rsidR="00DB7D54">
          <w:rPr>
            <w:noProof/>
            <w:webHidden/>
          </w:rPr>
          <w:instrText xml:space="preserve"> PAGEREF _Toc9331287 \h </w:instrText>
        </w:r>
        <w:r w:rsidR="00DB7D54">
          <w:rPr>
            <w:noProof/>
            <w:webHidden/>
          </w:rPr>
        </w:r>
        <w:r w:rsidR="00DB7D54">
          <w:rPr>
            <w:noProof/>
            <w:webHidden/>
          </w:rPr>
          <w:fldChar w:fldCharType="separate"/>
        </w:r>
        <w:r w:rsidR="00DB7D54">
          <w:rPr>
            <w:noProof/>
            <w:webHidden/>
          </w:rPr>
          <w:t>24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8" w:history="1">
        <w:r w:rsidR="00DB7D54" w:rsidRPr="00AB3FEC">
          <w:rPr>
            <w:rStyle w:val="Hyperlink"/>
            <w:noProof/>
            <w:spacing w:val="-3"/>
          </w:rPr>
          <w:t>Instructional Techniques and Methods:</w:t>
        </w:r>
        <w:r w:rsidR="00DB7D54">
          <w:rPr>
            <w:noProof/>
            <w:webHidden/>
          </w:rPr>
          <w:tab/>
        </w:r>
        <w:r w:rsidR="00DB7D54">
          <w:rPr>
            <w:noProof/>
            <w:webHidden/>
          </w:rPr>
          <w:fldChar w:fldCharType="begin"/>
        </w:r>
        <w:r w:rsidR="00DB7D54">
          <w:rPr>
            <w:noProof/>
            <w:webHidden/>
          </w:rPr>
          <w:instrText xml:space="preserve"> PAGEREF _Toc9331288 \h </w:instrText>
        </w:r>
        <w:r w:rsidR="00DB7D54">
          <w:rPr>
            <w:noProof/>
            <w:webHidden/>
          </w:rPr>
        </w:r>
        <w:r w:rsidR="00DB7D54">
          <w:rPr>
            <w:noProof/>
            <w:webHidden/>
          </w:rPr>
          <w:fldChar w:fldCharType="separate"/>
        </w:r>
        <w:r w:rsidR="00DB7D54">
          <w:rPr>
            <w:noProof/>
            <w:webHidden/>
          </w:rPr>
          <w:t>24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89" w:history="1">
        <w:r w:rsidR="00DB7D54" w:rsidRPr="00AB3FEC">
          <w:rPr>
            <w:rStyle w:val="Hyperlink"/>
            <w:noProof/>
          </w:rPr>
          <w:t>Learning Strategy</w:t>
        </w:r>
        <w:r w:rsidR="00DB7D54">
          <w:rPr>
            <w:noProof/>
            <w:webHidden/>
          </w:rPr>
          <w:tab/>
        </w:r>
        <w:r w:rsidR="00DB7D54">
          <w:rPr>
            <w:noProof/>
            <w:webHidden/>
          </w:rPr>
          <w:fldChar w:fldCharType="begin"/>
        </w:r>
        <w:r w:rsidR="00DB7D54">
          <w:rPr>
            <w:noProof/>
            <w:webHidden/>
          </w:rPr>
          <w:instrText xml:space="preserve"> PAGEREF _Toc9331289 \h </w:instrText>
        </w:r>
        <w:r w:rsidR="00DB7D54">
          <w:rPr>
            <w:noProof/>
            <w:webHidden/>
          </w:rPr>
        </w:r>
        <w:r w:rsidR="00DB7D54">
          <w:rPr>
            <w:noProof/>
            <w:webHidden/>
          </w:rPr>
          <w:fldChar w:fldCharType="separate"/>
        </w:r>
        <w:r w:rsidR="00DB7D54">
          <w:rPr>
            <w:noProof/>
            <w:webHidden/>
          </w:rPr>
          <w:t>24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0" w:history="1">
        <w:r w:rsidR="00DB7D54" w:rsidRPr="00AB3FEC">
          <w:rPr>
            <w:rStyle w:val="Hyperlink"/>
            <w:noProof/>
          </w:rPr>
          <w:t>Performance Objective</w:t>
        </w:r>
        <w:r w:rsidR="00DB7D54">
          <w:rPr>
            <w:noProof/>
            <w:webHidden/>
          </w:rPr>
          <w:tab/>
        </w:r>
        <w:r w:rsidR="00DB7D54">
          <w:rPr>
            <w:noProof/>
            <w:webHidden/>
          </w:rPr>
          <w:fldChar w:fldCharType="begin"/>
        </w:r>
        <w:r w:rsidR="00DB7D54">
          <w:rPr>
            <w:noProof/>
            <w:webHidden/>
          </w:rPr>
          <w:instrText xml:space="preserve"> PAGEREF _Toc9331290 \h </w:instrText>
        </w:r>
        <w:r w:rsidR="00DB7D54">
          <w:rPr>
            <w:noProof/>
            <w:webHidden/>
          </w:rPr>
        </w:r>
        <w:r w:rsidR="00DB7D54">
          <w:rPr>
            <w:noProof/>
            <w:webHidden/>
          </w:rPr>
          <w:fldChar w:fldCharType="separate"/>
        </w:r>
        <w:r w:rsidR="00DB7D54">
          <w:rPr>
            <w:noProof/>
            <w:webHidden/>
          </w:rPr>
          <w:t>24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1" w:history="1">
        <w:r w:rsidR="00DB7D54" w:rsidRPr="00AB3FEC">
          <w:rPr>
            <w:rStyle w:val="Hyperlink"/>
            <w:noProof/>
          </w:rPr>
          <w:t>Skills to Be Developed</w:t>
        </w:r>
        <w:r w:rsidR="00DB7D54">
          <w:rPr>
            <w:noProof/>
            <w:webHidden/>
          </w:rPr>
          <w:tab/>
        </w:r>
        <w:r w:rsidR="00DB7D54">
          <w:rPr>
            <w:noProof/>
            <w:webHidden/>
          </w:rPr>
          <w:fldChar w:fldCharType="begin"/>
        </w:r>
        <w:r w:rsidR="00DB7D54">
          <w:rPr>
            <w:noProof/>
            <w:webHidden/>
          </w:rPr>
          <w:instrText xml:space="preserve"> PAGEREF _Toc9331291 \h </w:instrText>
        </w:r>
        <w:r w:rsidR="00DB7D54">
          <w:rPr>
            <w:noProof/>
            <w:webHidden/>
          </w:rPr>
        </w:r>
        <w:r w:rsidR="00DB7D54">
          <w:rPr>
            <w:noProof/>
            <w:webHidden/>
          </w:rPr>
          <w:fldChar w:fldCharType="separate"/>
        </w:r>
        <w:r w:rsidR="00DB7D54">
          <w:rPr>
            <w:noProof/>
            <w:webHidden/>
          </w:rPr>
          <w:t>24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2" w:history="1">
        <w:r w:rsidR="00DB7D54" w:rsidRPr="00AB3FEC">
          <w:rPr>
            <w:rStyle w:val="Hyperlink"/>
            <w:noProof/>
          </w:rPr>
          <w:t>Attitudes and Appreciations to be developed</w:t>
        </w:r>
        <w:r w:rsidR="00DB7D54">
          <w:rPr>
            <w:noProof/>
            <w:webHidden/>
          </w:rPr>
          <w:tab/>
        </w:r>
        <w:r w:rsidR="00DB7D54">
          <w:rPr>
            <w:noProof/>
            <w:webHidden/>
          </w:rPr>
          <w:fldChar w:fldCharType="begin"/>
        </w:r>
        <w:r w:rsidR="00DB7D54">
          <w:rPr>
            <w:noProof/>
            <w:webHidden/>
          </w:rPr>
          <w:instrText xml:space="preserve"> PAGEREF _Toc9331292 \h </w:instrText>
        </w:r>
        <w:r w:rsidR="00DB7D54">
          <w:rPr>
            <w:noProof/>
            <w:webHidden/>
          </w:rPr>
        </w:r>
        <w:r w:rsidR="00DB7D54">
          <w:rPr>
            <w:noProof/>
            <w:webHidden/>
          </w:rPr>
          <w:fldChar w:fldCharType="separate"/>
        </w:r>
        <w:r w:rsidR="00DB7D54">
          <w:rPr>
            <w:noProof/>
            <w:webHidden/>
          </w:rPr>
          <w:t>24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3" w:history="1">
        <w:r w:rsidR="00DB7D54" w:rsidRPr="00AB3FEC">
          <w:rPr>
            <w:rStyle w:val="Hyperlink"/>
            <w:noProof/>
          </w:rPr>
          <w:t>Cosmetology Instructor Course: (600 Clock Hours)</w:t>
        </w:r>
        <w:r w:rsidR="00DB7D54">
          <w:rPr>
            <w:noProof/>
            <w:webHidden/>
          </w:rPr>
          <w:tab/>
        </w:r>
        <w:r w:rsidR="00DB7D54">
          <w:rPr>
            <w:noProof/>
            <w:webHidden/>
          </w:rPr>
          <w:fldChar w:fldCharType="begin"/>
        </w:r>
        <w:r w:rsidR="00DB7D54">
          <w:rPr>
            <w:noProof/>
            <w:webHidden/>
          </w:rPr>
          <w:instrText xml:space="preserve"> PAGEREF _Toc9331293 \h </w:instrText>
        </w:r>
        <w:r w:rsidR="00DB7D54">
          <w:rPr>
            <w:noProof/>
            <w:webHidden/>
          </w:rPr>
        </w:r>
        <w:r w:rsidR="00DB7D54">
          <w:rPr>
            <w:noProof/>
            <w:webHidden/>
          </w:rPr>
          <w:fldChar w:fldCharType="separate"/>
        </w:r>
        <w:r w:rsidR="00DB7D54">
          <w:rPr>
            <w:noProof/>
            <w:webHidden/>
          </w:rPr>
          <w:t>27</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4" w:history="1">
        <w:r w:rsidR="00DB7D54" w:rsidRPr="00AB3FEC">
          <w:rPr>
            <w:rStyle w:val="Hyperlink"/>
            <w:noProof/>
            <w:lang w:val="fr-FR"/>
          </w:rPr>
          <w:t>Course description: (D.O.T. # 075.127-010, CIP #12.0413)</w:t>
        </w:r>
        <w:r w:rsidR="00DB7D54">
          <w:rPr>
            <w:noProof/>
            <w:webHidden/>
          </w:rPr>
          <w:tab/>
        </w:r>
        <w:r w:rsidR="00DB7D54">
          <w:rPr>
            <w:noProof/>
            <w:webHidden/>
          </w:rPr>
          <w:fldChar w:fldCharType="begin"/>
        </w:r>
        <w:r w:rsidR="00DB7D54">
          <w:rPr>
            <w:noProof/>
            <w:webHidden/>
          </w:rPr>
          <w:instrText xml:space="preserve"> PAGEREF _Toc9331294 \h </w:instrText>
        </w:r>
        <w:r w:rsidR="00DB7D54">
          <w:rPr>
            <w:noProof/>
            <w:webHidden/>
          </w:rPr>
        </w:r>
        <w:r w:rsidR="00DB7D54">
          <w:rPr>
            <w:noProof/>
            <w:webHidden/>
          </w:rPr>
          <w:fldChar w:fldCharType="separate"/>
        </w:r>
        <w:r w:rsidR="00DB7D54">
          <w:rPr>
            <w:noProof/>
            <w:webHidden/>
          </w:rPr>
          <w:t>27</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5" w:history="1">
        <w:r w:rsidR="00DB7D54" w:rsidRPr="00AB3FEC">
          <w:rPr>
            <w:rStyle w:val="Hyperlink"/>
            <w:noProof/>
            <w:spacing w:val="-3"/>
          </w:rPr>
          <w:t>Technical Instruction:</w:t>
        </w:r>
        <w:r w:rsidR="00DB7D54">
          <w:rPr>
            <w:noProof/>
            <w:webHidden/>
          </w:rPr>
          <w:tab/>
        </w:r>
        <w:r w:rsidR="00DB7D54">
          <w:rPr>
            <w:noProof/>
            <w:webHidden/>
          </w:rPr>
          <w:fldChar w:fldCharType="begin"/>
        </w:r>
        <w:r w:rsidR="00DB7D54">
          <w:rPr>
            <w:noProof/>
            <w:webHidden/>
          </w:rPr>
          <w:instrText xml:space="preserve"> PAGEREF _Toc9331295 \h </w:instrText>
        </w:r>
        <w:r w:rsidR="00DB7D54">
          <w:rPr>
            <w:noProof/>
            <w:webHidden/>
          </w:rPr>
        </w:r>
        <w:r w:rsidR="00DB7D54">
          <w:rPr>
            <w:noProof/>
            <w:webHidden/>
          </w:rPr>
          <w:fldChar w:fldCharType="separate"/>
        </w:r>
        <w:r w:rsidR="00DB7D54">
          <w:rPr>
            <w:noProof/>
            <w:webHidden/>
          </w:rPr>
          <w:t>27</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6" w:history="1">
        <w:r w:rsidR="00DB7D54" w:rsidRPr="00AB3FEC">
          <w:rPr>
            <w:rStyle w:val="Hyperlink"/>
            <w:noProof/>
            <w:spacing w:val="-3"/>
          </w:rPr>
          <w:t>Practical Operations:</w:t>
        </w:r>
        <w:r w:rsidR="00DB7D54">
          <w:rPr>
            <w:noProof/>
            <w:webHidden/>
          </w:rPr>
          <w:tab/>
        </w:r>
        <w:r w:rsidR="00DB7D54">
          <w:rPr>
            <w:noProof/>
            <w:webHidden/>
          </w:rPr>
          <w:fldChar w:fldCharType="begin"/>
        </w:r>
        <w:r w:rsidR="00DB7D54">
          <w:rPr>
            <w:noProof/>
            <w:webHidden/>
          </w:rPr>
          <w:instrText xml:space="preserve"> PAGEREF _Toc9331296 \h </w:instrText>
        </w:r>
        <w:r w:rsidR="00DB7D54">
          <w:rPr>
            <w:noProof/>
            <w:webHidden/>
          </w:rPr>
        </w:r>
        <w:r w:rsidR="00DB7D54">
          <w:rPr>
            <w:noProof/>
            <w:webHidden/>
          </w:rPr>
          <w:fldChar w:fldCharType="separate"/>
        </w:r>
        <w:r w:rsidR="00DB7D54">
          <w:rPr>
            <w:noProof/>
            <w:webHidden/>
          </w:rPr>
          <w:t>27</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7" w:history="1">
        <w:r w:rsidR="00DB7D54" w:rsidRPr="00AB3FEC">
          <w:rPr>
            <w:rStyle w:val="Hyperlink"/>
            <w:noProof/>
            <w:spacing w:val="-3"/>
          </w:rPr>
          <w:t>Instructional Techniques and Methods:</w:t>
        </w:r>
        <w:r w:rsidR="00DB7D54">
          <w:rPr>
            <w:noProof/>
            <w:webHidden/>
          </w:rPr>
          <w:tab/>
        </w:r>
        <w:r w:rsidR="00DB7D54">
          <w:rPr>
            <w:noProof/>
            <w:webHidden/>
          </w:rPr>
          <w:fldChar w:fldCharType="begin"/>
        </w:r>
        <w:r w:rsidR="00DB7D54">
          <w:rPr>
            <w:noProof/>
            <w:webHidden/>
          </w:rPr>
          <w:instrText xml:space="preserve"> PAGEREF _Toc9331297 \h </w:instrText>
        </w:r>
        <w:r w:rsidR="00DB7D54">
          <w:rPr>
            <w:noProof/>
            <w:webHidden/>
          </w:rPr>
        </w:r>
        <w:r w:rsidR="00DB7D54">
          <w:rPr>
            <w:noProof/>
            <w:webHidden/>
          </w:rPr>
          <w:fldChar w:fldCharType="separate"/>
        </w:r>
        <w:r w:rsidR="00DB7D54">
          <w:rPr>
            <w:noProof/>
            <w:webHidden/>
          </w:rPr>
          <w:t>27</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8" w:history="1">
        <w:r w:rsidR="00DB7D54" w:rsidRPr="00AB3FEC">
          <w:rPr>
            <w:rStyle w:val="Hyperlink"/>
            <w:noProof/>
          </w:rPr>
          <w:t>Learning Strategy</w:t>
        </w:r>
        <w:r w:rsidR="00DB7D54">
          <w:rPr>
            <w:noProof/>
            <w:webHidden/>
          </w:rPr>
          <w:tab/>
        </w:r>
        <w:r w:rsidR="00DB7D54">
          <w:rPr>
            <w:noProof/>
            <w:webHidden/>
          </w:rPr>
          <w:fldChar w:fldCharType="begin"/>
        </w:r>
        <w:r w:rsidR="00DB7D54">
          <w:rPr>
            <w:noProof/>
            <w:webHidden/>
          </w:rPr>
          <w:instrText xml:space="preserve"> PAGEREF _Toc9331298 \h </w:instrText>
        </w:r>
        <w:r w:rsidR="00DB7D54">
          <w:rPr>
            <w:noProof/>
            <w:webHidden/>
          </w:rPr>
        </w:r>
        <w:r w:rsidR="00DB7D54">
          <w:rPr>
            <w:noProof/>
            <w:webHidden/>
          </w:rPr>
          <w:fldChar w:fldCharType="separate"/>
        </w:r>
        <w:r w:rsidR="00DB7D54">
          <w:rPr>
            <w:noProof/>
            <w:webHidden/>
          </w:rPr>
          <w:t>27</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299" w:history="1">
        <w:r w:rsidR="00DB7D54" w:rsidRPr="00AB3FEC">
          <w:rPr>
            <w:rStyle w:val="Hyperlink"/>
            <w:noProof/>
          </w:rPr>
          <w:t>Performance Objectives</w:t>
        </w:r>
        <w:r w:rsidR="00DB7D54">
          <w:rPr>
            <w:noProof/>
            <w:webHidden/>
          </w:rPr>
          <w:tab/>
        </w:r>
        <w:r w:rsidR="00DB7D54">
          <w:rPr>
            <w:noProof/>
            <w:webHidden/>
          </w:rPr>
          <w:fldChar w:fldCharType="begin"/>
        </w:r>
        <w:r w:rsidR="00DB7D54">
          <w:rPr>
            <w:noProof/>
            <w:webHidden/>
          </w:rPr>
          <w:instrText xml:space="preserve"> PAGEREF _Toc9331299 \h </w:instrText>
        </w:r>
        <w:r w:rsidR="00DB7D54">
          <w:rPr>
            <w:noProof/>
            <w:webHidden/>
          </w:rPr>
        </w:r>
        <w:r w:rsidR="00DB7D54">
          <w:rPr>
            <w:noProof/>
            <w:webHidden/>
          </w:rPr>
          <w:fldChar w:fldCharType="separate"/>
        </w:r>
        <w:r w:rsidR="00DB7D54">
          <w:rPr>
            <w:noProof/>
            <w:webHidden/>
          </w:rPr>
          <w:t>28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0" w:history="1">
        <w:r w:rsidR="00DB7D54" w:rsidRPr="00AB3FEC">
          <w:rPr>
            <w:rStyle w:val="Hyperlink"/>
            <w:noProof/>
          </w:rPr>
          <w:t>Skills to Be Developed</w:t>
        </w:r>
        <w:r w:rsidR="00DB7D54">
          <w:rPr>
            <w:noProof/>
            <w:webHidden/>
          </w:rPr>
          <w:tab/>
        </w:r>
        <w:r w:rsidR="00DB7D54">
          <w:rPr>
            <w:noProof/>
            <w:webHidden/>
          </w:rPr>
          <w:fldChar w:fldCharType="begin"/>
        </w:r>
        <w:r w:rsidR="00DB7D54">
          <w:rPr>
            <w:noProof/>
            <w:webHidden/>
          </w:rPr>
          <w:instrText xml:space="preserve"> PAGEREF _Toc9331300 \h </w:instrText>
        </w:r>
        <w:r w:rsidR="00DB7D54">
          <w:rPr>
            <w:noProof/>
            <w:webHidden/>
          </w:rPr>
        </w:r>
        <w:r w:rsidR="00DB7D54">
          <w:rPr>
            <w:noProof/>
            <w:webHidden/>
          </w:rPr>
          <w:fldChar w:fldCharType="separate"/>
        </w:r>
        <w:r w:rsidR="00DB7D54">
          <w:rPr>
            <w:noProof/>
            <w:webHidden/>
          </w:rPr>
          <w:t>28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1" w:history="1">
        <w:r w:rsidR="00DB7D54" w:rsidRPr="00AB3FEC">
          <w:rPr>
            <w:rStyle w:val="Hyperlink"/>
            <w:noProof/>
          </w:rPr>
          <w:t>Attitudes and Appreciations to be developed</w:t>
        </w:r>
        <w:r w:rsidR="00DB7D54">
          <w:rPr>
            <w:noProof/>
            <w:webHidden/>
          </w:rPr>
          <w:tab/>
        </w:r>
        <w:r w:rsidR="00DB7D54">
          <w:rPr>
            <w:noProof/>
            <w:webHidden/>
          </w:rPr>
          <w:fldChar w:fldCharType="begin"/>
        </w:r>
        <w:r w:rsidR="00DB7D54">
          <w:rPr>
            <w:noProof/>
            <w:webHidden/>
          </w:rPr>
          <w:instrText xml:space="preserve"> PAGEREF _Toc9331301 \h </w:instrText>
        </w:r>
        <w:r w:rsidR="00DB7D54">
          <w:rPr>
            <w:noProof/>
            <w:webHidden/>
          </w:rPr>
        </w:r>
        <w:r w:rsidR="00DB7D54">
          <w:rPr>
            <w:noProof/>
            <w:webHidden/>
          </w:rPr>
          <w:fldChar w:fldCharType="separate"/>
        </w:r>
        <w:r w:rsidR="00DB7D54">
          <w:rPr>
            <w:noProof/>
            <w:webHidden/>
          </w:rPr>
          <w:t>28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2" w:history="1">
        <w:r w:rsidR="00DB7D54" w:rsidRPr="00AB3FEC">
          <w:rPr>
            <w:rStyle w:val="Hyperlink"/>
            <w:noProof/>
          </w:rPr>
          <w:t>Tuition And Fees Policies</w:t>
        </w:r>
        <w:r w:rsidR="00DB7D54">
          <w:rPr>
            <w:noProof/>
            <w:webHidden/>
          </w:rPr>
          <w:tab/>
        </w:r>
        <w:r w:rsidR="00DB7D54">
          <w:rPr>
            <w:noProof/>
            <w:webHidden/>
          </w:rPr>
          <w:fldChar w:fldCharType="begin"/>
        </w:r>
        <w:r w:rsidR="00DB7D54">
          <w:rPr>
            <w:noProof/>
            <w:webHidden/>
          </w:rPr>
          <w:instrText xml:space="preserve"> PAGEREF _Toc9331302 \h </w:instrText>
        </w:r>
        <w:r w:rsidR="00DB7D54">
          <w:rPr>
            <w:noProof/>
            <w:webHidden/>
          </w:rPr>
        </w:r>
        <w:r w:rsidR="00DB7D54">
          <w:rPr>
            <w:noProof/>
            <w:webHidden/>
          </w:rPr>
          <w:fldChar w:fldCharType="separate"/>
        </w:r>
        <w:r w:rsidR="00DB7D54">
          <w:rPr>
            <w:noProof/>
            <w:webHidden/>
          </w:rPr>
          <w:t>30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3" w:history="1">
        <w:r w:rsidR="00DB7D54" w:rsidRPr="00AB3FEC">
          <w:rPr>
            <w:rStyle w:val="Hyperlink"/>
            <w:noProof/>
          </w:rPr>
          <w:t>Textbooks, Equipment And Supplies</w:t>
        </w:r>
        <w:r w:rsidR="00DB7D54">
          <w:rPr>
            <w:noProof/>
            <w:webHidden/>
          </w:rPr>
          <w:tab/>
        </w:r>
        <w:r w:rsidR="00DB7D54">
          <w:rPr>
            <w:noProof/>
            <w:webHidden/>
          </w:rPr>
          <w:fldChar w:fldCharType="begin"/>
        </w:r>
        <w:r w:rsidR="00DB7D54">
          <w:rPr>
            <w:noProof/>
            <w:webHidden/>
          </w:rPr>
          <w:instrText xml:space="preserve"> PAGEREF _Toc9331303 \h </w:instrText>
        </w:r>
        <w:r w:rsidR="00DB7D54">
          <w:rPr>
            <w:noProof/>
            <w:webHidden/>
          </w:rPr>
        </w:r>
        <w:r w:rsidR="00DB7D54">
          <w:rPr>
            <w:noProof/>
            <w:webHidden/>
          </w:rPr>
          <w:fldChar w:fldCharType="separate"/>
        </w:r>
        <w:r w:rsidR="00DB7D54">
          <w:rPr>
            <w:noProof/>
            <w:webHidden/>
          </w:rPr>
          <w:t>30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4" w:history="1">
        <w:r w:rsidR="00DB7D54" w:rsidRPr="00AB3FEC">
          <w:rPr>
            <w:rStyle w:val="Hyperlink"/>
            <w:noProof/>
          </w:rPr>
          <w:t>Tuition And Fee Schedule</w:t>
        </w:r>
        <w:r w:rsidR="00DB7D54">
          <w:rPr>
            <w:noProof/>
            <w:webHidden/>
          </w:rPr>
          <w:tab/>
        </w:r>
        <w:r w:rsidR="00DB7D54">
          <w:rPr>
            <w:noProof/>
            <w:webHidden/>
          </w:rPr>
          <w:fldChar w:fldCharType="begin"/>
        </w:r>
        <w:r w:rsidR="00DB7D54">
          <w:rPr>
            <w:noProof/>
            <w:webHidden/>
          </w:rPr>
          <w:instrText xml:space="preserve"> PAGEREF _Toc9331304 \h </w:instrText>
        </w:r>
        <w:r w:rsidR="00DB7D54">
          <w:rPr>
            <w:noProof/>
            <w:webHidden/>
          </w:rPr>
        </w:r>
        <w:r w:rsidR="00DB7D54">
          <w:rPr>
            <w:noProof/>
            <w:webHidden/>
          </w:rPr>
          <w:fldChar w:fldCharType="separate"/>
        </w:r>
        <w:r w:rsidR="00DB7D54">
          <w:rPr>
            <w:noProof/>
            <w:webHidden/>
          </w:rPr>
          <w:t>30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5" w:history="1">
        <w:r w:rsidR="00DB7D54" w:rsidRPr="00AB3FEC">
          <w:rPr>
            <w:rStyle w:val="Hyperlink"/>
            <w:noProof/>
          </w:rPr>
          <w:t>*Student Tuition Recovery Fund Statement (STRF)</w:t>
        </w:r>
        <w:r w:rsidR="00DB7D54">
          <w:rPr>
            <w:noProof/>
            <w:webHidden/>
          </w:rPr>
          <w:tab/>
        </w:r>
        <w:r w:rsidR="00DB7D54">
          <w:rPr>
            <w:noProof/>
            <w:webHidden/>
          </w:rPr>
          <w:fldChar w:fldCharType="begin"/>
        </w:r>
        <w:r w:rsidR="00DB7D54">
          <w:rPr>
            <w:noProof/>
            <w:webHidden/>
          </w:rPr>
          <w:instrText xml:space="preserve"> PAGEREF _Toc9331305 \h </w:instrText>
        </w:r>
        <w:r w:rsidR="00DB7D54">
          <w:rPr>
            <w:noProof/>
            <w:webHidden/>
          </w:rPr>
        </w:r>
        <w:r w:rsidR="00DB7D54">
          <w:rPr>
            <w:noProof/>
            <w:webHidden/>
          </w:rPr>
          <w:fldChar w:fldCharType="separate"/>
        </w:r>
        <w:r w:rsidR="00DB7D54">
          <w:rPr>
            <w:noProof/>
            <w:webHidden/>
          </w:rPr>
          <w:t>30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6" w:history="1">
        <w:r w:rsidR="00DB7D54" w:rsidRPr="00AB3FEC">
          <w:rPr>
            <w:rStyle w:val="Hyperlink"/>
            <w:noProof/>
          </w:rPr>
          <w:t>Extra Instruction Charges</w:t>
        </w:r>
        <w:r w:rsidR="00DB7D54">
          <w:rPr>
            <w:noProof/>
            <w:webHidden/>
          </w:rPr>
          <w:tab/>
        </w:r>
        <w:r w:rsidR="00DB7D54">
          <w:rPr>
            <w:noProof/>
            <w:webHidden/>
          </w:rPr>
          <w:fldChar w:fldCharType="begin"/>
        </w:r>
        <w:r w:rsidR="00DB7D54">
          <w:rPr>
            <w:noProof/>
            <w:webHidden/>
          </w:rPr>
          <w:instrText xml:space="preserve"> PAGEREF _Toc9331306 \h </w:instrText>
        </w:r>
        <w:r w:rsidR="00DB7D54">
          <w:rPr>
            <w:noProof/>
            <w:webHidden/>
          </w:rPr>
        </w:r>
        <w:r w:rsidR="00DB7D54">
          <w:rPr>
            <w:noProof/>
            <w:webHidden/>
          </w:rPr>
          <w:fldChar w:fldCharType="separate"/>
        </w:r>
        <w:r w:rsidR="00DB7D54">
          <w:rPr>
            <w:noProof/>
            <w:webHidden/>
          </w:rPr>
          <w:t>31</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7" w:history="1">
        <w:r w:rsidR="00DB7D54" w:rsidRPr="00AB3FEC">
          <w:rPr>
            <w:rStyle w:val="Hyperlink"/>
            <w:noProof/>
          </w:rPr>
          <w:t>Method Of Payment</w:t>
        </w:r>
        <w:r w:rsidR="00DB7D54">
          <w:rPr>
            <w:noProof/>
            <w:webHidden/>
          </w:rPr>
          <w:tab/>
        </w:r>
        <w:r w:rsidR="00DB7D54">
          <w:rPr>
            <w:noProof/>
            <w:webHidden/>
          </w:rPr>
          <w:fldChar w:fldCharType="begin"/>
        </w:r>
        <w:r w:rsidR="00DB7D54">
          <w:rPr>
            <w:noProof/>
            <w:webHidden/>
          </w:rPr>
          <w:instrText xml:space="preserve"> PAGEREF _Toc9331307 \h </w:instrText>
        </w:r>
        <w:r w:rsidR="00DB7D54">
          <w:rPr>
            <w:noProof/>
            <w:webHidden/>
          </w:rPr>
        </w:r>
        <w:r w:rsidR="00DB7D54">
          <w:rPr>
            <w:noProof/>
            <w:webHidden/>
          </w:rPr>
          <w:fldChar w:fldCharType="separate"/>
        </w:r>
        <w:r w:rsidR="00DB7D54">
          <w:rPr>
            <w:noProof/>
            <w:webHidden/>
          </w:rPr>
          <w:t>31</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8" w:history="1">
        <w:r w:rsidR="00DB7D54" w:rsidRPr="00AB3FEC">
          <w:rPr>
            <w:rStyle w:val="Hyperlink"/>
            <w:noProof/>
          </w:rPr>
          <w:t>Refund Policy</w:t>
        </w:r>
        <w:r w:rsidR="00DB7D54">
          <w:rPr>
            <w:noProof/>
            <w:webHidden/>
          </w:rPr>
          <w:tab/>
        </w:r>
        <w:r w:rsidR="00DB7D54">
          <w:rPr>
            <w:noProof/>
            <w:webHidden/>
          </w:rPr>
          <w:fldChar w:fldCharType="begin"/>
        </w:r>
        <w:r w:rsidR="00DB7D54">
          <w:rPr>
            <w:noProof/>
            <w:webHidden/>
          </w:rPr>
          <w:instrText xml:space="preserve"> PAGEREF _Toc9331308 \h </w:instrText>
        </w:r>
        <w:r w:rsidR="00DB7D54">
          <w:rPr>
            <w:noProof/>
            <w:webHidden/>
          </w:rPr>
        </w:r>
        <w:r w:rsidR="00DB7D54">
          <w:rPr>
            <w:noProof/>
            <w:webHidden/>
          </w:rPr>
          <w:fldChar w:fldCharType="separate"/>
        </w:r>
        <w:r w:rsidR="00DB7D54">
          <w:rPr>
            <w:noProof/>
            <w:webHidden/>
          </w:rPr>
          <w:t>32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09" w:history="1">
        <w:r w:rsidR="00DB7D54" w:rsidRPr="00AB3FEC">
          <w:rPr>
            <w:rStyle w:val="Hyperlink"/>
            <w:noProof/>
          </w:rPr>
          <w:t>Student Loan Repayment:</w:t>
        </w:r>
        <w:r w:rsidR="00DB7D54">
          <w:rPr>
            <w:noProof/>
            <w:webHidden/>
          </w:rPr>
          <w:tab/>
        </w:r>
        <w:r w:rsidR="00DB7D54">
          <w:rPr>
            <w:noProof/>
            <w:webHidden/>
          </w:rPr>
          <w:fldChar w:fldCharType="begin"/>
        </w:r>
        <w:r w:rsidR="00DB7D54">
          <w:rPr>
            <w:noProof/>
            <w:webHidden/>
          </w:rPr>
          <w:instrText xml:space="preserve"> PAGEREF _Toc9331309 \h </w:instrText>
        </w:r>
        <w:r w:rsidR="00DB7D54">
          <w:rPr>
            <w:noProof/>
            <w:webHidden/>
          </w:rPr>
        </w:r>
        <w:r w:rsidR="00DB7D54">
          <w:rPr>
            <w:noProof/>
            <w:webHidden/>
          </w:rPr>
          <w:fldChar w:fldCharType="separate"/>
        </w:r>
        <w:r w:rsidR="00DB7D54">
          <w:rPr>
            <w:noProof/>
            <w:webHidden/>
          </w:rPr>
          <w:t>33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0" w:history="1">
        <w:r w:rsidR="00DB7D54" w:rsidRPr="00AB3FEC">
          <w:rPr>
            <w:rStyle w:val="Hyperlink"/>
            <w:noProof/>
          </w:rPr>
          <w:t>Defaulting on Federal or State Loans:</w:t>
        </w:r>
        <w:r w:rsidR="00DB7D54">
          <w:rPr>
            <w:noProof/>
            <w:webHidden/>
          </w:rPr>
          <w:tab/>
        </w:r>
        <w:r w:rsidR="00DB7D54">
          <w:rPr>
            <w:noProof/>
            <w:webHidden/>
          </w:rPr>
          <w:fldChar w:fldCharType="begin"/>
        </w:r>
        <w:r w:rsidR="00DB7D54">
          <w:rPr>
            <w:noProof/>
            <w:webHidden/>
          </w:rPr>
          <w:instrText xml:space="preserve"> PAGEREF _Toc9331310 \h </w:instrText>
        </w:r>
        <w:r w:rsidR="00DB7D54">
          <w:rPr>
            <w:noProof/>
            <w:webHidden/>
          </w:rPr>
        </w:r>
        <w:r w:rsidR="00DB7D54">
          <w:rPr>
            <w:noProof/>
            <w:webHidden/>
          </w:rPr>
          <w:fldChar w:fldCharType="separate"/>
        </w:r>
        <w:r w:rsidR="00DB7D54">
          <w:rPr>
            <w:noProof/>
            <w:webHidden/>
          </w:rPr>
          <w:t>33</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1" w:history="1">
        <w:r w:rsidR="00DB7D54" w:rsidRPr="00AB3FEC">
          <w:rPr>
            <w:rStyle w:val="Hyperlink"/>
            <w:noProof/>
          </w:rPr>
          <w:t>Accrediting Commission Formula:</w:t>
        </w:r>
        <w:r w:rsidR="00DB7D54">
          <w:rPr>
            <w:noProof/>
            <w:webHidden/>
          </w:rPr>
          <w:tab/>
        </w:r>
        <w:r w:rsidR="00DB7D54">
          <w:rPr>
            <w:noProof/>
            <w:webHidden/>
          </w:rPr>
          <w:fldChar w:fldCharType="begin"/>
        </w:r>
        <w:r w:rsidR="00DB7D54">
          <w:rPr>
            <w:noProof/>
            <w:webHidden/>
          </w:rPr>
          <w:instrText xml:space="preserve"> PAGEREF _Toc9331311 \h </w:instrText>
        </w:r>
        <w:r w:rsidR="00DB7D54">
          <w:rPr>
            <w:noProof/>
            <w:webHidden/>
          </w:rPr>
        </w:r>
        <w:r w:rsidR="00DB7D54">
          <w:rPr>
            <w:noProof/>
            <w:webHidden/>
          </w:rPr>
          <w:fldChar w:fldCharType="separate"/>
        </w:r>
        <w:r w:rsidR="00DB7D54">
          <w:rPr>
            <w:noProof/>
            <w:webHidden/>
          </w:rPr>
          <w:t>34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2" w:history="1">
        <w:r w:rsidR="00DB7D54" w:rsidRPr="00AB3FEC">
          <w:rPr>
            <w:rStyle w:val="Hyperlink"/>
            <w:noProof/>
          </w:rPr>
          <w:t>Right To Withhold Transcripts And Grades For Non Payment Of Tuition:</w:t>
        </w:r>
        <w:r w:rsidR="00DB7D54">
          <w:rPr>
            <w:noProof/>
            <w:webHidden/>
          </w:rPr>
          <w:tab/>
        </w:r>
        <w:r w:rsidR="00DB7D54">
          <w:rPr>
            <w:noProof/>
            <w:webHidden/>
          </w:rPr>
          <w:fldChar w:fldCharType="begin"/>
        </w:r>
        <w:r w:rsidR="00DB7D54">
          <w:rPr>
            <w:noProof/>
            <w:webHidden/>
          </w:rPr>
          <w:instrText xml:space="preserve"> PAGEREF _Toc9331312 \h </w:instrText>
        </w:r>
        <w:r w:rsidR="00DB7D54">
          <w:rPr>
            <w:noProof/>
            <w:webHidden/>
          </w:rPr>
        </w:r>
        <w:r w:rsidR="00DB7D54">
          <w:rPr>
            <w:noProof/>
            <w:webHidden/>
          </w:rPr>
          <w:fldChar w:fldCharType="separate"/>
        </w:r>
        <w:r w:rsidR="00DB7D54">
          <w:rPr>
            <w:noProof/>
            <w:webHidden/>
          </w:rPr>
          <w:t>34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3" w:history="1">
        <w:r w:rsidR="00DB7D54" w:rsidRPr="00AB3FEC">
          <w:rPr>
            <w:rStyle w:val="Hyperlink"/>
            <w:noProof/>
          </w:rPr>
          <w:t>Student Tuition Recovery Fund</w:t>
        </w:r>
        <w:r w:rsidR="00DB7D54">
          <w:rPr>
            <w:noProof/>
            <w:webHidden/>
          </w:rPr>
          <w:tab/>
        </w:r>
        <w:r w:rsidR="00DB7D54">
          <w:rPr>
            <w:noProof/>
            <w:webHidden/>
          </w:rPr>
          <w:fldChar w:fldCharType="begin"/>
        </w:r>
        <w:r w:rsidR="00DB7D54">
          <w:rPr>
            <w:noProof/>
            <w:webHidden/>
          </w:rPr>
          <w:instrText xml:space="preserve"> PAGEREF _Toc9331313 \h </w:instrText>
        </w:r>
        <w:r w:rsidR="00DB7D54">
          <w:rPr>
            <w:noProof/>
            <w:webHidden/>
          </w:rPr>
        </w:r>
        <w:r w:rsidR="00DB7D54">
          <w:rPr>
            <w:noProof/>
            <w:webHidden/>
          </w:rPr>
          <w:fldChar w:fldCharType="separate"/>
        </w:r>
        <w:r w:rsidR="00DB7D54">
          <w:rPr>
            <w:noProof/>
            <w:webHidden/>
          </w:rPr>
          <w:t>34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4" w:history="1">
        <w:r w:rsidR="00DB7D54" w:rsidRPr="00AB3FEC">
          <w:rPr>
            <w:rStyle w:val="Hyperlink"/>
            <w:noProof/>
          </w:rPr>
          <w:t>Transcripts</w:t>
        </w:r>
        <w:r w:rsidR="00DB7D54">
          <w:rPr>
            <w:noProof/>
            <w:webHidden/>
          </w:rPr>
          <w:tab/>
        </w:r>
        <w:r w:rsidR="00DB7D54">
          <w:rPr>
            <w:noProof/>
            <w:webHidden/>
          </w:rPr>
          <w:fldChar w:fldCharType="begin"/>
        </w:r>
        <w:r w:rsidR="00DB7D54">
          <w:rPr>
            <w:noProof/>
            <w:webHidden/>
          </w:rPr>
          <w:instrText xml:space="preserve"> PAGEREF _Toc9331314 \h </w:instrText>
        </w:r>
        <w:r w:rsidR="00DB7D54">
          <w:rPr>
            <w:noProof/>
            <w:webHidden/>
          </w:rPr>
        </w:r>
        <w:r w:rsidR="00DB7D54">
          <w:rPr>
            <w:noProof/>
            <w:webHidden/>
          </w:rPr>
          <w:fldChar w:fldCharType="separate"/>
        </w:r>
        <w:r w:rsidR="00DB7D54">
          <w:rPr>
            <w:noProof/>
            <w:webHidden/>
          </w:rPr>
          <w:t>34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5" w:history="1">
        <w:r w:rsidR="00DB7D54" w:rsidRPr="00AB3FEC">
          <w:rPr>
            <w:rStyle w:val="Hyperlink"/>
            <w:noProof/>
          </w:rPr>
          <w:t>NOTICE OF TRANSFERABILITY OF CREDITS AND CREDENTIALS EARNED AT OUR INSTITUTION:</w:t>
        </w:r>
        <w:r w:rsidR="00DB7D54">
          <w:rPr>
            <w:noProof/>
            <w:webHidden/>
          </w:rPr>
          <w:tab/>
        </w:r>
        <w:r w:rsidR="00DB7D54">
          <w:rPr>
            <w:noProof/>
            <w:webHidden/>
          </w:rPr>
          <w:fldChar w:fldCharType="begin"/>
        </w:r>
        <w:r w:rsidR="00DB7D54">
          <w:rPr>
            <w:noProof/>
            <w:webHidden/>
          </w:rPr>
          <w:instrText xml:space="preserve"> PAGEREF _Toc9331315 \h </w:instrText>
        </w:r>
        <w:r w:rsidR="00DB7D54">
          <w:rPr>
            <w:noProof/>
            <w:webHidden/>
          </w:rPr>
        </w:r>
        <w:r w:rsidR="00DB7D54">
          <w:rPr>
            <w:noProof/>
            <w:webHidden/>
          </w:rPr>
          <w:fldChar w:fldCharType="separate"/>
        </w:r>
        <w:r w:rsidR="00DB7D54">
          <w:rPr>
            <w:noProof/>
            <w:webHidden/>
          </w:rPr>
          <w:t>34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6" w:history="1">
        <w:r w:rsidR="00DB7D54" w:rsidRPr="00AB3FEC">
          <w:rPr>
            <w:rStyle w:val="Hyperlink"/>
            <w:noProof/>
          </w:rPr>
          <w:t>Prior Experiential Learning</w:t>
        </w:r>
        <w:r w:rsidR="00DB7D54">
          <w:rPr>
            <w:noProof/>
            <w:webHidden/>
          </w:rPr>
          <w:tab/>
        </w:r>
        <w:r w:rsidR="00DB7D54">
          <w:rPr>
            <w:noProof/>
            <w:webHidden/>
          </w:rPr>
          <w:fldChar w:fldCharType="begin"/>
        </w:r>
        <w:r w:rsidR="00DB7D54">
          <w:rPr>
            <w:noProof/>
            <w:webHidden/>
          </w:rPr>
          <w:instrText xml:space="preserve"> PAGEREF _Toc9331316 \h </w:instrText>
        </w:r>
        <w:r w:rsidR="00DB7D54">
          <w:rPr>
            <w:noProof/>
            <w:webHidden/>
          </w:rPr>
        </w:r>
        <w:r w:rsidR="00DB7D54">
          <w:rPr>
            <w:noProof/>
            <w:webHidden/>
          </w:rPr>
          <w:fldChar w:fldCharType="separate"/>
        </w:r>
        <w:r w:rsidR="00DB7D54">
          <w:rPr>
            <w:noProof/>
            <w:webHidden/>
          </w:rPr>
          <w:t>34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7" w:history="1">
        <w:r w:rsidR="00DB7D54" w:rsidRPr="00AB3FEC">
          <w:rPr>
            <w:rStyle w:val="Hyperlink"/>
            <w:noProof/>
          </w:rPr>
          <w:t>Libarary</w:t>
        </w:r>
        <w:r w:rsidR="00DB7D54">
          <w:rPr>
            <w:noProof/>
            <w:webHidden/>
          </w:rPr>
          <w:tab/>
        </w:r>
        <w:r w:rsidR="00DB7D54">
          <w:rPr>
            <w:noProof/>
            <w:webHidden/>
          </w:rPr>
          <w:fldChar w:fldCharType="begin"/>
        </w:r>
        <w:r w:rsidR="00DB7D54">
          <w:rPr>
            <w:noProof/>
            <w:webHidden/>
          </w:rPr>
          <w:instrText xml:space="preserve"> PAGEREF _Toc9331317 \h </w:instrText>
        </w:r>
        <w:r w:rsidR="00DB7D54">
          <w:rPr>
            <w:noProof/>
            <w:webHidden/>
          </w:rPr>
        </w:r>
        <w:r w:rsidR="00DB7D54">
          <w:rPr>
            <w:noProof/>
            <w:webHidden/>
          </w:rPr>
          <w:fldChar w:fldCharType="separate"/>
        </w:r>
        <w:r w:rsidR="00DB7D54">
          <w:rPr>
            <w:noProof/>
            <w:webHidden/>
          </w:rPr>
          <w:t>34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8" w:history="1">
        <w:r w:rsidR="00DB7D54" w:rsidRPr="00AB3FEC">
          <w:rPr>
            <w:rStyle w:val="Hyperlink"/>
            <w:noProof/>
          </w:rPr>
          <w:t>Financial Aid—Consumer Information</w:t>
        </w:r>
        <w:r w:rsidR="00DB7D54">
          <w:rPr>
            <w:noProof/>
            <w:webHidden/>
          </w:rPr>
          <w:tab/>
        </w:r>
        <w:r w:rsidR="00DB7D54">
          <w:rPr>
            <w:noProof/>
            <w:webHidden/>
          </w:rPr>
          <w:fldChar w:fldCharType="begin"/>
        </w:r>
        <w:r w:rsidR="00DB7D54">
          <w:rPr>
            <w:noProof/>
            <w:webHidden/>
          </w:rPr>
          <w:instrText xml:space="preserve"> PAGEREF _Toc9331318 \h </w:instrText>
        </w:r>
        <w:r w:rsidR="00DB7D54">
          <w:rPr>
            <w:noProof/>
            <w:webHidden/>
          </w:rPr>
        </w:r>
        <w:r w:rsidR="00DB7D54">
          <w:rPr>
            <w:noProof/>
            <w:webHidden/>
          </w:rPr>
          <w:fldChar w:fldCharType="separate"/>
        </w:r>
        <w:r w:rsidR="00DB7D54">
          <w:rPr>
            <w:noProof/>
            <w:webHidden/>
          </w:rPr>
          <w:t>34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19" w:history="1">
        <w:r w:rsidR="00DB7D54" w:rsidRPr="00AB3FEC">
          <w:rPr>
            <w:rStyle w:val="Hyperlink"/>
            <w:noProof/>
          </w:rPr>
          <w:t>General Financial Aid Information:</w:t>
        </w:r>
        <w:r w:rsidR="00DB7D54">
          <w:rPr>
            <w:noProof/>
            <w:webHidden/>
          </w:rPr>
          <w:tab/>
        </w:r>
        <w:r w:rsidR="00DB7D54">
          <w:rPr>
            <w:noProof/>
            <w:webHidden/>
          </w:rPr>
          <w:fldChar w:fldCharType="begin"/>
        </w:r>
        <w:r w:rsidR="00DB7D54">
          <w:rPr>
            <w:noProof/>
            <w:webHidden/>
          </w:rPr>
          <w:instrText xml:space="preserve"> PAGEREF _Toc9331319 \h </w:instrText>
        </w:r>
        <w:r w:rsidR="00DB7D54">
          <w:rPr>
            <w:noProof/>
            <w:webHidden/>
          </w:rPr>
        </w:r>
        <w:r w:rsidR="00DB7D54">
          <w:rPr>
            <w:noProof/>
            <w:webHidden/>
          </w:rPr>
          <w:fldChar w:fldCharType="separate"/>
        </w:r>
        <w:r w:rsidR="00DB7D54">
          <w:rPr>
            <w:noProof/>
            <w:webHidden/>
          </w:rPr>
          <w:t>35</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0" w:history="1">
        <w:r w:rsidR="00DB7D54" w:rsidRPr="00AB3FEC">
          <w:rPr>
            <w:rStyle w:val="Hyperlink"/>
            <w:noProof/>
          </w:rPr>
          <w:t>Compliance Statement</w:t>
        </w:r>
        <w:r w:rsidR="00DB7D54">
          <w:rPr>
            <w:noProof/>
            <w:webHidden/>
          </w:rPr>
          <w:tab/>
        </w:r>
        <w:r w:rsidR="00DB7D54">
          <w:rPr>
            <w:noProof/>
            <w:webHidden/>
          </w:rPr>
          <w:fldChar w:fldCharType="begin"/>
        </w:r>
        <w:r w:rsidR="00DB7D54">
          <w:rPr>
            <w:noProof/>
            <w:webHidden/>
          </w:rPr>
          <w:instrText xml:space="preserve"> PAGEREF _Toc9331320 \h </w:instrText>
        </w:r>
        <w:r w:rsidR="00DB7D54">
          <w:rPr>
            <w:noProof/>
            <w:webHidden/>
          </w:rPr>
        </w:r>
        <w:r w:rsidR="00DB7D54">
          <w:rPr>
            <w:noProof/>
            <w:webHidden/>
          </w:rPr>
          <w:fldChar w:fldCharType="separate"/>
        </w:r>
        <w:r w:rsidR="00DB7D54">
          <w:rPr>
            <w:noProof/>
            <w:webHidden/>
          </w:rPr>
          <w:t>35</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1" w:history="1">
        <w:r w:rsidR="00DB7D54" w:rsidRPr="00AB3FEC">
          <w:rPr>
            <w:rStyle w:val="Hyperlink"/>
            <w:noProof/>
          </w:rPr>
          <w:t>Summary of Civil and Criminal Penalties for Violation of Federal Copyright Laws</w:t>
        </w:r>
        <w:r w:rsidR="00DB7D54">
          <w:rPr>
            <w:noProof/>
            <w:webHidden/>
          </w:rPr>
          <w:tab/>
        </w:r>
        <w:r w:rsidR="00DB7D54">
          <w:rPr>
            <w:noProof/>
            <w:webHidden/>
          </w:rPr>
          <w:fldChar w:fldCharType="begin"/>
        </w:r>
        <w:r w:rsidR="00DB7D54">
          <w:rPr>
            <w:noProof/>
            <w:webHidden/>
          </w:rPr>
          <w:instrText xml:space="preserve"> PAGEREF _Toc9331321 \h </w:instrText>
        </w:r>
        <w:r w:rsidR="00DB7D54">
          <w:rPr>
            <w:noProof/>
            <w:webHidden/>
          </w:rPr>
        </w:r>
        <w:r w:rsidR="00DB7D54">
          <w:rPr>
            <w:noProof/>
            <w:webHidden/>
          </w:rPr>
          <w:fldChar w:fldCharType="separate"/>
        </w:r>
        <w:r w:rsidR="00DB7D54">
          <w:rPr>
            <w:noProof/>
            <w:webHidden/>
          </w:rPr>
          <w:t>35</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2" w:history="1">
        <w:r w:rsidR="00DB7D54" w:rsidRPr="00AB3FEC">
          <w:rPr>
            <w:rStyle w:val="Hyperlink"/>
            <w:noProof/>
          </w:rPr>
          <w:t>The Family Education Rights and Privacy Act (FERPA)</w:t>
        </w:r>
        <w:r w:rsidR="00DB7D54">
          <w:rPr>
            <w:noProof/>
            <w:webHidden/>
          </w:rPr>
          <w:tab/>
        </w:r>
        <w:r w:rsidR="00DB7D54">
          <w:rPr>
            <w:noProof/>
            <w:webHidden/>
          </w:rPr>
          <w:fldChar w:fldCharType="begin"/>
        </w:r>
        <w:r w:rsidR="00DB7D54">
          <w:rPr>
            <w:noProof/>
            <w:webHidden/>
          </w:rPr>
          <w:instrText xml:space="preserve"> PAGEREF _Toc9331322 \h </w:instrText>
        </w:r>
        <w:r w:rsidR="00DB7D54">
          <w:rPr>
            <w:noProof/>
            <w:webHidden/>
          </w:rPr>
        </w:r>
        <w:r w:rsidR="00DB7D54">
          <w:rPr>
            <w:noProof/>
            <w:webHidden/>
          </w:rPr>
          <w:fldChar w:fldCharType="separate"/>
        </w:r>
        <w:r w:rsidR="00DB7D54">
          <w:rPr>
            <w:noProof/>
            <w:webHidden/>
          </w:rPr>
          <w:t>35</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3" w:history="1">
        <w:r w:rsidR="00DB7D54" w:rsidRPr="00AB3FEC">
          <w:rPr>
            <w:rStyle w:val="Hyperlink"/>
            <w:noProof/>
          </w:rPr>
          <w:t>Financial Aid Mechanism</w:t>
        </w:r>
        <w:r w:rsidR="00DB7D54">
          <w:rPr>
            <w:noProof/>
            <w:webHidden/>
          </w:rPr>
          <w:tab/>
        </w:r>
        <w:r w:rsidR="00DB7D54">
          <w:rPr>
            <w:noProof/>
            <w:webHidden/>
          </w:rPr>
          <w:fldChar w:fldCharType="begin"/>
        </w:r>
        <w:r w:rsidR="00DB7D54">
          <w:rPr>
            <w:noProof/>
            <w:webHidden/>
          </w:rPr>
          <w:instrText xml:space="preserve"> PAGEREF _Toc9331323 \h </w:instrText>
        </w:r>
        <w:r w:rsidR="00DB7D54">
          <w:rPr>
            <w:noProof/>
            <w:webHidden/>
          </w:rPr>
        </w:r>
        <w:r w:rsidR="00DB7D54">
          <w:rPr>
            <w:noProof/>
            <w:webHidden/>
          </w:rPr>
          <w:fldChar w:fldCharType="separate"/>
        </w:r>
        <w:r w:rsidR="00DB7D54">
          <w:rPr>
            <w:noProof/>
            <w:webHidden/>
          </w:rPr>
          <w:t>37</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4" w:history="1">
        <w:r w:rsidR="00DB7D54" w:rsidRPr="00AB3FEC">
          <w:rPr>
            <w:rStyle w:val="Hyperlink"/>
            <w:noProof/>
          </w:rPr>
          <w:t>Student Eligibility Requirements</w:t>
        </w:r>
        <w:r w:rsidR="00DB7D54">
          <w:rPr>
            <w:noProof/>
            <w:webHidden/>
          </w:rPr>
          <w:tab/>
        </w:r>
        <w:r w:rsidR="00DB7D54">
          <w:rPr>
            <w:noProof/>
            <w:webHidden/>
          </w:rPr>
          <w:fldChar w:fldCharType="begin"/>
        </w:r>
        <w:r w:rsidR="00DB7D54">
          <w:rPr>
            <w:noProof/>
            <w:webHidden/>
          </w:rPr>
          <w:instrText xml:space="preserve"> PAGEREF _Toc9331324 \h </w:instrText>
        </w:r>
        <w:r w:rsidR="00DB7D54">
          <w:rPr>
            <w:noProof/>
            <w:webHidden/>
          </w:rPr>
        </w:r>
        <w:r w:rsidR="00DB7D54">
          <w:rPr>
            <w:noProof/>
            <w:webHidden/>
          </w:rPr>
          <w:fldChar w:fldCharType="separate"/>
        </w:r>
        <w:r w:rsidR="00DB7D54">
          <w:rPr>
            <w:noProof/>
            <w:webHidden/>
          </w:rPr>
          <w:t>37</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5" w:history="1">
        <w:r w:rsidR="00DB7D54" w:rsidRPr="00AB3FEC">
          <w:rPr>
            <w:rStyle w:val="Hyperlink"/>
            <w:noProof/>
          </w:rPr>
          <w:t>The U.S. Department Of Education Title IV Student Financial Aid Programs:</w:t>
        </w:r>
        <w:r w:rsidR="00DB7D54">
          <w:rPr>
            <w:noProof/>
            <w:webHidden/>
          </w:rPr>
          <w:tab/>
        </w:r>
        <w:r w:rsidR="00DB7D54">
          <w:rPr>
            <w:noProof/>
            <w:webHidden/>
          </w:rPr>
          <w:fldChar w:fldCharType="begin"/>
        </w:r>
        <w:r w:rsidR="00DB7D54">
          <w:rPr>
            <w:noProof/>
            <w:webHidden/>
          </w:rPr>
          <w:instrText xml:space="preserve"> PAGEREF _Toc9331325 \h </w:instrText>
        </w:r>
        <w:r w:rsidR="00DB7D54">
          <w:rPr>
            <w:noProof/>
            <w:webHidden/>
          </w:rPr>
        </w:r>
        <w:r w:rsidR="00DB7D54">
          <w:rPr>
            <w:noProof/>
            <w:webHidden/>
          </w:rPr>
          <w:fldChar w:fldCharType="separate"/>
        </w:r>
        <w:r w:rsidR="00DB7D54">
          <w:rPr>
            <w:noProof/>
            <w:webHidden/>
          </w:rPr>
          <w:t>38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6" w:history="1">
        <w:r w:rsidR="00DB7D54" w:rsidRPr="00AB3FEC">
          <w:rPr>
            <w:rStyle w:val="Hyperlink"/>
            <w:noProof/>
          </w:rPr>
          <w:t>Application For Aid, Procedures And Forms</w:t>
        </w:r>
        <w:r w:rsidR="00DB7D54">
          <w:rPr>
            <w:noProof/>
            <w:webHidden/>
          </w:rPr>
          <w:tab/>
        </w:r>
        <w:r w:rsidR="00DB7D54">
          <w:rPr>
            <w:noProof/>
            <w:webHidden/>
          </w:rPr>
          <w:fldChar w:fldCharType="begin"/>
        </w:r>
        <w:r w:rsidR="00DB7D54">
          <w:rPr>
            <w:noProof/>
            <w:webHidden/>
          </w:rPr>
          <w:instrText xml:space="preserve"> PAGEREF _Toc9331326 \h </w:instrText>
        </w:r>
        <w:r w:rsidR="00DB7D54">
          <w:rPr>
            <w:noProof/>
            <w:webHidden/>
          </w:rPr>
        </w:r>
        <w:r w:rsidR="00DB7D54">
          <w:rPr>
            <w:noProof/>
            <w:webHidden/>
          </w:rPr>
          <w:fldChar w:fldCharType="separate"/>
        </w:r>
        <w:r w:rsidR="00DB7D54">
          <w:rPr>
            <w:noProof/>
            <w:webHidden/>
          </w:rPr>
          <w:t>38</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7" w:history="1">
        <w:r w:rsidR="00DB7D54" w:rsidRPr="00AB3FEC">
          <w:rPr>
            <w:rStyle w:val="Hyperlink"/>
            <w:noProof/>
          </w:rPr>
          <w:t>Treatment of Title IV funds if the student withdraws from the course of study:</w:t>
        </w:r>
        <w:r w:rsidR="00DB7D54">
          <w:rPr>
            <w:noProof/>
            <w:webHidden/>
          </w:rPr>
          <w:tab/>
        </w:r>
        <w:r w:rsidR="00DB7D54">
          <w:rPr>
            <w:noProof/>
            <w:webHidden/>
          </w:rPr>
          <w:fldChar w:fldCharType="begin"/>
        </w:r>
        <w:r w:rsidR="00DB7D54">
          <w:rPr>
            <w:noProof/>
            <w:webHidden/>
          </w:rPr>
          <w:instrText xml:space="preserve"> PAGEREF _Toc9331327 \h </w:instrText>
        </w:r>
        <w:r w:rsidR="00DB7D54">
          <w:rPr>
            <w:noProof/>
            <w:webHidden/>
          </w:rPr>
        </w:r>
        <w:r w:rsidR="00DB7D54">
          <w:rPr>
            <w:noProof/>
            <w:webHidden/>
          </w:rPr>
          <w:fldChar w:fldCharType="separate"/>
        </w:r>
        <w:r w:rsidR="00DB7D54">
          <w:rPr>
            <w:noProof/>
            <w:webHidden/>
          </w:rPr>
          <w:t>39</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8" w:history="1">
        <w:r w:rsidR="00DB7D54" w:rsidRPr="00AB3FEC">
          <w:rPr>
            <w:rStyle w:val="Hyperlink"/>
            <w:noProof/>
          </w:rPr>
          <w:t>Determining Need</w:t>
        </w:r>
        <w:r w:rsidR="00DB7D54">
          <w:rPr>
            <w:noProof/>
            <w:webHidden/>
          </w:rPr>
          <w:tab/>
        </w:r>
        <w:r w:rsidR="00DB7D54">
          <w:rPr>
            <w:noProof/>
            <w:webHidden/>
          </w:rPr>
          <w:fldChar w:fldCharType="begin"/>
        </w:r>
        <w:r w:rsidR="00DB7D54">
          <w:rPr>
            <w:noProof/>
            <w:webHidden/>
          </w:rPr>
          <w:instrText xml:space="preserve"> PAGEREF _Toc9331328 \h </w:instrText>
        </w:r>
        <w:r w:rsidR="00DB7D54">
          <w:rPr>
            <w:noProof/>
            <w:webHidden/>
          </w:rPr>
        </w:r>
        <w:r w:rsidR="00DB7D54">
          <w:rPr>
            <w:noProof/>
            <w:webHidden/>
          </w:rPr>
          <w:fldChar w:fldCharType="separate"/>
        </w:r>
        <w:r w:rsidR="00DB7D54">
          <w:rPr>
            <w:noProof/>
            <w:webHidden/>
          </w:rPr>
          <w:t>40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29" w:history="1">
        <w:r w:rsidR="00DB7D54" w:rsidRPr="00AB3FEC">
          <w:rPr>
            <w:rStyle w:val="Hyperlink"/>
            <w:noProof/>
          </w:rPr>
          <w:t>Cost Of Attendance</w:t>
        </w:r>
        <w:r w:rsidR="00DB7D54">
          <w:rPr>
            <w:noProof/>
            <w:webHidden/>
          </w:rPr>
          <w:tab/>
        </w:r>
        <w:r w:rsidR="00DB7D54">
          <w:rPr>
            <w:noProof/>
            <w:webHidden/>
          </w:rPr>
          <w:fldChar w:fldCharType="begin"/>
        </w:r>
        <w:r w:rsidR="00DB7D54">
          <w:rPr>
            <w:noProof/>
            <w:webHidden/>
          </w:rPr>
          <w:instrText xml:space="preserve"> PAGEREF _Toc9331329 \h </w:instrText>
        </w:r>
        <w:r w:rsidR="00DB7D54">
          <w:rPr>
            <w:noProof/>
            <w:webHidden/>
          </w:rPr>
        </w:r>
        <w:r w:rsidR="00DB7D54">
          <w:rPr>
            <w:noProof/>
            <w:webHidden/>
          </w:rPr>
          <w:fldChar w:fldCharType="separate"/>
        </w:r>
        <w:r w:rsidR="00DB7D54">
          <w:rPr>
            <w:noProof/>
            <w:webHidden/>
          </w:rPr>
          <w:t>40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0" w:history="1">
        <w:r w:rsidR="00DB7D54" w:rsidRPr="00AB3FEC">
          <w:rPr>
            <w:rStyle w:val="Hyperlink"/>
            <w:noProof/>
          </w:rPr>
          <w:t>Award Concept, Selection of Recipients And Packaging Criteria</w:t>
        </w:r>
        <w:r w:rsidR="00DB7D54">
          <w:rPr>
            <w:noProof/>
            <w:webHidden/>
          </w:rPr>
          <w:tab/>
        </w:r>
        <w:r w:rsidR="00DB7D54">
          <w:rPr>
            <w:noProof/>
            <w:webHidden/>
          </w:rPr>
          <w:fldChar w:fldCharType="begin"/>
        </w:r>
        <w:r w:rsidR="00DB7D54">
          <w:rPr>
            <w:noProof/>
            <w:webHidden/>
          </w:rPr>
          <w:instrText xml:space="preserve"> PAGEREF _Toc9331330 \h </w:instrText>
        </w:r>
        <w:r w:rsidR="00DB7D54">
          <w:rPr>
            <w:noProof/>
            <w:webHidden/>
          </w:rPr>
        </w:r>
        <w:r w:rsidR="00DB7D54">
          <w:rPr>
            <w:noProof/>
            <w:webHidden/>
          </w:rPr>
          <w:fldChar w:fldCharType="separate"/>
        </w:r>
        <w:r w:rsidR="00DB7D54">
          <w:rPr>
            <w:noProof/>
            <w:webHidden/>
          </w:rPr>
          <w:t>40</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1" w:history="1">
        <w:r w:rsidR="00DB7D54" w:rsidRPr="00AB3FEC">
          <w:rPr>
            <w:rStyle w:val="Hyperlink"/>
            <w:noProof/>
          </w:rPr>
          <w:t>Definitions:</w:t>
        </w:r>
        <w:r w:rsidR="00DB7D54">
          <w:rPr>
            <w:noProof/>
            <w:webHidden/>
          </w:rPr>
          <w:tab/>
        </w:r>
        <w:r w:rsidR="00DB7D54">
          <w:rPr>
            <w:noProof/>
            <w:webHidden/>
          </w:rPr>
          <w:fldChar w:fldCharType="begin"/>
        </w:r>
        <w:r w:rsidR="00DB7D54">
          <w:rPr>
            <w:noProof/>
            <w:webHidden/>
          </w:rPr>
          <w:instrText xml:space="preserve"> PAGEREF _Toc9331331 \h </w:instrText>
        </w:r>
        <w:r w:rsidR="00DB7D54">
          <w:rPr>
            <w:noProof/>
            <w:webHidden/>
          </w:rPr>
        </w:r>
        <w:r w:rsidR="00DB7D54">
          <w:rPr>
            <w:noProof/>
            <w:webHidden/>
          </w:rPr>
          <w:fldChar w:fldCharType="separate"/>
        </w:r>
        <w:r w:rsidR="00DB7D54">
          <w:rPr>
            <w:noProof/>
            <w:webHidden/>
          </w:rPr>
          <w:t>41</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2" w:history="1">
        <w:r w:rsidR="00DB7D54" w:rsidRPr="00AB3FEC">
          <w:rPr>
            <w:rStyle w:val="Hyperlink"/>
            <w:noProof/>
          </w:rPr>
          <w:t>Recoveries</w:t>
        </w:r>
        <w:r w:rsidR="00DB7D54">
          <w:rPr>
            <w:noProof/>
            <w:webHidden/>
          </w:rPr>
          <w:tab/>
        </w:r>
        <w:r w:rsidR="00DB7D54">
          <w:rPr>
            <w:noProof/>
            <w:webHidden/>
          </w:rPr>
          <w:fldChar w:fldCharType="begin"/>
        </w:r>
        <w:r w:rsidR="00DB7D54">
          <w:rPr>
            <w:noProof/>
            <w:webHidden/>
          </w:rPr>
          <w:instrText xml:space="preserve"> PAGEREF _Toc9331332 \h </w:instrText>
        </w:r>
        <w:r w:rsidR="00DB7D54">
          <w:rPr>
            <w:noProof/>
            <w:webHidden/>
          </w:rPr>
        </w:r>
        <w:r w:rsidR="00DB7D54">
          <w:rPr>
            <w:noProof/>
            <w:webHidden/>
          </w:rPr>
          <w:fldChar w:fldCharType="separate"/>
        </w:r>
        <w:r w:rsidR="00DB7D54">
          <w:rPr>
            <w:noProof/>
            <w:webHidden/>
          </w:rPr>
          <w:t>42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3" w:history="1">
        <w:r w:rsidR="00DB7D54" w:rsidRPr="00AB3FEC">
          <w:rPr>
            <w:rStyle w:val="Hyperlink"/>
            <w:noProof/>
          </w:rPr>
          <w:t>Refunds</w:t>
        </w:r>
        <w:r w:rsidR="00DB7D54">
          <w:rPr>
            <w:noProof/>
            <w:webHidden/>
          </w:rPr>
          <w:tab/>
        </w:r>
        <w:r w:rsidR="00DB7D54">
          <w:rPr>
            <w:noProof/>
            <w:webHidden/>
          </w:rPr>
          <w:fldChar w:fldCharType="begin"/>
        </w:r>
        <w:r w:rsidR="00DB7D54">
          <w:rPr>
            <w:noProof/>
            <w:webHidden/>
          </w:rPr>
          <w:instrText xml:space="preserve"> PAGEREF _Toc9331333 \h </w:instrText>
        </w:r>
        <w:r w:rsidR="00DB7D54">
          <w:rPr>
            <w:noProof/>
            <w:webHidden/>
          </w:rPr>
        </w:r>
        <w:r w:rsidR="00DB7D54">
          <w:rPr>
            <w:noProof/>
            <w:webHidden/>
          </w:rPr>
          <w:fldChar w:fldCharType="separate"/>
        </w:r>
        <w:r w:rsidR="00DB7D54">
          <w:rPr>
            <w:noProof/>
            <w:webHidden/>
          </w:rPr>
          <w:t>42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4" w:history="1">
        <w:r w:rsidR="00DB7D54" w:rsidRPr="00AB3FEC">
          <w:rPr>
            <w:rStyle w:val="Hyperlink"/>
            <w:noProof/>
          </w:rPr>
          <w:t>Bankruptcy</w:t>
        </w:r>
        <w:r w:rsidR="00DB7D54">
          <w:rPr>
            <w:noProof/>
            <w:webHidden/>
          </w:rPr>
          <w:tab/>
        </w:r>
        <w:r w:rsidR="00DB7D54">
          <w:rPr>
            <w:noProof/>
            <w:webHidden/>
          </w:rPr>
          <w:fldChar w:fldCharType="begin"/>
        </w:r>
        <w:r w:rsidR="00DB7D54">
          <w:rPr>
            <w:noProof/>
            <w:webHidden/>
          </w:rPr>
          <w:instrText xml:space="preserve"> PAGEREF _Toc9331334 \h </w:instrText>
        </w:r>
        <w:r w:rsidR="00DB7D54">
          <w:rPr>
            <w:noProof/>
            <w:webHidden/>
          </w:rPr>
        </w:r>
        <w:r w:rsidR="00DB7D54">
          <w:rPr>
            <w:noProof/>
            <w:webHidden/>
          </w:rPr>
          <w:fldChar w:fldCharType="separate"/>
        </w:r>
        <w:r w:rsidR="00DB7D54">
          <w:rPr>
            <w:noProof/>
            <w:webHidden/>
          </w:rPr>
          <w:t>42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5" w:history="1">
        <w:r w:rsidR="00DB7D54" w:rsidRPr="00AB3FEC">
          <w:rPr>
            <w:rStyle w:val="Hyperlink"/>
            <w:noProof/>
          </w:rPr>
          <w:t>Verification Process</w:t>
        </w:r>
        <w:r w:rsidR="00DB7D54">
          <w:rPr>
            <w:noProof/>
            <w:webHidden/>
          </w:rPr>
          <w:tab/>
        </w:r>
        <w:r w:rsidR="00DB7D54">
          <w:rPr>
            <w:noProof/>
            <w:webHidden/>
          </w:rPr>
          <w:fldChar w:fldCharType="begin"/>
        </w:r>
        <w:r w:rsidR="00DB7D54">
          <w:rPr>
            <w:noProof/>
            <w:webHidden/>
          </w:rPr>
          <w:instrText xml:space="preserve"> PAGEREF _Toc9331335 \h </w:instrText>
        </w:r>
        <w:r w:rsidR="00DB7D54">
          <w:rPr>
            <w:noProof/>
            <w:webHidden/>
          </w:rPr>
        </w:r>
        <w:r w:rsidR="00DB7D54">
          <w:rPr>
            <w:noProof/>
            <w:webHidden/>
          </w:rPr>
          <w:fldChar w:fldCharType="separate"/>
        </w:r>
        <w:r w:rsidR="00DB7D54">
          <w:rPr>
            <w:noProof/>
            <w:webHidden/>
          </w:rPr>
          <w:t>42</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6" w:history="1">
        <w:r w:rsidR="00DB7D54" w:rsidRPr="00AB3FEC">
          <w:rPr>
            <w:rStyle w:val="Hyperlink"/>
            <w:noProof/>
          </w:rPr>
          <w:t>School Rules And Regulations</w:t>
        </w:r>
        <w:r w:rsidR="00DB7D54">
          <w:rPr>
            <w:noProof/>
            <w:webHidden/>
          </w:rPr>
          <w:tab/>
        </w:r>
        <w:r w:rsidR="00DB7D54">
          <w:rPr>
            <w:noProof/>
            <w:webHidden/>
          </w:rPr>
          <w:fldChar w:fldCharType="begin"/>
        </w:r>
        <w:r w:rsidR="00DB7D54">
          <w:rPr>
            <w:noProof/>
            <w:webHidden/>
          </w:rPr>
          <w:instrText xml:space="preserve"> PAGEREF _Toc9331336 \h </w:instrText>
        </w:r>
        <w:r w:rsidR="00DB7D54">
          <w:rPr>
            <w:noProof/>
            <w:webHidden/>
          </w:rPr>
        </w:r>
        <w:r w:rsidR="00DB7D54">
          <w:rPr>
            <w:noProof/>
            <w:webHidden/>
          </w:rPr>
          <w:fldChar w:fldCharType="separate"/>
        </w:r>
        <w:r w:rsidR="00DB7D54">
          <w:rPr>
            <w:noProof/>
            <w:webHidden/>
          </w:rPr>
          <w:t>44</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7" w:history="1">
        <w:r w:rsidR="00DB7D54" w:rsidRPr="00AB3FEC">
          <w:rPr>
            <w:rStyle w:val="Hyperlink"/>
            <w:noProof/>
          </w:rPr>
          <w:t>Student Rights And Responsibilities</w:t>
        </w:r>
        <w:r w:rsidR="00DB7D54">
          <w:rPr>
            <w:noProof/>
            <w:webHidden/>
          </w:rPr>
          <w:tab/>
        </w:r>
        <w:r w:rsidR="00DB7D54">
          <w:rPr>
            <w:noProof/>
            <w:webHidden/>
          </w:rPr>
          <w:fldChar w:fldCharType="begin"/>
        </w:r>
        <w:r w:rsidR="00DB7D54">
          <w:rPr>
            <w:noProof/>
            <w:webHidden/>
          </w:rPr>
          <w:instrText xml:space="preserve"> PAGEREF _Toc9331337 \h </w:instrText>
        </w:r>
        <w:r w:rsidR="00DB7D54">
          <w:rPr>
            <w:noProof/>
            <w:webHidden/>
          </w:rPr>
        </w:r>
        <w:r w:rsidR="00DB7D54">
          <w:rPr>
            <w:noProof/>
            <w:webHidden/>
          </w:rPr>
          <w:fldChar w:fldCharType="separate"/>
        </w:r>
        <w:r w:rsidR="00DB7D54">
          <w:rPr>
            <w:noProof/>
            <w:webHidden/>
          </w:rPr>
          <w:t>45</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8" w:history="1">
        <w:r w:rsidR="00DB7D54" w:rsidRPr="00AB3FEC">
          <w:rPr>
            <w:rStyle w:val="Hyperlink"/>
            <w:noProof/>
          </w:rPr>
          <w:t>Institutional Effectiveness (NACCAS Standards)</w:t>
        </w:r>
        <w:r w:rsidR="00DB7D54">
          <w:rPr>
            <w:noProof/>
            <w:webHidden/>
          </w:rPr>
          <w:tab/>
        </w:r>
        <w:r w:rsidR="00DB7D54">
          <w:rPr>
            <w:noProof/>
            <w:webHidden/>
          </w:rPr>
          <w:fldChar w:fldCharType="begin"/>
        </w:r>
        <w:r w:rsidR="00DB7D54">
          <w:rPr>
            <w:noProof/>
            <w:webHidden/>
          </w:rPr>
          <w:instrText xml:space="preserve"> PAGEREF _Toc9331338 \h </w:instrText>
        </w:r>
        <w:r w:rsidR="00DB7D54">
          <w:rPr>
            <w:noProof/>
            <w:webHidden/>
          </w:rPr>
        </w:r>
        <w:r w:rsidR="00DB7D54">
          <w:rPr>
            <w:noProof/>
            <w:webHidden/>
          </w:rPr>
          <w:fldChar w:fldCharType="separate"/>
        </w:r>
        <w:r w:rsidR="00DB7D54">
          <w:rPr>
            <w:noProof/>
            <w:webHidden/>
          </w:rPr>
          <w:t>46</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39" w:history="1">
        <w:r w:rsidR="00DB7D54" w:rsidRPr="00AB3FEC">
          <w:rPr>
            <w:rStyle w:val="Hyperlink"/>
            <w:noProof/>
          </w:rPr>
          <w:t>Catalog Updates</w:t>
        </w:r>
        <w:r w:rsidR="00DB7D54">
          <w:rPr>
            <w:noProof/>
            <w:webHidden/>
          </w:rPr>
          <w:tab/>
        </w:r>
        <w:r w:rsidR="00DB7D54">
          <w:rPr>
            <w:noProof/>
            <w:webHidden/>
          </w:rPr>
          <w:fldChar w:fldCharType="begin"/>
        </w:r>
        <w:r w:rsidR="00DB7D54">
          <w:rPr>
            <w:noProof/>
            <w:webHidden/>
          </w:rPr>
          <w:instrText xml:space="preserve"> PAGEREF _Toc9331339 \h </w:instrText>
        </w:r>
        <w:r w:rsidR="00DB7D54">
          <w:rPr>
            <w:noProof/>
            <w:webHidden/>
          </w:rPr>
        </w:r>
        <w:r w:rsidR="00DB7D54">
          <w:rPr>
            <w:noProof/>
            <w:webHidden/>
          </w:rPr>
          <w:fldChar w:fldCharType="separate"/>
        </w:r>
        <w:r w:rsidR="00DB7D54">
          <w:rPr>
            <w:noProof/>
            <w:webHidden/>
          </w:rPr>
          <w:t>46</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40" w:history="1">
        <w:r w:rsidR="00DB7D54" w:rsidRPr="00AB3FEC">
          <w:rPr>
            <w:rStyle w:val="Hyperlink"/>
            <w:noProof/>
          </w:rPr>
          <w:t>Organizational Chart: Professional Institute of Beauty</w:t>
        </w:r>
        <w:r w:rsidR="00DB7D54">
          <w:rPr>
            <w:noProof/>
            <w:webHidden/>
          </w:rPr>
          <w:tab/>
        </w:r>
        <w:r w:rsidR="00DB7D54">
          <w:rPr>
            <w:noProof/>
            <w:webHidden/>
          </w:rPr>
          <w:fldChar w:fldCharType="begin"/>
        </w:r>
        <w:r w:rsidR="00DB7D54">
          <w:rPr>
            <w:noProof/>
            <w:webHidden/>
          </w:rPr>
          <w:instrText xml:space="preserve"> PAGEREF _Toc9331340 \h </w:instrText>
        </w:r>
        <w:r w:rsidR="00DB7D54">
          <w:rPr>
            <w:noProof/>
            <w:webHidden/>
          </w:rPr>
        </w:r>
        <w:r w:rsidR="00DB7D54">
          <w:rPr>
            <w:noProof/>
            <w:webHidden/>
          </w:rPr>
          <w:fldChar w:fldCharType="separate"/>
        </w:r>
        <w:r w:rsidR="00DB7D54">
          <w:rPr>
            <w:noProof/>
            <w:webHidden/>
          </w:rPr>
          <w:t>46</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41" w:history="1">
        <w:r w:rsidR="00DB7D54" w:rsidRPr="00AB3FEC">
          <w:rPr>
            <w:rStyle w:val="Hyperlink"/>
            <w:noProof/>
          </w:rPr>
          <w:t>Staff</w:t>
        </w:r>
        <w:r w:rsidR="00DB7D54">
          <w:rPr>
            <w:noProof/>
            <w:webHidden/>
          </w:rPr>
          <w:tab/>
        </w:r>
        <w:r w:rsidR="00DB7D54">
          <w:rPr>
            <w:noProof/>
            <w:webHidden/>
          </w:rPr>
          <w:fldChar w:fldCharType="begin"/>
        </w:r>
        <w:r w:rsidR="00DB7D54">
          <w:rPr>
            <w:noProof/>
            <w:webHidden/>
          </w:rPr>
          <w:instrText xml:space="preserve"> PAGEREF _Toc9331341 \h </w:instrText>
        </w:r>
        <w:r w:rsidR="00DB7D54">
          <w:rPr>
            <w:noProof/>
            <w:webHidden/>
          </w:rPr>
        </w:r>
        <w:r w:rsidR="00DB7D54">
          <w:rPr>
            <w:noProof/>
            <w:webHidden/>
          </w:rPr>
          <w:fldChar w:fldCharType="separate"/>
        </w:r>
        <w:r w:rsidR="00DB7D54">
          <w:rPr>
            <w:noProof/>
            <w:webHidden/>
          </w:rPr>
          <w:t>46</w:t>
        </w:r>
        <w:r w:rsidR="00DB7D54">
          <w:rPr>
            <w:noProof/>
            <w:webHidden/>
          </w:rPr>
          <w:fldChar w:fldCharType="end"/>
        </w:r>
      </w:hyperlink>
    </w:p>
    <w:p w:rsidR="00DB7D54" w:rsidRDefault="00BA636B">
      <w:pPr>
        <w:pStyle w:val="TOC1"/>
        <w:tabs>
          <w:tab w:val="right" w:leader="dot" w:pos="10790"/>
        </w:tabs>
        <w:rPr>
          <w:rFonts w:asciiTheme="minorHAnsi" w:eastAsiaTheme="minorEastAsia" w:hAnsiTheme="minorHAnsi" w:cstheme="minorBidi"/>
          <w:b w:val="0"/>
          <w:bCs w:val="0"/>
          <w:noProof/>
          <w:sz w:val="22"/>
          <w:szCs w:val="22"/>
        </w:rPr>
      </w:pPr>
      <w:hyperlink w:anchor="_Toc9331342" w:history="1">
        <w:r w:rsidR="00DB7D54" w:rsidRPr="00AB3FEC">
          <w:rPr>
            <w:rStyle w:val="Hyperlink"/>
            <w:noProof/>
          </w:rPr>
          <w:t>Faculty Qualification</w:t>
        </w:r>
        <w:r w:rsidR="00DB7D54">
          <w:rPr>
            <w:noProof/>
            <w:webHidden/>
          </w:rPr>
          <w:tab/>
        </w:r>
        <w:r w:rsidR="00DB7D54">
          <w:rPr>
            <w:noProof/>
            <w:webHidden/>
          </w:rPr>
          <w:fldChar w:fldCharType="begin"/>
        </w:r>
        <w:r w:rsidR="00DB7D54">
          <w:rPr>
            <w:noProof/>
            <w:webHidden/>
          </w:rPr>
          <w:instrText xml:space="preserve"> PAGEREF _Toc9331342 \h </w:instrText>
        </w:r>
        <w:r w:rsidR="00DB7D54">
          <w:rPr>
            <w:noProof/>
            <w:webHidden/>
          </w:rPr>
        </w:r>
        <w:r w:rsidR="00DB7D54">
          <w:rPr>
            <w:noProof/>
            <w:webHidden/>
          </w:rPr>
          <w:fldChar w:fldCharType="separate"/>
        </w:r>
        <w:r w:rsidR="00DB7D54">
          <w:rPr>
            <w:noProof/>
            <w:webHidden/>
          </w:rPr>
          <w:t>47</w:t>
        </w:r>
        <w:r w:rsidR="00DB7D54">
          <w:rPr>
            <w:noProof/>
            <w:webHidden/>
          </w:rPr>
          <w:fldChar w:fldCharType="end"/>
        </w:r>
      </w:hyperlink>
    </w:p>
    <w:p w:rsidR="00D8728C" w:rsidRPr="008D3419" w:rsidRDefault="00387287">
      <w:pPr>
        <w:tabs>
          <w:tab w:val="right" w:pos="9090"/>
          <w:tab w:val="right" w:leader="dot" w:pos="9270"/>
        </w:tabs>
        <w:ind w:left="1800"/>
        <w:rPr>
          <w:sz w:val="20"/>
        </w:rPr>
      </w:pPr>
      <w:r w:rsidRPr="008D3419">
        <w:rPr>
          <w:sz w:val="20"/>
        </w:rPr>
        <w:fldChar w:fldCharType="end"/>
      </w:r>
    </w:p>
    <w:p w:rsidR="00D8728C" w:rsidRPr="008D3419" w:rsidRDefault="00D8728C">
      <w:pPr>
        <w:jc w:val="center"/>
        <w:rPr>
          <w:bCs/>
          <w:sz w:val="20"/>
        </w:rPr>
      </w:pPr>
      <w:r w:rsidRPr="008D3419">
        <w:rPr>
          <w:bCs/>
          <w:sz w:val="20"/>
        </w:rPr>
        <w:t>Published July 1</w:t>
      </w:r>
      <w:r w:rsidRPr="008D3419">
        <w:rPr>
          <w:bCs/>
          <w:sz w:val="20"/>
          <w:vertAlign w:val="superscript"/>
        </w:rPr>
        <w:t>st</w:t>
      </w:r>
      <w:r w:rsidR="00B32CB3" w:rsidRPr="008D3419">
        <w:rPr>
          <w:bCs/>
          <w:sz w:val="20"/>
        </w:rPr>
        <w:t xml:space="preserve">, </w:t>
      </w:r>
      <w:r w:rsidR="00E971AA">
        <w:rPr>
          <w:bCs/>
          <w:sz w:val="20"/>
        </w:rPr>
        <w:t>201</w:t>
      </w:r>
      <w:r w:rsidR="00AB6C15">
        <w:rPr>
          <w:bCs/>
          <w:sz w:val="20"/>
        </w:rPr>
        <w:t>9</w:t>
      </w:r>
      <w:r w:rsidRPr="008D3419">
        <w:rPr>
          <w:bCs/>
          <w:sz w:val="20"/>
        </w:rPr>
        <w:t xml:space="preserve"> Expires June 30</w:t>
      </w:r>
      <w:r w:rsidRPr="008D3419">
        <w:rPr>
          <w:bCs/>
          <w:sz w:val="20"/>
          <w:vertAlign w:val="superscript"/>
        </w:rPr>
        <w:t>th</w:t>
      </w:r>
      <w:r w:rsidR="00D72952" w:rsidRPr="008D3419">
        <w:rPr>
          <w:bCs/>
          <w:sz w:val="20"/>
        </w:rPr>
        <w:t xml:space="preserve">, </w:t>
      </w:r>
      <w:r w:rsidR="00E971AA">
        <w:rPr>
          <w:bCs/>
          <w:sz w:val="20"/>
        </w:rPr>
        <w:t>20</w:t>
      </w:r>
      <w:r w:rsidR="00AB6C15">
        <w:rPr>
          <w:bCs/>
          <w:sz w:val="20"/>
        </w:rPr>
        <w:t>20</w:t>
      </w:r>
    </w:p>
    <w:p w:rsidR="00D8728C" w:rsidRPr="004B6E49" w:rsidRDefault="00D8728C">
      <w:pPr>
        <w:pStyle w:val="Heading1"/>
        <w:rPr>
          <w:u w:val="single"/>
        </w:rPr>
      </w:pPr>
      <w:r>
        <w:br w:type="page"/>
      </w:r>
      <w:bookmarkStart w:id="0" w:name="_Toc9331227"/>
      <w:r w:rsidRPr="004B6E49">
        <w:rPr>
          <w:u w:val="single"/>
        </w:rPr>
        <w:lastRenderedPageBreak/>
        <w:t>Approval Disclosure Statement</w:t>
      </w:r>
      <w:bookmarkEnd w:id="0"/>
    </w:p>
    <w:p w:rsidR="00D8728C" w:rsidRDefault="00D8728C">
      <w:pPr>
        <w:ind w:left="360" w:firstLine="360"/>
        <w:jc w:val="both"/>
        <w:rPr>
          <w:sz w:val="20"/>
        </w:rPr>
      </w:pPr>
      <w:r w:rsidRPr="0021256F">
        <w:rPr>
          <w:sz w:val="20"/>
        </w:rPr>
        <w:t xml:space="preserve">Professional Institute of Beauty </w:t>
      </w:r>
      <w:r w:rsidRPr="0021256F">
        <w:rPr>
          <w:bCs/>
          <w:sz w:val="20"/>
        </w:rPr>
        <w:t>(PIB)</w:t>
      </w:r>
      <w:r w:rsidR="00FA0DEE">
        <w:rPr>
          <w:sz w:val="20"/>
        </w:rPr>
        <w:t xml:space="preserve">, a private </w:t>
      </w:r>
      <w:proofErr w:type="spellStart"/>
      <w:r w:rsidR="00FA0DEE">
        <w:rPr>
          <w:sz w:val="20"/>
        </w:rPr>
        <w:t>instution</w:t>
      </w:r>
      <w:proofErr w:type="spellEnd"/>
      <w:r w:rsidR="00FA0DEE">
        <w:rPr>
          <w:sz w:val="20"/>
        </w:rPr>
        <w:t xml:space="preserve">, </w:t>
      </w:r>
      <w:r w:rsidRPr="0021256F">
        <w:rPr>
          <w:sz w:val="20"/>
        </w:rPr>
        <w:t xml:space="preserve">was granted its approval </w:t>
      </w:r>
      <w:r w:rsidR="00FA0DEE">
        <w:rPr>
          <w:sz w:val="20"/>
        </w:rPr>
        <w:t xml:space="preserve">to operate </w:t>
      </w:r>
      <w:r w:rsidRPr="0021256F">
        <w:rPr>
          <w:sz w:val="20"/>
        </w:rPr>
        <w:t>from the B</w:t>
      </w:r>
      <w:r w:rsidR="003C31CE">
        <w:rPr>
          <w:sz w:val="20"/>
        </w:rPr>
        <w:t>ureau for Private Postsecondary</w:t>
      </w:r>
      <w:r w:rsidR="00893178">
        <w:rPr>
          <w:sz w:val="20"/>
        </w:rPr>
        <w:t xml:space="preserve"> Education</w:t>
      </w:r>
      <w:r w:rsidRPr="0021256F">
        <w:rPr>
          <w:sz w:val="20"/>
        </w:rPr>
        <w:t>,</w:t>
      </w:r>
      <w:r w:rsidR="00BE356D">
        <w:rPr>
          <w:sz w:val="20"/>
        </w:rPr>
        <w:t xml:space="preserve"> </w:t>
      </w:r>
      <w:r w:rsidR="00BE356D" w:rsidRPr="00BE356D">
        <w:rPr>
          <w:rStyle w:val="Strong"/>
          <w:b w:val="0"/>
          <w:sz w:val="20"/>
          <w:szCs w:val="20"/>
        </w:rPr>
        <w:t>2535 Capitol Oaks</w:t>
      </w:r>
      <w:r w:rsidR="00BE356D">
        <w:rPr>
          <w:rStyle w:val="Strong"/>
          <w:b w:val="0"/>
          <w:sz w:val="20"/>
          <w:szCs w:val="20"/>
        </w:rPr>
        <w:t xml:space="preserve"> Drive, </w:t>
      </w:r>
      <w:r w:rsidR="00BE356D" w:rsidRPr="00BE356D">
        <w:rPr>
          <w:rStyle w:val="Strong"/>
          <w:b w:val="0"/>
          <w:sz w:val="20"/>
          <w:szCs w:val="20"/>
        </w:rPr>
        <w:t>Suite</w:t>
      </w:r>
      <w:r w:rsidR="00BE356D">
        <w:rPr>
          <w:rStyle w:val="Strong"/>
          <w:b w:val="0"/>
          <w:sz w:val="20"/>
          <w:szCs w:val="20"/>
        </w:rPr>
        <w:t xml:space="preserve"> </w:t>
      </w:r>
      <w:r w:rsidR="00BE356D" w:rsidRPr="00BE356D">
        <w:rPr>
          <w:rStyle w:val="Strong"/>
          <w:b w:val="0"/>
          <w:sz w:val="20"/>
          <w:szCs w:val="20"/>
        </w:rPr>
        <w:t>400</w:t>
      </w:r>
      <w:r w:rsidR="00BE356D">
        <w:rPr>
          <w:rStyle w:val="Strong"/>
          <w:b w:val="0"/>
          <w:sz w:val="20"/>
          <w:szCs w:val="20"/>
        </w:rPr>
        <w:t xml:space="preserve">, </w:t>
      </w:r>
      <w:r w:rsidR="00BE356D" w:rsidRPr="00BE356D">
        <w:rPr>
          <w:rStyle w:val="Strong"/>
          <w:b w:val="0"/>
          <w:sz w:val="20"/>
          <w:szCs w:val="20"/>
        </w:rPr>
        <w:t>Sacramento</w:t>
      </w:r>
      <w:r w:rsidR="00BE356D">
        <w:rPr>
          <w:rStyle w:val="Strong"/>
          <w:b w:val="0"/>
          <w:sz w:val="20"/>
          <w:szCs w:val="20"/>
        </w:rPr>
        <w:t>,</w:t>
      </w:r>
      <w:r w:rsidR="00BE356D" w:rsidRPr="00BE356D">
        <w:rPr>
          <w:rStyle w:val="Strong"/>
          <w:b w:val="0"/>
          <w:sz w:val="20"/>
          <w:szCs w:val="20"/>
        </w:rPr>
        <w:t xml:space="preserve"> California 95833</w:t>
      </w:r>
      <w:r w:rsidR="0021256F">
        <w:rPr>
          <w:sz w:val="20"/>
        </w:rPr>
        <w:t>,</w:t>
      </w:r>
      <w:r w:rsidR="00F024C2">
        <w:rPr>
          <w:sz w:val="20"/>
        </w:rPr>
        <w:t xml:space="preserve"> Mailing Address: </w:t>
      </w:r>
      <w:r w:rsidR="00F024C2" w:rsidRPr="00F024C2">
        <w:rPr>
          <w:sz w:val="20"/>
          <w:szCs w:val="20"/>
        </w:rPr>
        <w:t>P.O. Box 980818</w:t>
      </w:r>
      <w:r w:rsidR="00F024C2" w:rsidRPr="00F024C2">
        <w:rPr>
          <w:sz w:val="20"/>
          <w:szCs w:val="20"/>
        </w:rPr>
        <w:br/>
        <w:t>W</w:t>
      </w:r>
      <w:r w:rsidR="00F024C2">
        <w:rPr>
          <w:sz w:val="20"/>
          <w:szCs w:val="20"/>
        </w:rPr>
        <w:t>est</w:t>
      </w:r>
      <w:r w:rsidR="00F024C2" w:rsidRPr="00F024C2">
        <w:rPr>
          <w:sz w:val="20"/>
          <w:szCs w:val="20"/>
        </w:rPr>
        <w:t xml:space="preserve"> Sacramento, CA 95798-0818</w:t>
      </w:r>
      <w:r w:rsidR="00F024C2">
        <w:rPr>
          <w:sz w:val="20"/>
          <w:szCs w:val="20"/>
        </w:rPr>
        <w:t>,</w:t>
      </w:r>
      <w:r w:rsidR="0021256F">
        <w:rPr>
          <w:sz w:val="20"/>
        </w:rPr>
        <w:t xml:space="preserve"> </w:t>
      </w:r>
      <w:r w:rsidR="0017103A">
        <w:rPr>
          <w:sz w:val="20"/>
        </w:rPr>
        <w:t>Telephones:</w:t>
      </w:r>
      <w:r w:rsidR="0017103A" w:rsidRPr="00AD0824">
        <w:rPr>
          <w:sz w:val="20"/>
        </w:rPr>
        <w:t>(888) 370-7589</w:t>
      </w:r>
      <w:r w:rsidR="0017103A">
        <w:rPr>
          <w:sz w:val="20"/>
        </w:rPr>
        <w:t xml:space="preserve">, </w:t>
      </w:r>
      <w:r w:rsidR="00215B17">
        <w:rPr>
          <w:sz w:val="20"/>
        </w:rPr>
        <w:t>(</w:t>
      </w:r>
      <w:r w:rsidR="00215B17" w:rsidRPr="00215B17">
        <w:rPr>
          <w:rStyle w:val="Strong"/>
          <w:b w:val="0"/>
          <w:sz w:val="20"/>
          <w:szCs w:val="20"/>
        </w:rPr>
        <w:t>916) 431-6959</w:t>
      </w:r>
      <w:r w:rsidR="00215B17">
        <w:rPr>
          <w:rStyle w:val="Strong"/>
          <w:b w:val="0"/>
          <w:sz w:val="20"/>
          <w:szCs w:val="20"/>
        </w:rPr>
        <w:t>,</w:t>
      </w:r>
      <w:r w:rsidR="00215B17" w:rsidRPr="0021256F">
        <w:rPr>
          <w:sz w:val="20"/>
        </w:rPr>
        <w:t xml:space="preserve"> </w:t>
      </w:r>
      <w:r w:rsidR="0021256F" w:rsidRPr="0021256F">
        <w:rPr>
          <w:rStyle w:val="footer1"/>
          <w:rFonts w:ascii="Times New Roman" w:hAnsi="Times New Roman" w:cs="Times New Roman"/>
          <w:sz w:val="20"/>
          <w:szCs w:val="20"/>
        </w:rPr>
        <w:t xml:space="preserve">Fax (916) </w:t>
      </w:r>
      <w:r w:rsidR="00215B17" w:rsidRPr="00215B17">
        <w:rPr>
          <w:rStyle w:val="Strong"/>
          <w:b w:val="0"/>
          <w:sz w:val="20"/>
          <w:szCs w:val="20"/>
        </w:rPr>
        <w:t>263-1897</w:t>
      </w:r>
      <w:r w:rsidR="0021256F" w:rsidRPr="0021256F">
        <w:rPr>
          <w:rStyle w:val="footer1"/>
          <w:rFonts w:ascii="Times New Roman" w:hAnsi="Times New Roman" w:cs="Times New Roman"/>
        </w:rPr>
        <w:t xml:space="preserve"> </w:t>
      </w:r>
      <w:hyperlink r:id="rId8" w:history="1">
        <w:r w:rsidR="00FB2431" w:rsidRPr="00B51A90">
          <w:rPr>
            <w:rStyle w:val="Hyperlink"/>
            <w:sz w:val="20"/>
            <w:szCs w:val="20"/>
          </w:rPr>
          <w:t>http://www.bppe.ca.gov/</w:t>
        </w:r>
      </w:hyperlink>
      <w:r w:rsidRPr="0021256F">
        <w:rPr>
          <w:sz w:val="20"/>
        </w:rPr>
        <w:t xml:space="preserve">. The Bureau’s approval means that the institution and its operation </w:t>
      </w:r>
      <w:proofErr w:type="gramStart"/>
      <w:r w:rsidRPr="0021256F">
        <w:rPr>
          <w:sz w:val="20"/>
        </w:rPr>
        <w:t>complies</w:t>
      </w:r>
      <w:proofErr w:type="gramEnd"/>
      <w:r w:rsidRPr="0021256F">
        <w:rPr>
          <w:sz w:val="20"/>
        </w:rPr>
        <w:t xml:space="preserve"> with the minimum standards established under the law for occupational instruction by private postsecondary educational institutions, and does not imply any endorsement or recommendation by the State or by the Bureau. Institutional approval must be re-approved every three years and is subject to continuing review.</w:t>
      </w:r>
    </w:p>
    <w:p w:rsidR="00883E1A" w:rsidRDefault="00883E1A">
      <w:pPr>
        <w:pStyle w:val="BodyTextIndent"/>
        <w:spacing w:after="0"/>
      </w:pPr>
    </w:p>
    <w:p w:rsidR="00D8728C" w:rsidRDefault="00D8728C">
      <w:pPr>
        <w:pStyle w:val="BodyTextIndent"/>
        <w:spacing w:after="0"/>
      </w:pPr>
      <w:r>
        <w:t>The Bureau has approved the following courses offered by PIB:</w:t>
      </w:r>
    </w:p>
    <w:p w:rsidR="00D8728C" w:rsidRDefault="00D8728C">
      <w:pPr>
        <w:ind w:firstLine="360"/>
        <w:rPr>
          <w:sz w:val="20"/>
        </w:rPr>
      </w:pPr>
    </w:p>
    <w:p w:rsidR="00D8728C" w:rsidRDefault="00A34BC8">
      <w:pPr>
        <w:tabs>
          <w:tab w:val="decimal" w:pos="5760"/>
        </w:tabs>
        <w:ind w:left="2160"/>
        <w:rPr>
          <w:sz w:val="20"/>
        </w:rPr>
      </w:pPr>
      <w:r>
        <w:rPr>
          <w:sz w:val="20"/>
        </w:rPr>
        <w:t>Cosmetology</w:t>
      </w:r>
      <w:r w:rsidR="00D808FB">
        <w:rPr>
          <w:sz w:val="20"/>
        </w:rPr>
        <w:t xml:space="preserve"> </w:t>
      </w:r>
      <w:r w:rsidR="001A0313">
        <w:rPr>
          <w:sz w:val="20"/>
        </w:rPr>
        <w:t xml:space="preserve">. </w:t>
      </w:r>
      <w:r w:rsidR="00D808FB">
        <w:rPr>
          <w:sz w:val="20"/>
        </w:rPr>
        <w:t>.</w:t>
      </w:r>
      <w:r w:rsidR="00B943C8">
        <w:rPr>
          <w:sz w:val="20"/>
        </w:rPr>
        <w:t xml:space="preserve"> . </w:t>
      </w:r>
      <w:proofErr w:type="gramStart"/>
      <w:r w:rsidR="00B943C8">
        <w:rPr>
          <w:sz w:val="20"/>
        </w:rPr>
        <w:t>. . . .</w:t>
      </w:r>
      <w:proofErr w:type="gramEnd"/>
      <w:r w:rsidR="00B943C8">
        <w:rPr>
          <w:sz w:val="20"/>
        </w:rPr>
        <w:t xml:space="preserve"> </w:t>
      </w:r>
      <w:r w:rsidR="0016104E">
        <w:rPr>
          <w:sz w:val="20"/>
        </w:rPr>
        <w:t xml:space="preserve"> . .</w:t>
      </w:r>
      <w:r w:rsidR="00B943C8">
        <w:rPr>
          <w:sz w:val="20"/>
        </w:rPr>
        <w:t xml:space="preserve"> . . </w:t>
      </w:r>
      <w:r w:rsidR="0016104E">
        <w:rPr>
          <w:sz w:val="20"/>
        </w:rPr>
        <w:t>. . . . . . . . . . .</w:t>
      </w:r>
      <w:r w:rsidR="006230A4">
        <w:rPr>
          <w:sz w:val="20"/>
        </w:rPr>
        <w:t>1,600</w:t>
      </w:r>
      <w:r w:rsidR="00D8728C">
        <w:rPr>
          <w:sz w:val="20"/>
        </w:rPr>
        <w:t xml:space="preserve"> Clock Hours</w:t>
      </w:r>
    </w:p>
    <w:p w:rsidR="00D8728C" w:rsidRDefault="004E5530">
      <w:pPr>
        <w:pStyle w:val="Index7"/>
        <w:rPr>
          <w:sz w:val="20"/>
        </w:rPr>
      </w:pPr>
      <w:r>
        <w:rPr>
          <w:sz w:val="20"/>
        </w:rPr>
        <w:t>Nail Care</w:t>
      </w:r>
      <w:r w:rsidR="00B943C8">
        <w:rPr>
          <w:sz w:val="20"/>
        </w:rPr>
        <w:t xml:space="preserve"> . . . . . . . . . . . . . . . </w:t>
      </w:r>
      <w:r w:rsidR="00B20787">
        <w:rPr>
          <w:sz w:val="20"/>
        </w:rPr>
        <w:t xml:space="preserve">. . . . . . </w:t>
      </w:r>
      <w:proofErr w:type="gramStart"/>
      <w:r w:rsidR="00B20787">
        <w:rPr>
          <w:sz w:val="20"/>
        </w:rPr>
        <w:t>. . . .</w:t>
      </w:r>
      <w:proofErr w:type="gramEnd"/>
      <w:r w:rsidR="00B20787">
        <w:rPr>
          <w:sz w:val="20"/>
        </w:rPr>
        <w:t xml:space="preserve"> </w:t>
      </w:r>
      <w:r w:rsidR="00D8728C">
        <w:rPr>
          <w:sz w:val="20"/>
        </w:rPr>
        <w:t>400 Clock Hours</w:t>
      </w:r>
    </w:p>
    <w:p w:rsidR="00D8728C" w:rsidRDefault="004E5530">
      <w:pPr>
        <w:tabs>
          <w:tab w:val="decimal" w:pos="5760"/>
        </w:tabs>
        <w:ind w:left="2160"/>
        <w:rPr>
          <w:sz w:val="20"/>
        </w:rPr>
      </w:pPr>
      <w:r>
        <w:rPr>
          <w:sz w:val="20"/>
        </w:rPr>
        <w:t>Cosmetology Instructor</w:t>
      </w:r>
      <w:r w:rsidR="00767B89">
        <w:rPr>
          <w:sz w:val="20"/>
        </w:rPr>
        <w:t xml:space="preserve">. . . . . . </w:t>
      </w:r>
      <w:proofErr w:type="gramStart"/>
      <w:r w:rsidR="00767B89">
        <w:rPr>
          <w:sz w:val="20"/>
        </w:rPr>
        <w:t>. . .</w:t>
      </w:r>
      <w:r w:rsidR="00B943C8">
        <w:rPr>
          <w:sz w:val="20"/>
        </w:rPr>
        <w:t xml:space="preserve"> .</w:t>
      </w:r>
      <w:proofErr w:type="gramEnd"/>
      <w:r w:rsidR="00B943C8">
        <w:rPr>
          <w:sz w:val="20"/>
        </w:rPr>
        <w:t xml:space="preserve"> </w:t>
      </w:r>
      <w:r w:rsidR="00D8728C">
        <w:rPr>
          <w:sz w:val="20"/>
        </w:rPr>
        <w:t>600 Clock Hours</w:t>
      </w:r>
    </w:p>
    <w:p w:rsidR="00F75080" w:rsidRDefault="00F75080">
      <w:pPr>
        <w:tabs>
          <w:tab w:val="decimal" w:pos="5760"/>
        </w:tabs>
        <w:ind w:left="2160"/>
        <w:rPr>
          <w:sz w:val="20"/>
        </w:rPr>
      </w:pPr>
    </w:p>
    <w:p w:rsidR="00D8728C" w:rsidRDefault="00D8728C">
      <w:pPr>
        <w:ind w:left="360" w:firstLine="360"/>
        <w:jc w:val="both"/>
        <w:rPr>
          <w:b/>
          <w:sz w:val="20"/>
        </w:rPr>
      </w:pPr>
      <w:r>
        <w:rPr>
          <w:sz w:val="20"/>
        </w:rPr>
        <w:t xml:space="preserve">Instruction is provided within a 7200 sq. foot facility with an occupancy level accommodating </w:t>
      </w:r>
      <w:r w:rsidRPr="004B6E49">
        <w:rPr>
          <w:sz w:val="20"/>
        </w:rPr>
        <w:t xml:space="preserve">150 </w:t>
      </w:r>
      <w:r>
        <w:rPr>
          <w:sz w:val="20"/>
        </w:rPr>
        <w:t>students at any one time. Prospective enrollees are required to visit the physical facilities of the school and to discuss personal, educational and occupational plans with school personnel before enrolling, attending class or signing enrollment agreements</w:t>
      </w:r>
      <w:r w:rsidRPr="004B6E49">
        <w:rPr>
          <w:sz w:val="20"/>
        </w:rPr>
        <w:t>. PIB</w:t>
      </w:r>
      <w:r>
        <w:rPr>
          <w:sz w:val="20"/>
        </w:rPr>
        <w:t xml:space="preserve"> participates in some Title IV Programs to assist student to meet educational expenses. For information on those programs, see the financial aid section of this catalog.</w:t>
      </w:r>
    </w:p>
    <w:p w:rsidR="00D8728C" w:rsidRDefault="00D8728C">
      <w:pPr>
        <w:ind w:firstLine="360"/>
        <w:jc w:val="both"/>
        <w:rPr>
          <w:sz w:val="20"/>
        </w:rPr>
      </w:pPr>
    </w:p>
    <w:p w:rsidR="00D8728C" w:rsidRDefault="00D8728C">
      <w:pPr>
        <w:ind w:left="360" w:firstLine="360"/>
        <w:jc w:val="both"/>
        <w:rPr>
          <w:sz w:val="20"/>
        </w:rPr>
      </w:pPr>
      <w:r>
        <w:rPr>
          <w:sz w:val="20"/>
        </w:rPr>
        <w:t>The following are agencies, which set minimum standards for our program of studies in accordance with their individual requirements.</w:t>
      </w:r>
    </w:p>
    <w:p w:rsidR="00D8728C" w:rsidRDefault="00D8728C">
      <w:pPr>
        <w:ind w:firstLine="360"/>
        <w:rPr>
          <w:b/>
          <w:sz w:val="20"/>
        </w:rPr>
      </w:pPr>
    </w:p>
    <w:p w:rsidR="00D8728C" w:rsidRPr="009A4343" w:rsidRDefault="00D8728C" w:rsidP="00771FC6">
      <w:pPr>
        <w:ind w:left="360" w:firstLine="360"/>
        <w:jc w:val="both"/>
        <w:rPr>
          <w:sz w:val="20"/>
          <w:szCs w:val="20"/>
        </w:rPr>
      </w:pPr>
      <w:r w:rsidRPr="009A4343">
        <w:rPr>
          <w:sz w:val="20"/>
          <w:szCs w:val="20"/>
        </w:rPr>
        <w:t xml:space="preserve">The State of California Department </w:t>
      </w:r>
      <w:r w:rsidR="004F67C7" w:rsidRPr="009A4343">
        <w:rPr>
          <w:sz w:val="20"/>
          <w:szCs w:val="20"/>
        </w:rPr>
        <w:t xml:space="preserve">of </w:t>
      </w:r>
      <w:r w:rsidRPr="009A4343">
        <w:rPr>
          <w:sz w:val="20"/>
          <w:szCs w:val="20"/>
        </w:rPr>
        <w:t>Consumer Affairs – B</w:t>
      </w:r>
      <w:r w:rsidR="0043429C" w:rsidRPr="009A4343">
        <w:rPr>
          <w:sz w:val="20"/>
          <w:szCs w:val="20"/>
        </w:rPr>
        <w:t>oard</w:t>
      </w:r>
      <w:r w:rsidRPr="009A4343">
        <w:rPr>
          <w:sz w:val="20"/>
          <w:szCs w:val="20"/>
        </w:rPr>
        <w:t xml:space="preserve"> of Barbering and Cosmetology provides licenses to graduates upon passing the Barbering and Cosmetology Bureau examination.</w:t>
      </w:r>
      <w:r w:rsidR="00771FC6">
        <w:rPr>
          <w:sz w:val="20"/>
          <w:szCs w:val="20"/>
        </w:rPr>
        <w:t xml:space="preserve"> </w:t>
      </w:r>
      <w:r w:rsidR="009A4343" w:rsidRPr="009A4343">
        <w:rPr>
          <w:sz w:val="20"/>
          <w:szCs w:val="20"/>
        </w:rPr>
        <w:t xml:space="preserve">Board of Barbering and Cosmetology, 2420 Del Paso Road Suite 100, Sacramento, CA 95834, 1-800-952-5210, Fax (916) 575-7281, Web site: </w:t>
      </w:r>
      <w:hyperlink r:id="rId9" w:history="1">
        <w:r w:rsidR="009A4343" w:rsidRPr="009A4343">
          <w:rPr>
            <w:rStyle w:val="Hyperlink"/>
            <w:sz w:val="20"/>
            <w:szCs w:val="20"/>
          </w:rPr>
          <w:t>barbercosmo.ca.gov</w:t>
        </w:r>
      </w:hyperlink>
    </w:p>
    <w:p w:rsidR="00D8728C" w:rsidRDefault="00D8728C">
      <w:pPr>
        <w:ind w:firstLine="360"/>
        <w:jc w:val="both"/>
        <w:rPr>
          <w:sz w:val="20"/>
        </w:rPr>
      </w:pPr>
    </w:p>
    <w:p w:rsidR="00D8728C" w:rsidRPr="00655CCD" w:rsidRDefault="00D8728C">
      <w:pPr>
        <w:ind w:left="360" w:firstLine="360"/>
        <w:jc w:val="both"/>
        <w:rPr>
          <w:b/>
          <w:sz w:val="20"/>
        </w:rPr>
      </w:pPr>
      <w:r w:rsidRPr="00655CCD">
        <w:rPr>
          <w:b/>
          <w:bCs/>
          <w:sz w:val="20"/>
        </w:rPr>
        <w:t>PIB</w:t>
      </w:r>
      <w:r w:rsidRPr="00655CCD">
        <w:rPr>
          <w:b/>
          <w:sz w:val="20"/>
        </w:rPr>
        <w:t xml:space="preserve"> is </w:t>
      </w:r>
      <w:r w:rsidR="000E59D0" w:rsidRPr="00655CCD">
        <w:rPr>
          <w:b/>
          <w:sz w:val="20"/>
        </w:rPr>
        <w:t>nationally</w:t>
      </w:r>
      <w:r w:rsidRPr="00655CCD">
        <w:rPr>
          <w:b/>
          <w:sz w:val="20"/>
        </w:rPr>
        <w:t xml:space="preserve"> accredited by the National Accrediting Commission of C</w:t>
      </w:r>
      <w:r w:rsidR="00542859" w:rsidRPr="00655CCD">
        <w:rPr>
          <w:b/>
          <w:sz w:val="20"/>
        </w:rPr>
        <w:t>areer</w:t>
      </w:r>
      <w:r w:rsidRPr="00655CCD">
        <w:rPr>
          <w:b/>
          <w:sz w:val="20"/>
        </w:rPr>
        <w:t xml:space="preserve"> Arts and Sciences.</w:t>
      </w:r>
    </w:p>
    <w:p w:rsidR="00B65FEF" w:rsidRPr="00655CCD" w:rsidRDefault="00B65FEF">
      <w:pPr>
        <w:ind w:left="360" w:firstLine="360"/>
        <w:jc w:val="both"/>
        <w:rPr>
          <w:b/>
          <w:sz w:val="20"/>
        </w:rPr>
      </w:pPr>
      <w:r w:rsidRPr="00655CCD">
        <w:rPr>
          <w:b/>
          <w:sz w:val="20"/>
          <w:szCs w:val="20"/>
        </w:rPr>
        <w:t xml:space="preserve">3015 Colvin Street, Alexandria, VA 22314 </w:t>
      </w:r>
      <w:r w:rsidRPr="00655CCD">
        <w:rPr>
          <w:b/>
          <w:bCs/>
          <w:sz w:val="20"/>
          <w:szCs w:val="20"/>
        </w:rPr>
        <w:t>Phone</w:t>
      </w:r>
      <w:r w:rsidRPr="00655CCD">
        <w:rPr>
          <w:b/>
          <w:sz w:val="20"/>
          <w:szCs w:val="20"/>
        </w:rPr>
        <w:t xml:space="preserve">: 703-600-7600 </w:t>
      </w:r>
      <w:r w:rsidRPr="00655CCD">
        <w:rPr>
          <w:b/>
          <w:bCs/>
          <w:sz w:val="20"/>
          <w:szCs w:val="20"/>
        </w:rPr>
        <w:t>Fax</w:t>
      </w:r>
      <w:r w:rsidRPr="00655CCD">
        <w:rPr>
          <w:b/>
          <w:sz w:val="20"/>
          <w:szCs w:val="20"/>
        </w:rPr>
        <w:t xml:space="preserve">: 703-379-2200 </w:t>
      </w:r>
      <w:proofErr w:type="gramStart"/>
      <w:r w:rsidRPr="00655CCD">
        <w:rPr>
          <w:b/>
          <w:bCs/>
          <w:sz w:val="20"/>
          <w:szCs w:val="20"/>
        </w:rPr>
        <w:t>Emai</w:t>
      </w:r>
      <w:r w:rsidRPr="00655CCD">
        <w:rPr>
          <w:b/>
          <w:sz w:val="20"/>
          <w:szCs w:val="20"/>
        </w:rPr>
        <w:t>l:webinfo@naccas.org</w:t>
      </w:r>
      <w:proofErr w:type="gramEnd"/>
    </w:p>
    <w:p w:rsidR="00D8728C" w:rsidRDefault="00D8728C">
      <w:pPr>
        <w:ind w:firstLine="360"/>
        <w:jc w:val="both"/>
        <w:rPr>
          <w:b/>
          <w:sz w:val="20"/>
        </w:rPr>
      </w:pPr>
    </w:p>
    <w:p w:rsidR="00D8728C" w:rsidRDefault="00D8728C">
      <w:pPr>
        <w:ind w:left="360" w:firstLine="360"/>
        <w:jc w:val="both"/>
        <w:rPr>
          <w:sz w:val="20"/>
        </w:rPr>
      </w:pPr>
      <w:r w:rsidRPr="004B6E49">
        <w:rPr>
          <w:sz w:val="20"/>
        </w:rPr>
        <w:t xml:space="preserve">PIB </w:t>
      </w:r>
      <w:r>
        <w:rPr>
          <w:sz w:val="20"/>
        </w:rPr>
        <w:t>is also recognized by the</w:t>
      </w:r>
      <w:r>
        <w:rPr>
          <w:b/>
          <w:sz w:val="20"/>
        </w:rPr>
        <w:t xml:space="preserve"> </w:t>
      </w:r>
      <w:r w:rsidRPr="004B6E49">
        <w:rPr>
          <w:sz w:val="20"/>
        </w:rPr>
        <w:t>United States Department of Education (</w:t>
      </w:r>
      <w:proofErr w:type="spellStart"/>
      <w:r w:rsidRPr="004B6E49">
        <w:rPr>
          <w:sz w:val="20"/>
        </w:rPr>
        <w:t>USDE</w:t>
      </w:r>
      <w:proofErr w:type="spellEnd"/>
      <w:r w:rsidRPr="004B6E49">
        <w:rPr>
          <w:sz w:val="20"/>
        </w:rPr>
        <w:t>)</w:t>
      </w:r>
      <w:r>
        <w:rPr>
          <w:sz w:val="20"/>
        </w:rPr>
        <w:t xml:space="preserve"> as an eligible institution to participate in the Federal PELL Grant Program, Federal Supplemental Education Opportunity Grant and the William D. Ford Federal Direct Loan Program.</w:t>
      </w:r>
    </w:p>
    <w:p w:rsidR="00D8728C" w:rsidRDefault="00D8728C">
      <w:pPr>
        <w:ind w:firstLine="360"/>
        <w:jc w:val="both"/>
        <w:rPr>
          <w:sz w:val="20"/>
        </w:rPr>
      </w:pPr>
    </w:p>
    <w:p w:rsidR="00FA0DEE" w:rsidRDefault="00FA0DEE">
      <w:pPr>
        <w:ind w:firstLine="360"/>
        <w:jc w:val="both"/>
        <w:rPr>
          <w:sz w:val="20"/>
        </w:rPr>
      </w:pPr>
      <w:r>
        <w:rPr>
          <w:sz w:val="20"/>
        </w:rPr>
        <w:t>Any questions a student may have regarding this catalog that have not been answered by the institution may be directed to the</w:t>
      </w:r>
      <w:r w:rsidR="006D7392">
        <w:rPr>
          <w:sz w:val="20"/>
        </w:rPr>
        <w:t xml:space="preserve"> </w:t>
      </w:r>
      <w:r>
        <w:rPr>
          <w:sz w:val="20"/>
        </w:rPr>
        <w:t xml:space="preserve">Bureau for Private Postsecondary Education at 2535 Capitol Oaks Drive, Suite 400, Sacramento, CA 95833, </w:t>
      </w:r>
      <w:hyperlink r:id="rId10" w:history="1">
        <w:r w:rsidR="00FF1FA1" w:rsidRPr="00C801A6">
          <w:rPr>
            <w:rStyle w:val="Hyperlink"/>
            <w:sz w:val="20"/>
          </w:rPr>
          <w:t>www.bppe.ca.gov</w:t>
        </w:r>
      </w:hyperlink>
      <w:r>
        <w:rPr>
          <w:sz w:val="20"/>
        </w:rPr>
        <w:t>, toll free telephone number (888) 370-7589 or fax (916) 263-1897.</w:t>
      </w:r>
    </w:p>
    <w:p w:rsidR="00D8728C" w:rsidRPr="004B6E49" w:rsidRDefault="00D8728C">
      <w:pPr>
        <w:ind w:left="360" w:firstLine="360"/>
        <w:jc w:val="both"/>
        <w:rPr>
          <w:sz w:val="20"/>
        </w:rPr>
      </w:pPr>
      <w:r>
        <w:rPr>
          <w:sz w:val="20"/>
        </w:rPr>
        <w:t xml:space="preserve">Persons seeking to resolve problems or present complaints should first contact the immediate instructor in charge. Requests for further action may be made to the Institution’s President Ms. Maria A. </w:t>
      </w:r>
      <w:proofErr w:type="spellStart"/>
      <w:r>
        <w:rPr>
          <w:sz w:val="20"/>
        </w:rPr>
        <w:t>Quiñonez</w:t>
      </w:r>
      <w:proofErr w:type="spellEnd"/>
      <w:r>
        <w:rPr>
          <w:sz w:val="20"/>
        </w:rPr>
        <w:t xml:space="preserve"> or in his absence to Mr. Guillermo </w:t>
      </w:r>
      <w:proofErr w:type="spellStart"/>
      <w:r>
        <w:rPr>
          <w:sz w:val="20"/>
        </w:rPr>
        <w:t>Quiñonez</w:t>
      </w:r>
      <w:proofErr w:type="spellEnd"/>
      <w:r w:rsidR="00355888">
        <w:rPr>
          <w:sz w:val="20"/>
        </w:rPr>
        <w:t xml:space="preserve"> Jr.</w:t>
      </w:r>
      <w:r>
        <w:rPr>
          <w:sz w:val="20"/>
        </w:rPr>
        <w:t xml:space="preserve">, Administrative Assistant. Additional request for further consideration may be presented in writing to: </w:t>
      </w:r>
      <w:r w:rsidRPr="004B6E49">
        <w:rPr>
          <w:sz w:val="20"/>
        </w:rPr>
        <w:t xml:space="preserve">Ms. Maria A. </w:t>
      </w:r>
      <w:proofErr w:type="spellStart"/>
      <w:r w:rsidRPr="004B6E49">
        <w:rPr>
          <w:sz w:val="20"/>
        </w:rPr>
        <w:t>Quiñonez</w:t>
      </w:r>
      <w:proofErr w:type="spellEnd"/>
      <w:r w:rsidRPr="004B6E49">
        <w:rPr>
          <w:sz w:val="20"/>
        </w:rPr>
        <w:t>, President of Professional Institute of Beauty. Unresolved complaints may be directed to:</w:t>
      </w:r>
    </w:p>
    <w:p w:rsidR="00D8728C" w:rsidRDefault="00D8728C">
      <w:pPr>
        <w:ind w:firstLine="360"/>
        <w:jc w:val="both"/>
        <w:rPr>
          <w:b/>
          <w:sz w:val="20"/>
        </w:rPr>
      </w:pPr>
    </w:p>
    <w:p w:rsidR="00D8728C" w:rsidRPr="004B6E49" w:rsidRDefault="00D8728C">
      <w:pPr>
        <w:ind w:left="1080"/>
        <w:jc w:val="both"/>
        <w:rPr>
          <w:sz w:val="20"/>
        </w:rPr>
      </w:pPr>
      <w:r w:rsidRPr="004B6E49">
        <w:rPr>
          <w:sz w:val="20"/>
        </w:rPr>
        <w:t>B</w:t>
      </w:r>
      <w:r w:rsidR="0043429C" w:rsidRPr="004B6E49">
        <w:rPr>
          <w:sz w:val="20"/>
        </w:rPr>
        <w:t>ureau for Private Postsecondary Education</w:t>
      </w:r>
    </w:p>
    <w:p w:rsidR="00867FB1" w:rsidRDefault="00867FB1">
      <w:pPr>
        <w:ind w:left="1080"/>
        <w:rPr>
          <w:rStyle w:val="Strong"/>
          <w:b w:val="0"/>
          <w:sz w:val="20"/>
          <w:szCs w:val="20"/>
        </w:rPr>
      </w:pPr>
      <w:r w:rsidRPr="00BE356D">
        <w:rPr>
          <w:rStyle w:val="Strong"/>
          <w:b w:val="0"/>
          <w:sz w:val="20"/>
          <w:szCs w:val="20"/>
        </w:rPr>
        <w:t>2535 Capitol Oaks</w:t>
      </w:r>
      <w:r>
        <w:rPr>
          <w:rStyle w:val="Strong"/>
          <w:b w:val="0"/>
          <w:sz w:val="20"/>
          <w:szCs w:val="20"/>
        </w:rPr>
        <w:t xml:space="preserve"> Drive, </w:t>
      </w:r>
      <w:r w:rsidRPr="00BE356D">
        <w:rPr>
          <w:rStyle w:val="Strong"/>
          <w:b w:val="0"/>
          <w:sz w:val="20"/>
          <w:szCs w:val="20"/>
        </w:rPr>
        <w:t>Suite</w:t>
      </w:r>
      <w:r>
        <w:rPr>
          <w:rStyle w:val="Strong"/>
          <w:b w:val="0"/>
          <w:sz w:val="20"/>
          <w:szCs w:val="20"/>
        </w:rPr>
        <w:t xml:space="preserve"> </w:t>
      </w:r>
      <w:r w:rsidRPr="00BE356D">
        <w:rPr>
          <w:rStyle w:val="Strong"/>
          <w:b w:val="0"/>
          <w:sz w:val="20"/>
          <w:szCs w:val="20"/>
        </w:rPr>
        <w:t>400</w:t>
      </w:r>
    </w:p>
    <w:p w:rsidR="00867FB1" w:rsidRDefault="00867FB1">
      <w:pPr>
        <w:ind w:left="1080"/>
        <w:rPr>
          <w:rStyle w:val="Strong"/>
          <w:b w:val="0"/>
          <w:sz w:val="20"/>
          <w:szCs w:val="20"/>
        </w:rPr>
      </w:pPr>
      <w:r w:rsidRPr="00BE356D">
        <w:rPr>
          <w:rStyle w:val="Strong"/>
          <w:b w:val="0"/>
          <w:sz w:val="20"/>
          <w:szCs w:val="20"/>
        </w:rPr>
        <w:t>Sacramento</w:t>
      </w:r>
      <w:r>
        <w:rPr>
          <w:rStyle w:val="Strong"/>
          <w:b w:val="0"/>
          <w:sz w:val="20"/>
          <w:szCs w:val="20"/>
        </w:rPr>
        <w:t>,</w:t>
      </w:r>
      <w:r w:rsidRPr="00BE356D">
        <w:rPr>
          <w:rStyle w:val="Strong"/>
          <w:b w:val="0"/>
          <w:sz w:val="20"/>
          <w:szCs w:val="20"/>
        </w:rPr>
        <w:t xml:space="preserve"> C</w:t>
      </w:r>
      <w:r w:rsidR="004F1A2B">
        <w:rPr>
          <w:rStyle w:val="Strong"/>
          <w:b w:val="0"/>
          <w:sz w:val="20"/>
          <w:szCs w:val="20"/>
        </w:rPr>
        <w:t>A</w:t>
      </w:r>
      <w:r w:rsidRPr="00BE356D">
        <w:rPr>
          <w:rStyle w:val="Strong"/>
          <w:b w:val="0"/>
          <w:sz w:val="20"/>
          <w:szCs w:val="20"/>
        </w:rPr>
        <w:t xml:space="preserve"> 95833</w:t>
      </w:r>
    </w:p>
    <w:p w:rsidR="00D8728C" w:rsidRPr="0043429C" w:rsidRDefault="0043429C">
      <w:pPr>
        <w:ind w:left="1080"/>
        <w:rPr>
          <w:sz w:val="20"/>
        </w:rPr>
      </w:pPr>
      <w:r w:rsidRPr="0043429C">
        <w:rPr>
          <w:sz w:val="20"/>
        </w:rPr>
        <w:t xml:space="preserve">Telephone </w:t>
      </w:r>
      <w:r w:rsidR="00543BB6">
        <w:rPr>
          <w:sz w:val="20"/>
        </w:rPr>
        <w:t xml:space="preserve">(888) 370-7589, </w:t>
      </w:r>
      <w:r w:rsidR="00606CF3">
        <w:rPr>
          <w:sz w:val="20"/>
        </w:rPr>
        <w:t>(</w:t>
      </w:r>
      <w:r w:rsidR="00606CF3" w:rsidRPr="00215B17">
        <w:rPr>
          <w:rStyle w:val="Strong"/>
          <w:b w:val="0"/>
          <w:sz w:val="20"/>
          <w:szCs w:val="20"/>
        </w:rPr>
        <w:t>916) 431-6959</w:t>
      </w:r>
    </w:p>
    <w:p w:rsidR="0043429C" w:rsidRPr="0043429C" w:rsidRDefault="0043429C">
      <w:pPr>
        <w:ind w:left="1080"/>
        <w:rPr>
          <w:rStyle w:val="footer1"/>
          <w:rFonts w:ascii="Times New Roman" w:hAnsi="Times New Roman" w:cs="Times New Roman"/>
          <w:sz w:val="20"/>
          <w:szCs w:val="20"/>
        </w:rPr>
      </w:pPr>
      <w:r w:rsidRPr="0043429C">
        <w:rPr>
          <w:rStyle w:val="footer1"/>
          <w:rFonts w:ascii="Times New Roman" w:hAnsi="Times New Roman" w:cs="Times New Roman"/>
          <w:sz w:val="20"/>
          <w:szCs w:val="20"/>
        </w:rPr>
        <w:t xml:space="preserve">Fax </w:t>
      </w:r>
      <w:r w:rsidR="00606CF3" w:rsidRPr="0021256F">
        <w:rPr>
          <w:rStyle w:val="footer1"/>
          <w:rFonts w:ascii="Times New Roman" w:hAnsi="Times New Roman" w:cs="Times New Roman"/>
          <w:sz w:val="20"/>
          <w:szCs w:val="20"/>
        </w:rPr>
        <w:t xml:space="preserve">(916) </w:t>
      </w:r>
      <w:r w:rsidR="00606CF3" w:rsidRPr="00215B17">
        <w:rPr>
          <w:rStyle w:val="Strong"/>
          <w:b w:val="0"/>
          <w:sz w:val="20"/>
          <w:szCs w:val="20"/>
        </w:rPr>
        <w:t>263-1897</w:t>
      </w:r>
    </w:p>
    <w:p w:rsidR="0043429C" w:rsidRDefault="00BA636B">
      <w:pPr>
        <w:ind w:left="1080"/>
        <w:rPr>
          <w:b/>
          <w:sz w:val="20"/>
        </w:rPr>
      </w:pPr>
      <w:hyperlink r:id="rId11" w:history="1">
        <w:r w:rsidR="00814295" w:rsidRPr="00814295">
          <w:rPr>
            <w:rStyle w:val="Hyperlink"/>
            <w:sz w:val="20"/>
            <w:szCs w:val="20"/>
          </w:rPr>
          <w:t>bppe@dca.ca.gov</w:t>
        </w:r>
      </w:hyperlink>
      <w:r w:rsidR="0043429C" w:rsidRPr="0021256F">
        <w:rPr>
          <w:sz w:val="20"/>
        </w:rPr>
        <w:t xml:space="preserve">, </w:t>
      </w:r>
      <w:hyperlink r:id="rId12" w:history="1">
        <w:r w:rsidR="00606CF3" w:rsidRPr="00B51A90">
          <w:rPr>
            <w:rStyle w:val="Hyperlink"/>
            <w:sz w:val="20"/>
            <w:szCs w:val="20"/>
          </w:rPr>
          <w:t>http://www.bppe.ca.gov/</w:t>
        </w:r>
      </w:hyperlink>
    </w:p>
    <w:p w:rsidR="00D8728C" w:rsidRDefault="00D8728C">
      <w:pPr>
        <w:pStyle w:val="Index4"/>
        <w:rPr>
          <w:bCs/>
        </w:rPr>
      </w:pPr>
    </w:p>
    <w:p w:rsidR="00D8728C" w:rsidRDefault="00D8728C">
      <w:pPr>
        <w:ind w:left="360" w:firstLine="360"/>
        <w:rPr>
          <w:bCs/>
          <w:sz w:val="20"/>
        </w:rPr>
      </w:pPr>
      <w:r>
        <w:rPr>
          <w:bCs/>
          <w:sz w:val="20"/>
        </w:rPr>
        <w:t>I certify that all contents of this catalog are current, true and correct to the best of my knowledge,</w:t>
      </w:r>
    </w:p>
    <w:p w:rsidR="00D8728C" w:rsidRDefault="00D8728C">
      <w:pPr>
        <w:ind w:left="360" w:firstLine="360"/>
        <w:rPr>
          <w:sz w:val="20"/>
        </w:rPr>
      </w:pPr>
    </w:p>
    <w:p w:rsidR="00D8728C" w:rsidRPr="00D808FB" w:rsidRDefault="00D8728C">
      <w:pPr>
        <w:pStyle w:val="CommentText"/>
        <w:ind w:left="360" w:firstLine="360"/>
        <w:rPr>
          <w:rFonts w:ascii="Mistral" w:hAnsi="Mistral"/>
          <w:sz w:val="36"/>
          <w:lang w:val="fr-FR"/>
        </w:rPr>
      </w:pPr>
      <w:r w:rsidRPr="00D808FB">
        <w:rPr>
          <w:rFonts w:ascii="Mistral" w:hAnsi="Mistral"/>
          <w:sz w:val="36"/>
          <w:lang w:val="fr-FR"/>
        </w:rPr>
        <w:t xml:space="preserve">Maria A. </w:t>
      </w:r>
      <w:proofErr w:type="spellStart"/>
      <w:r w:rsidRPr="00D808FB">
        <w:rPr>
          <w:rFonts w:ascii="Mistral" w:hAnsi="Mistral"/>
          <w:sz w:val="36"/>
          <w:lang w:val="fr-FR"/>
        </w:rPr>
        <w:t>Quiñonez</w:t>
      </w:r>
      <w:proofErr w:type="spellEnd"/>
    </w:p>
    <w:p w:rsidR="00D8728C" w:rsidRDefault="00D8728C">
      <w:pPr>
        <w:ind w:left="360" w:firstLine="360"/>
        <w:rPr>
          <w:sz w:val="20"/>
          <w:lang w:val="fr-FR"/>
        </w:rPr>
      </w:pPr>
      <w:r>
        <w:rPr>
          <w:sz w:val="20"/>
          <w:lang w:val="fr-FR"/>
        </w:rPr>
        <w:t xml:space="preserve">Ms. Maria A. </w:t>
      </w:r>
      <w:proofErr w:type="spellStart"/>
      <w:r>
        <w:rPr>
          <w:sz w:val="20"/>
          <w:lang w:val="fr-FR"/>
        </w:rPr>
        <w:t>Quiñonez</w:t>
      </w:r>
      <w:proofErr w:type="spellEnd"/>
    </w:p>
    <w:p w:rsidR="00033AEE" w:rsidRDefault="00033AEE">
      <w:pPr>
        <w:ind w:left="360" w:firstLine="360"/>
        <w:rPr>
          <w:sz w:val="20"/>
          <w:szCs w:val="20"/>
        </w:rPr>
      </w:pPr>
      <w:r w:rsidRPr="00033AEE">
        <w:rPr>
          <w:sz w:val="20"/>
          <w:szCs w:val="20"/>
        </w:rPr>
        <w:t>President/ Director</w:t>
      </w:r>
    </w:p>
    <w:p w:rsidR="00033AEE" w:rsidRPr="00033AEE" w:rsidRDefault="00033AEE">
      <w:pPr>
        <w:ind w:left="360" w:firstLine="360"/>
        <w:rPr>
          <w:sz w:val="20"/>
          <w:szCs w:val="20"/>
          <w:lang w:val="fr-FR"/>
        </w:rPr>
      </w:pPr>
    </w:p>
    <w:p w:rsidR="00033AEE" w:rsidRDefault="00033AEE">
      <w:pPr>
        <w:ind w:left="360" w:firstLine="360"/>
        <w:rPr>
          <w:sz w:val="20"/>
          <w:lang w:val="fr-FR"/>
        </w:rPr>
      </w:pPr>
    </w:p>
    <w:p w:rsidR="00033AEE" w:rsidRDefault="00033AEE">
      <w:pPr>
        <w:ind w:left="360" w:firstLine="360"/>
        <w:rPr>
          <w:sz w:val="20"/>
          <w:lang w:val="fr-FR"/>
        </w:rPr>
      </w:pPr>
    </w:p>
    <w:p w:rsidR="00F75080" w:rsidRDefault="00F75080" w:rsidP="002670D0">
      <w:pPr>
        <w:pStyle w:val="Heading1"/>
        <w:ind w:firstLine="720"/>
      </w:pPr>
      <w:bookmarkStart w:id="1" w:name="_Toc9331228"/>
      <w:r w:rsidRPr="004B6E49">
        <w:rPr>
          <w:u w:val="single"/>
        </w:rPr>
        <w:t xml:space="preserve">Notice </w:t>
      </w:r>
      <w:proofErr w:type="gramStart"/>
      <w:r w:rsidRPr="004B6E49">
        <w:rPr>
          <w:u w:val="single"/>
        </w:rPr>
        <w:t>Of</w:t>
      </w:r>
      <w:proofErr w:type="gramEnd"/>
      <w:r w:rsidRPr="004B6E49">
        <w:rPr>
          <w:u w:val="single"/>
        </w:rPr>
        <w:t xml:space="preserve"> Student Rights</w:t>
      </w:r>
      <w:bookmarkEnd w:id="1"/>
    </w:p>
    <w:p w:rsidR="00D8728C" w:rsidRDefault="00D8728C">
      <w:pPr>
        <w:pStyle w:val="BodyTextIndent3"/>
      </w:pPr>
      <w:r>
        <w:t>1.</w:t>
      </w:r>
      <w:r>
        <w:tab/>
        <w:t>You may cancel your contract for school, without any penalty or obligation on the</w:t>
      </w:r>
      <w:r w:rsidR="000B2A0C">
        <w:t xml:space="preserve"> </w:t>
      </w:r>
      <w:proofErr w:type="gramStart"/>
      <w:r w:rsidR="000B2A0C">
        <w:t>first class</w:t>
      </w:r>
      <w:proofErr w:type="gramEnd"/>
      <w:r w:rsidR="000B2A0C">
        <w:t xml:space="preserve"> session or the</w:t>
      </w:r>
      <w:r>
        <w:t xml:space="preserve"> </w:t>
      </w:r>
      <w:r w:rsidR="00E30FE8">
        <w:t>seventh</w:t>
      </w:r>
      <w:r>
        <w:t xml:space="preserve"> day following your first class session</w:t>
      </w:r>
      <w:r w:rsidR="00113F56">
        <w:t xml:space="preserve">, whichever is later, </w:t>
      </w:r>
      <w:r>
        <w:t>as described in the Notice of Cancellation form that will be given to you on the first day of class.</w:t>
      </w:r>
    </w:p>
    <w:p w:rsidR="00D8728C" w:rsidRDefault="00D8728C" w:rsidP="00883E1A">
      <w:pPr>
        <w:ind w:firstLine="720"/>
        <w:jc w:val="both"/>
        <w:rPr>
          <w:sz w:val="20"/>
        </w:rPr>
      </w:pPr>
      <w:r>
        <w:rPr>
          <w:sz w:val="20"/>
        </w:rPr>
        <w:t>Read the Notice of Cancellation form for an explanation of your cancellation rights and responsibilities.</w:t>
      </w:r>
    </w:p>
    <w:p w:rsidR="00D8728C" w:rsidRDefault="00D8728C" w:rsidP="00883E1A">
      <w:pPr>
        <w:ind w:firstLine="720"/>
        <w:jc w:val="both"/>
        <w:rPr>
          <w:sz w:val="20"/>
        </w:rPr>
      </w:pPr>
      <w:r>
        <w:rPr>
          <w:sz w:val="20"/>
        </w:rPr>
        <w:t>If you have lost your Notice of Cancellation form, ask the school for a sample copy.</w:t>
      </w:r>
    </w:p>
    <w:p w:rsidR="00D8728C" w:rsidRDefault="00D8728C">
      <w:pPr>
        <w:pStyle w:val="BodyTextIndent3"/>
        <w:numPr>
          <w:ilvl w:val="0"/>
          <w:numId w:val="1"/>
        </w:numPr>
      </w:pPr>
      <w:r>
        <w:t>After the end of the cancellation period, you also have a right to stop school at any time and you have the right to receive a refund for the part of the course not taken. Your refund rights are described in the contract. If you have lost your contract, ask the school for a description of the refund policy.</w:t>
      </w:r>
    </w:p>
    <w:p w:rsidR="00D8728C" w:rsidRDefault="00D8728C">
      <w:pPr>
        <w:pStyle w:val="BodyTextIndent3"/>
        <w:numPr>
          <w:ilvl w:val="0"/>
          <w:numId w:val="1"/>
        </w:numPr>
      </w:pPr>
      <w:r>
        <w:t>If the school closes before you graduate, you may be entitled to a refund. Contact</w:t>
      </w:r>
      <w:r w:rsidR="006E5F41">
        <w:t xml:space="preserve"> the</w:t>
      </w:r>
      <w:r>
        <w:t xml:space="preserve"> </w:t>
      </w:r>
      <w:r w:rsidRPr="004B6E49">
        <w:t>Burea</w:t>
      </w:r>
      <w:r w:rsidR="00CB6DDC" w:rsidRPr="004B6E49">
        <w:t>u for Private Postsecondary</w:t>
      </w:r>
      <w:r w:rsidRPr="004B6E49">
        <w:t xml:space="preserve"> Education at the address and phone number printed below for information.</w:t>
      </w:r>
    </w:p>
    <w:p w:rsidR="00C7341D" w:rsidRPr="00C7341D" w:rsidRDefault="00C7341D" w:rsidP="00C7341D">
      <w:pPr>
        <w:pStyle w:val="BodyTextIndent3"/>
        <w:numPr>
          <w:ilvl w:val="0"/>
          <w:numId w:val="1"/>
        </w:numPr>
      </w:pPr>
      <w:r w:rsidRPr="00C7341D">
        <w:t>As a prospective student, you are encouraged to review this catalog prior to signing an enrollment agreement. You are also encouraged to review the School Performance Fact Sheet, which must be provided to you prior to signing an enrollment agreement.</w:t>
      </w:r>
    </w:p>
    <w:p w:rsidR="00D8728C" w:rsidRDefault="00D8728C" w:rsidP="00DC13D3">
      <w:pPr>
        <w:pStyle w:val="BodyTextIndent3"/>
        <w:numPr>
          <w:ilvl w:val="0"/>
          <w:numId w:val="1"/>
        </w:numPr>
      </w:pPr>
      <w:r>
        <w:t>If you have any complaints, questions, or problems, which you cannot work out with the school, write or call:</w:t>
      </w:r>
    </w:p>
    <w:p w:rsidR="00D8728C" w:rsidRDefault="00D8728C">
      <w:pPr>
        <w:rPr>
          <w:b/>
          <w:sz w:val="20"/>
        </w:rPr>
      </w:pPr>
    </w:p>
    <w:p w:rsidR="00814295" w:rsidRPr="004B6E49" w:rsidRDefault="00814295" w:rsidP="00814295">
      <w:pPr>
        <w:ind w:left="1080"/>
        <w:jc w:val="both"/>
        <w:rPr>
          <w:sz w:val="20"/>
        </w:rPr>
      </w:pPr>
      <w:r w:rsidRPr="004B6E49">
        <w:rPr>
          <w:sz w:val="20"/>
        </w:rPr>
        <w:t>Bureau for Private Postsecondary Education</w:t>
      </w:r>
    </w:p>
    <w:p w:rsidR="00814295" w:rsidRDefault="00814295" w:rsidP="00814295">
      <w:pPr>
        <w:ind w:left="1080"/>
        <w:rPr>
          <w:rStyle w:val="Strong"/>
          <w:b w:val="0"/>
          <w:sz w:val="20"/>
          <w:szCs w:val="20"/>
        </w:rPr>
      </w:pPr>
      <w:r w:rsidRPr="00BE356D">
        <w:rPr>
          <w:rStyle w:val="Strong"/>
          <w:b w:val="0"/>
          <w:sz w:val="20"/>
          <w:szCs w:val="20"/>
        </w:rPr>
        <w:t>2535 Capitol Oaks</w:t>
      </w:r>
      <w:r>
        <w:rPr>
          <w:rStyle w:val="Strong"/>
          <w:b w:val="0"/>
          <w:sz w:val="20"/>
          <w:szCs w:val="20"/>
        </w:rPr>
        <w:t xml:space="preserve"> Drive, </w:t>
      </w:r>
      <w:r w:rsidRPr="00BE356D">
        <w:rPr>
          <w:rStyle w:val="Strong"/>
          <w:b w:val="0"/>
          <w:sz w:val="20"/>
          <w:szCs w:val="20"/>
        </w:rPr>
        <w:t>Suite</w:t>
      </w:r>
      <w:r>
        <w:rPr>
          <w:rStyle w:val="Strong"/>
          <w:b w:val="0"/>
          <w:sz w:val="20"/>
          <w:szCs w:val="20"/>
        </w:rPr>
        <w:t xml:space="preserve"> </w:t>
      </w:r>
      <w:r w:rsidRPr="00BE356D">
        <w:rPr>
          <w:rStyle w:val="Strong"/>
          <w:b w:val="0"/>
          <w:sz w:val="20"/>
          <w:szCs w:val="20"/>
        </w:rPr>
        <w:t>400</w:t>
      </w:r>
    </w:p>
    <w:p w:rsidR="00814295" w:rsidRDefault="00814295" w:rsidP="00814295">
      <w:pPr>
        <w:ind w:left="1080"/>
        <w:rPr>
          <w:rStyle w:val="Strong"/>
          <w:b w:val="0"/>
          <w:sz w:val="20"/>
          <w:szCs w:val="20"/>
        </w:rPr>
      </w:pPr>
      <w:r w:rsidRPr="00BE356D">
        <w:rPr>
          <w:rStyle w:val="Strong"/>
          <w:b w:val="0"/>
          <w:sz w:val="20"/>
          <w:szCs w:val="20"/>
        </w:rPr>
        <w:t>Sacramento</w:t>
      </w:r>
      <w:r>
        <w:rPr>
          <w:rStyle w:val="Strong"/>
          <w:b w:val="0"/>
          <w:sz w:val="20"/>
          <w:szCs w:val="20"/>
        </w:rPr>
        <w:t>,</w:t>
      </w:r>
      <w:r w:rsidRPr="00BE356D">
        <w:rPr>
          <w:rStyle w:val="Strong"/>
          <w:b w:val="0"/>
          <w:sz w:val="20"/>
          <w:szCs w:val="20"/>
        </w:rPr>
        <w:t xml:space="preserve"> C</w:t>
      </w:r>
      <w:r w:rsidR="00F97A2C">
        <w:rPr>
          <w:rStyle w:val="Strong"/>
          <w:b w:val="0"/>
          <w:sz w:val="20"/>
          <w:szCs w:val="20"/>
        </w:rPr>
        <w:t>A</w:t>
      </w:r>
      <w:r w:rsidRPr="00BE356D">
        <w:rPr>
          <w:rStyle w:val="Strong"/>
          <w:b w:val="0"/>
          <w:sz w:val="20"/>
          <w:szCs w:val="20"/>
        </w:rPr>
        <w:t xml:space="preserve"> 95833</w:t>
      </w:r>
    </w:p>
    <w:p w:rsidR="00814295" w:rsidRPr="0043429C" w:rsidRDefault="00814295" w:rsidP="00814295">
      <w:pPr>
        <w:ind w:left="1080"/>
        <w:rPr>
          <w:sz w:val="20"/>
        </w:rPr>
      </w:pPr>
      <w:r w:rsidRPr="0043429C">
        <w:rPr>
          <w:sz w:val="20"/>
        </w:rPr>
        <w:t xml:space="preserve">Telephone </w:t>
      </w:r>
      <w:r>
        <w:rPr>
          <w:sz w:val="20"/>
        </w:rPr>
        <w:t>(</w:t>
      </w:r>
      <w:r w:rsidRPr="00215B17">
        <w:rPr>
          <w:rStyle w:val="Strong"/>
          <w:b w:val="0"/>
          <w:sz w:val="20"/>
          <w:szCs w:val="20"/>
        </w:rPr>
        <w:t>916) 431-6959</w:t>
      </w:r>
    </w:p>
    <w:p w:rsidR="00814295" w:rsidRPr="0043429C" w:rsidRDefault="00814295" w:rsidP="00814295">
      <w:pPr>
        <w:ind w:left="1080"/>
        <w:rPr>
          <w:rStyle w:val="footer1"/>
          <w:rFonts w:ascii="Times New Roman" w:hAnsi="Times New Roman" w:cs="Times New Roman"/>
          <w:sz w:val="20"/>
          <w:szCs w:val="20"/>
        </w:rPr>
      </w:pPr>
      <w:r w:rsidRPr="0043429C">
        <w:rPr>
          <w:rStyle w:val="footer1"/>
          <w:rFonts w:ascii="Times New Roman" w:hAnsi="Times New Roman" w:cs="Times New Roman"/>
          <w:sz w:val="20"/>
          <w:szCs w:val="20"/>
        </w:rPr>
        <w:t xml:space="preserve">Fax </w:t>
      </w:r>
      <w:r w:rsidRPr="0021256F">
        <w:rPr>
          <w:rStyle w:val="footer1"/>
          <w:rFonts w:ascii="Times New Roman" w:hAnsi="Times New Roman" w:cs="Times New Roman"/>
          <w:sz w:val="20"/>
          <w:szCs w:val="20"/>
        </w:rPr>
        <w:t xml:space="preserve">(916) </w:t>
      </w:r>
      <w:r w:rsidRPr="00215B17">
        <w:rPr>
          <w:rStyle w:val="Strong"/>
          <w:b w:val="0"/>
          <w:sz w:val="20"/>
          <w:szCs w:val="20"/>
        </w:rPr>
        <w:t>263-1897</w:t>
      </w:r>
    </w:p>
    <w:p w:rsidR="00FF1FA1" w:rsidRDefault="00BA636B" w:rsidP="00FF1FA1">
      <w:pPr>
        <w:ind w:left="1080"/>
        <w:rPr>
          <w:rStyle w:val="Hyperlink"/>
          <w:sz w:val="20"/>
          <w:szCs w:val="20"/>
        </w:rPr>
      </w:pPr>
      <w:hyperlink r:id="rId13" w:history="1">
        <w:r w:rsidR="00814295" w:rsidRPr="00814295">
          <w:rPr>
            <w:rStyle w:val="Hyperlink"/>
            <w:sz w:val="20"/>
            <w:szCs w:val="20"/>
          </w:rPr>
          <w:t>bppe@dca.ca.gov</w:t>
        </w:r>
      </w:hyperlink>
      <w:r w:rsidR="00814295" w:rsidRPr="0021256F">
        <w:rPr>
          <w:sz w:val="20"/>
        </w:rPr>
        <w:t xml:space="preserve">, </w:t>
      </w:r>
      <w:hyperlink r:id="rId14" w:history="1">
        <w:r w:rsidR="00814295" w:rsidRPr="00B51A90">
          <w:rPr>
            <w:rStyle w:val="Hyperlink"/>
            <w:sz w:val="20"/>
            <w:szCs w:val="20"/>
          </w:rPr>
          <w:t>http://www.bppe.ca.gov/</w:t>
        </w:r>
      </w:hyperlink>
      <w:r w:rsidR="00FF1FA1">
        <w:rPr>
          <w:rStyle w:val="Hyperlink"/>
          <w:sz w:val="20"/>
          <w:szCs w:val="20"/>
        </w:rPr>
        <w:t xml:space="preserve"> </w:t>
      </w:r>
    </w:p>
    <w:p w:rsidR="00FF1FA1" w:rsidRDefault="00FF1FA1" w:rsidP="00FF1FA1">
      <w:pPr>
        <w:pStyle w:val="BodyTextIndent3"/>
        <w:ind w:firstLine="0"/>
      </w:pPr>
      <w:r>
        <w:t xml:space="preserve">A student or any member of the public may file a complaint about this institution with the Bureau for Private Postsecondary Education by calling (888) 370-7589 toll-free or by completing a complaint form, which can be obtained on </w:t>
      </w:r>
      <w:proofErr w:type="spellStart"/>
      <w:r>
        <w:t>te</w:t>
      </w:r>
      <w:proofErr w:type="spellEnd"/>
      <w:r>
        <w:t xml:space="preserve"> bureau’s internet web site </w:t>
      </w:r>
      <w:hyperlink r:id="rId15" w:history="1">
        <w:r w:rsidRPr="00C801A6">
          <w:rPr>
            <w:rStyle w:val="Hyperlink"/>
          </w:rPr>
          <w:t>www.bppe.ca.gov</w:t>
        </w:r>
      </w:hyperlink>
      <w:r>
        <w:t xml:space="preserve">. </w:t>
      </w:r>
    </w:p>
    <w:p w:rsidR="00F84E29" w:rsidRDefault="00F84E29" w:rsidP="00F84E29">
      <w:pPr>
        <w:rPr>
          <w:rStyle w:val="Hyperlink"/>
          <w:sz w:val="20"/>
          <w:szCs w:val="20"/>
        </w:rPr>
      </w:pPr>
    </w:p>
    <w:p w:rsidR="00D8728C" w:rsidRPr="004B6E49" w:rsidRDefault="00D8728C">
      <w:pPr>
        <w:pStyle w:val="Heading1"/>
        <w:rPr>
          <w:u w:val="single"/>
        </w:rPr>
      </w:pPr>
      <w:bookmarkStart w:id="2" w:name="_Toc9331229"/>
      <w:r w:rsidRPr="004B6E49">
        <w:rPr>
          <w:u w:val="single"/>
        </w:rPr>
        <w:t>Student Tuition Recovery Fund Statement (</w:t>
      </w:r>
      <w:proofErr w:type="spellStart"/>
      <w:r w:rsidRPr="004B6E49">
        <w:rPr>
          <w:u w:val="single"/>
        </w:rPr>
        <w:t>STRF</w:t>
      </w:r>
      <w:proofErr w:type="spellEnd"/>
      <w:r w:rsidRPr="004B6E49">
        <w:rPr>
          <w:u w:val="single"/>
        </w:rPr>
        <w:t>)</w:t>
      </w:r>
      <w:bookmarkEnd w:id="2"/>
    </w:p>
    <w:p w:rsidR="00391169" w:rsidRPr="002351FD" w:rsidRDefault="00391169" w:rsidP="00391169">
      <w:pPr>
        <w:rPr>
          <w:sz w:val="16"/>
          <w:szCs w:val="16"/>
        </w:rPr>
      </w:pPr>
      <w:r w:rsidRPr="002351FD">
        <w:rPr>
          <w:sz w:val="16"/>
          <w:szCs w:val="16"/>
        </w:rPr>
        <w:t>"The State of California established the Student Tuition Recovery Fund (</w:t>
      </w:r>
      <w:proofErr w:type="spellStart"/>
      <w:r w:rsidRPr="002351FD">
        <w:rPr>
          <w:sz w:val="16"/>
          <w:szCs w:val="16"/>
        </w:rPr>
        <w:t>STRF</w:t>
      </w:r>
      <w:proofErr w:type="spellEnd"/>
      <w:r w:rsidRPr="002351FD">
        <w:rPr>
          <w:sz w:val="16"/>
          <w:szCs w:val="16"/>
        </w:rPr>
        <w:t xml:space="preserve">)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w:t>
      </w:r>
      <w:proofErr w:type="spellStart"/>
      <w:r w:rsidRPr="002351FD">
        <w:rPr>
          <w:sz w:val="16"/>
          <w:szCs w:val="16"/>
        </w:rPr>
        <w:t>STRF</w:t>
      </w:r>
      <w:proofErr w:type="spellEnd"/>
      <w:r w:rsidRPr="002351FD">
        <w:rPr>
          <w:sz w:val="16"/>
          <w:szCs w:val="16"/>
        </w:rPr>
        <w:t xml:space="preserve">, or it must be paid on your behalf, if you are a student in an educational program, who is a California resident, or are enrolled in a residency program, and prepay all or part of your tuition. </w:t>
      </w:r>
    </w:p>
    <w:p w:rsidR="00391169" w:rsidRPr="002351FD" w:rsidRDefault="00391169" w:rsidP="00391169">
      <w:pPr>
        <w:rPr>
          <w:sz w:val="16"/>
          <w:szCs w:val="16"/>
        </w:rPr>
      </w:pPr>
      <w:r w:rsidRPr="002351FD">
        <w:rPr>
          <w:sz w:val="16"/>
          <w:szCs w:val="16"/>
        </w:rPr>
        <w:t xml:space="preserve">You are not eligible for protection from the </w:t>
      </w:r>
      <w:proofErr w:type="spellStart"/>
      <w:r w:rsidRPr="002351FD">
        <w:rPr>
          <w:sz w:val="16"/>
          <w:szCs w:val="16"/>
        </w:rPr>
        <w:t>STRF</w:t>
      </w:r>
      <w:proofErr w:type="spellEnd"/>
      <w:r w:rsidRPr="002351FD">
        <w:rPr>
          <w:sz w:val="16"/>
          <w:szCs w:val="16"/>
        </w:rPr>
        <w:t xml:space="preserve"> and you are not required to pay the </w:t>
      </w:r>
      <w:proofErr w:type="spellStart"/>
      <w:r w:rsidRPr="002351FD">
        <w:rPr>
          <w:sz w:val="16"/>
          <w:szCs w:val="16"/>
        </w:rPr>
        <w:t>STRF</w:t>
      </w:r>
      <w:proofErr w:type="spellEnd"/>
      <w:r w:rsidRPr="002351FD">
        <w:rPr>
          <w:sz w:val="16"/>
          <w:szCs w:val="16"/>
        </w:rPr>
        <w:t xml:space="preserve"> assessment, if you are not a California resident, or are not enrolled in a residency program." </w:t>
      </w:r>
    </w:p>
    <w:p w:rsidR="00391169" w:rsidRPr="002351FD" w:rsidRDefault="00391169" w:rsidP="00391169">
      <w:pPr>
        <w:rPr>
          <w:sz w:val="16"/>
          <w:szCs w:val="16"/>
        </w:rPr>
      </w:pPr>
      <w:r w:rsidRPr="002351FD">
        <w:rPr>
          <w:sz w:val="16"/>
          <w:szCs w:val="16"/>
        </w:rPr>
        <w:t xml:space="preserve">"It is important that you keep copies of your enrollment agreement, financial aid documents, receipts, or any other information that documents the amount paid to the school. Questions regarding the </w:t>
      </w:r>
      <w:proofErr w:type="spellStart"/>
      <w:r w:rsidRPr="002351FD">
        <w:rPr>
          <w:sz w:val="16"/>
          <w:szCs w:val="16"/>
        </w:rPr>
        <w:t>STRF</w:t>
      </w:r>
      <w:proofErr w:type="spellEnd"/>
      <w:r w:rsidRPr="002351FD">
        <w:rPr>
          <w:sz w:val="16"/>
          <w:szCs w:val="16"/>
        </w:rPr>
        <w:t xml:space="preserve"> may be directed to the Bureau for Private Postsecondary Education, 2535 Capitol Oaks Drive, Suite 400, Sacramento, CA 95833, (916) 431-6959 or (888) 370-7589. </w:t>
      </w:r>
    </w:p>
    <w:p w:rsidR="00391169" w:rsidRPr="002351FD" w:rsidRDefault="00391169" w:rsidP="00391169">
      <w:pPr>
        <w:rPr>
          <w:sz w:val="16"/>
          <w:szCs w:val="16"/>
        </w:rPr>
      </w:pPr>
      <w:r w:rsidRPr="002351FD">
        <w:rPr>
          <w:sz w:val="16"/>
          <w:szCs w:val="16"/>
        </w:rPr>
        <w:t xml:space="preserve">To be eligible for </w:t>
      </w:r>
      <w:proofErr w:type="spellStart"/>
      <w:r w:rsidRPr="002351FD">
        <w:rPr>
          <w:sz w:val="16"/>
          <w:szCs w:val="16"/>
        </w:rPr>
        <w:t>STRF</w:t>
      </w:r>
      <w:proofErr w:type="spellEnd"/>
      <w:r w:rsidRPr="002351FD">
        <w:rPr>
          <w:sz w:val="16"/>
          <w:szCs w:val="16"/>
        </w:rPr>
        <w:t xml:space="preserve">, you must be a California resident or are enrolled in a residency program, prepaid tuition, paid or deemed to have paid the </w:t>
      </w:r>
      <w:proofErr w:type="spellStart"/>
      <w:r w:rsidRPr="002351FD">
        <w:rPr>
          <w:sz w:val="16"/>
          <w:szCs w:val="16"/>
        </w:rPr>
        <w:t>STRF</w:t>
      </w:r>
      <w:proofErr w:type="spellEnd"/>
      <w:r w:rsidRPr="002351FD">
        <w:rPr>
          <w:sz w:val="16"/>
          <w:szCs w:val="16"/>
        </w:rPr>
        <w:t xml:space="preserve"> assessment, and suffered an economic loss as a result of any of the following: </w:t>
      </w:r>
    </w:p>
    <w:p w:rsidR="00391169" w:rsidRPr="002351FD" w:rsidRDefault="00391169" w:rsidP="00391169">
      <w:pPr>
        <w:rPr>
          <w:sz w:val="16"/>
          <w:szCs w:val="16"/>
        </w:rPr>
      </w:pPr>
      <w:r w:rsidRPr="002351FD">
        <w:rPr>
          <w:sz w:val="16"/>
          <w:szCs w:val="16"/>
        </w:rPr>
        <w:t xml:space="preserve">1. 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rsidR="00391169" w:rsidRPr="002351FD" w:rsidRDefault="00391169" w:rsidP="00391169">
      <w:pPr>
        <w:rPr>
          <w:sz w:val="16"/>
          <w:szCs w:val="16"/>
        </w:rPr>
      </w:pPr>
      <w:r w:rsidRPr="002351FD">
        <w:rPr>
          <w:sz w:val="16"/>
          <w:szCs w:val="16"/>
        </w:rPr>
        <w:t xml:space="preserve">2. You were enrolled at an institution or a location of the institution within the </w:t>
      </w:r>
      <w:proofErr w:type="gramStart"/>
      <w:r w:rsidRPr="002351FD">
        <w:rPr>
          <w:sz w:val="16"/>
          <w:szCs w:val="16"/>
        </w:rPr>
        <w:t>120 day</w:t>
      </w:r>
      <w:proofErr w:type="gramEnd"/>
      <w:r w:rsidRPr="002351FD">
        <w:rPr>
          <w:sz w:val="16"/>
          <w:szCs w:val="16"/>
        </w:rPr>
        <w:t xml:space="preserve"> period before the closure of the institution or location of the institution, or were enrolled in an educational program within the 120 day period before the program was discontinued. </w:t>
      </w:r>
    </w:p>
    <w:p w:rsidR="00391169" w:rsidRPr="002351FD" w:rsidRDefault="00391169" w:rsidP="00391169">
      <w:pPr>
        <w:rPr>
          <w:sz w:val="16"/>
          <w:szCs w:val="16"/>
        </w:rPr>
      </w:pPr>
      <w:r w:rsidRPr="002351FD">
        <w:rPr>
          <w:sz w:val="16"/>
          <w:szCs w:val="16"/>
        </w:rPr>
        <w:t xml:space="preserve">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p>
    <w:p w:rsidR="00391169" w:rsidRPr="002351FD" w:rsidRDefault="00391169" w:rsidP="00391169">
      <w:pPr>
        <w:rPr>
          <w:sz w:val="16"/>
          <w:szCs w:val="16"/>
        </w:rPr>
      </w:pPr>
      <w:r w:rsidRPr="002351FD">
        <w:rPr>
          <w:sz w:val="16"/>
          <w:szCs w:val="16"/>
        </w:rPr>
        <w:t xml:space="preserve">4. The institution has been ordered to pay a refund by the Bureau but has failed to do so. </w:t>
      </w:r>
    </w:p>
    <w:p w:rsidR="00391169" w:rsidRPr="002351FD" w:rsidRDefault="00391169" w:rsidP="00391169">
      <w:pPr>
        <w:rPr>
          <w:sz w:val="16"/>
          <w:szCs w:val="16"/>
        </w:rPr>
      </w:pPr>
      <w:r w:rsidRPr="002351FD">
        <w:rPr>
          <w:sz w:val="16"/>
          <w:szCs w:val="16"/>
        </w:rPr>
        <w:t xml:space="preserve">5. The institution has failed to pay or reimburse loan proceeds under a federal student loan program as required by law, or has failed to pay or reimburse proceeds received by the institution in excess of tuition and other costs. </w:t>
      </w:r>
    </w:p>
    <w:p w:rsidR="00391169" w:rsidRPr="002351FD" w:rsidRDefault="00391169" w:rsidP="00391169">
      <w:pPr>
        <w:rPr>
          <w:sz w:val="16"/>
          <w:szCs w:val="16"/>
        </w:rPr>
      </w:pPr>
      <w:r w:rsidRPr="002351FD">
        <w:rPr>
          <w:sz w:val="16"/>
          <w:szCs w:val="16"/>
        </w:rPr>
        <w:t xml:space="preserve">6. You have been awarded restitution, a refund, or other monetary award by an arbitrator or court, based on a violation of this chapter by an institution or representative of an institution, but have been unable to collect the award from the institution. </w:t>
      </w:r>
    </w:p>
    <w:p w:rsidR="00391169" w:rsidRPr="002351FD" w:rsidRDefault="00391169" w:rsidP="00391169">
      <w:pPr>
        <w:rPr>
          <w:sz w:val="16"/>
          <w:szCs w:val="16"/>
        </w:rPr>
      </w:pPr>
      <w:r w:rsidRPr="002351FD">
        <w:rPr>
          <w:sz w:val="16"/>
          <w:szCs w:val="16"/>
        </w:rPr>
        <w:t xml:space="preserve">7. You sought legal counsel that resulted in the cancellation of one or more of your student loans and have an invoice for services rendered and evidence of the cancellation of the student loan or loans. </w:t>
      </w:r>
    </w:p>
    <w:p w:rsidR="00391169" w:rsidRPr="002351FD" w:rsidRDefault="00391169" w:rsidP="00391169">
      <w:pPr>
        <w:rPr>
          <w:sz w:val="16"/>
          <w:szCs w:val="16"/>
        </w:rPr>
      </w:pPr>
      <w:r w:rsidRPr="002351FD">
        <w:rPr>
          <w:sz w:val="16"/>
          <w:szCs w:val="16"/>
        </w:rPr>
        <w:t xml:space="preserve">To qualify for </w:t>
      </w:r>
      <w:proofErr w:type="spellStart"/>
      <w:r w:rsidRPr="002351FD">
        <w:rPr>
          <w:sz w:val="16"/>
          <w:szCs w:val="16"/>
        </w:rPr>
        <w:t>STRF</w:t>
      </w:r>
      <w:proofErr w:type="spellEnd"/>
      <w:r w:rsidRPr="002351FD">
        <w:rPr>
          <w:sz w:val="16"/>
          <w:szCs w:val="16"/>
        </w:rPr>
        <w:t xml:space="preserve"> reimbursement, the application must be received within four (4) years from the date of the action or event that made the student eligible for recovery from </w:t>
      </w:r>
      <w:proofErr w:type="spellStart"/>
      <w:r w:rsidRPr="002351FD">
        <w:rPr>
          <w:sz w:val="16"/>
          <w:szCs w:val="16"/>
        </w:rPr>
        <w:t>STRF</w:t>
      </w:r>
      <w:proofErr w:type="spellEnd"/>
      <w:r w:rsidRPr="002351FD">
        <w:rPr>
          <w:sz w:val="16"/>
          <w:szCs w:val="16"/>
        </w:rPr>
        <w:t xml:space="preserve">. </w:t>
      </w:r>
    </w:p>
    <w:p w:rsidR="00391169" w:rsidRPr="002351FD" w:rsidRDefault="00391169" w:rsidP="00391169">
      <w:pPr>
        <w:rPr>
          <w:sz w:val="16"/>
          <w:szCs w:val="16"/>
        </w:rPr>
      </w:pPr>
      <w:r w:rsidRPr="002351FD">
        <w:rPr>
          <w:sz w:val="16"/>
          <w:szCs w:val="16"/>
        </w:rPr>
        <w:t xml:space="preserve">A student whose loan is revived by a loan holder or debt collector after a period of </w:t>
      </w:r>
      <w:proofErr w:type="spellStart"/>
      <w:r w:rsidRPr="002351FD">
        <w:rPr>
          <w:sz w:val="16"/>
          <w:szCs w:val="16"/>
        </w:rPr>
        <w:t>noncollection</w:t>
      </w:r>
      <w:proofErr w:type="spellEnd"/>
      <w:r w:rsidRPr="002351FD">
        <w:rPr>
          <w:sz w:val="16"/>
          <w:szCs w:val="16"/>
        </w:rPr>
        <w:t xml:space="preserve"> may, at any time, file a written application for recovery from </w:t>
      </w:r>
      <w:proofErr w:type="spellStart"/>
      <w:r w:rsidRPr="002351FD">
        <w:rPr>
          <w:sz w:val="16"/>
          <w:szCs w:val="16"/>
        </w:rPr>
        <w:t>STRF</w:t>
      </w:r>
      <w:proofErr w:type="spellEnd"/>
      <w:r w:rsidRPr="002351FD">
        <w:rPr>
          <w:sz w:val="16"/>
          <w:szCs w:val="16"/>
        </w:rPr>
        <w:t xml:space="preserve">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rsidR="00391169" w:rsidRDefault="00391169" w:rsidP="00391169">
      <w:pPr>
        <w:rPr>
          <w:sz w:val="16"/>
          <w:szCs w:val="16"/>
        </w:rPr>
      </w:pPr>
      <w:r w:rsidRPr="002351FD">
        <w:rPr>
          <w:sz w:val="16"/>
          <w:szCs w:val="16"/>
        </w:rPr>
        <w:t>However, no claim can be paid to any student without a social security number or a taxpayer identification number."</w:t>
      </w:r>
    </w:p>
    <w:p w:rsidR="00E91BFB" w:rsidRDefault="00E91BFB">
      <w:pPr>
        <w:ind w:firstLine="360"/>
        <w:jc w:val="both"/>
        <w:rPr>
          <w:b/>
          <w:sz w:val="20"/>
        </w:rPr>
      </w:pPr>
    </w:p>
    <w:p w:rsidR="00E91BFB" w:rsidRPr="00E91BFB" w:rsidRDefault="00E91BFB">
      <w:pPr>
        <w:ind w:firstLine="360"/>
        <w:jc w:val="both"/>
        <w:rPr>
          <w:b/>
          <w:sz w:val="20"/>
        </w:rPr>
      </w:pPr>
      <w:r w:rsidRPr="00E91BFB">
        <w:rPr>
          <w:b/>
          <w:sz w:val="20"/>
        </w:rPr>
        <w:t>You must pay the state-imposed assessment for the Student Tuition Recovery Fund (</w:t>
      </w:r>
      <w:proofErr w:type="spellStart"/>
      <w:r w:rsidRPr="00E91BFB">
        <w:rPr>
          <w:b/>
          <w:sz w:val="20"/>
        </w:rPr>
        <w:t>STRF</w:t>
      </w:r>
      <w:proofErr w:type="spellEnd"/>
      <w:r w:rsidRPr="00E91BFB">
        <w:rPr>
          <w:b/>
          <w:sz w:val="20"/>
        </w:rPr>
        <w:t>) if all the following applies to you:</w:t>
      </w:r>
    </w:p>
    <w:p w:rsidR="00E91BFB" w:rsidRDefault="00E91BFB" w:rsidP="00D73615">
      <w:pPr>
        <w:pStyle w:val="ListParagraph"/>
        <w:numPr>
          <w:ilvl w:val="0"/>
          <w:numId w:val="27"/>
        </w:numPr>
        <w:jc w:val="both"/>
        <w:rPr>
          <w:sz w:val="20"/>
        </w:rPr>
      </w:pPr>
      <w:r>
        <w:rPr>
          <w:sz w:val="20"/>
        </w:rPr>
        <w:lastRenderedPageBreak/>
        <w:t>You are a student in an educational program, who is a California resident, or are enrolled in residency program, and prepay all o</w:t>
      </w:r>
      <w:r w:rsidR="004D0E81">
        <w:rPr>
          <w:sz w:val="20"/>
        </w:rPr>
        <w:t>r</w:t>
      </w:r>
      <w:r>
        <w:rPr>
          <w:sz w:val="20"/>
        </w:rPr>
        <w:t xml:space="preserve"> part</w:t>
      </w:r>
      <w:r w:rsidR="004D0E81">
        <w:rPr>
          <w:sz w:val="20"/>
        </w:rPr>
        <w:t xml:space="preserve"> of</w:t>
      </w:r>
      <w:r>
        <w:rPr>
          <w:sz w:val="20"/>
        </w:rPr>
        <w:t xml:space="preserve"> your tuition either cash, guaranteed student loans, or personal loans, and</w:t>
      </w:r>
    </w:p>
    <w:p w:rsidR="00E91BFB" w:rsidRDefault="00E91BFB" w:rsidP="00D73615">
      <w:pPr>
        <w:pStyle w:val="ListParagraph"/>
        <w:numPr>
          <w:ilvl w:val="0"/>
          <w:numId w:val="27"/>
        </w:numPr>
        <w:jc w:val="both"/>
        <w:rPr>
          <w:sz w:val="20"/>
        </w:rPr>
      </w:pPr>
      <w:r>
        <w:rPr>
          <w:sz w:val="20"/>
        </w:rPr>
        <w:t>Your total charges are not paid by any third-party payer such as an employer, government program or other payer unless you have a separate agreement to repay the third party.</w:t>
      </w:r>
    </w:p>
    <w:p w:rsidR="00E91BFB" w:rsidRDefault="00E91BFB" w:rsidP="00E91BFB">
      <w:pPr>
        <w:ind w:left="360"/>
        <w:jc w:val="both"/>
        <w:rPr>
          <w:sz w:val="20"/>
        </w:rPr>
      </w:pPr>
      <w:r>
        <w:rPr>
          <w:sz w:val="20"/>
        </w:rPr>
        <w:t xml:space="preserve">You are not eligible for protection from the </w:t>
      </w:r>
      <w:proofErr w:type="spellStart"/>
      <w:r>
        <w:rPr>
          <w:sz w:val="20"/>
        </w:rPr>
        <w:t>STRF</w:t>
      </w:r>
      <w:proofErr w:type="spellEnd"/>
      <w:r>
        <w:rPr>
          <w:sz w:val="20"/>
        </w:rPr>
        <w:t xml:space="preserve"> and you are not requ</w:t>
      </w:r>
      <w:r w:rsidR="00FF61B8">
        <w:rPr>
          <w:sz w:val="20"/>
        </w:rPr>
        <w:t xml:space="preserve">ired to pay </w:t>
      </w:r>
      <w:proofErr w:type="spellStart"/>
      <w:r w:rsidR="00FF61B8">
        <w:rPr>
          <w:sz w:val="20"/>
        </w:rPr>
        <w:t>STRF</w:t>
      </w:r>
      <w:proofErr w:type="spellEnd"/>
      <w:r w:rsidR="00FF61B8">
        <w:rPr>
          <w:sz w:val="20"/>
        </w:rPr>
        <w:t xml:space="preserve"> assessment if e</w:t>
      </w:r>
      <w:r>
        <w:rPr>
          <w:sz w:val="20"/>
        </w:rPr>
        <w:t>ither of the following applies:</w:t>
      </w:r>
    </w:p>
    <w:p w:rsidR="00E91BFB" w:rsidRDefault="00E91BFB" w:rsidP="00D73615">
      <w:pPr>
        <w:pStyle w:val="ListParagraph"/>
        <w:numPr>
          <w:ilvl w:val="0"/>
          <w:numId w:val="28"/>
        </w:numPr>
        <w:jc w:val="both"/>
        <w:rPr>
          <w:sz w:val="20"/>
        </w:rPr>
      </w:pPr>
      <w:r>
        <w:rPr>
          <w:sz w:val="20"/>
        </w:rPr>
        <w:t xml:space="preserve">You are not a California resident, or are not enrolled </w:t>
      </w:r>
      <w:r w:rsidR="00FF61B8">
        <w:rPr>
          <w:sz w:val="20"/>
        </w:rPr>
        <w:t>in a</w:t>
      </w:r>
      <w:r>
        <w:rPr>
          <w:sz w:val="20"/>
        </w:rPr>
        <w:t xml:space="preserve"> residency program, or</w:t>
      </w:r>
    </w:p>
    <w:p w:rsidR="00E91BFB" w:rsidRPr="00E91BFB" w:rsidRDefault="00E91BFB" w:rsidP="00D73615">
      <w:pPr>
        <w:pStyle w:val="ListParagraph"/>
        <w:numPr>
          <w:ilvl w:val="0"/>
          <w:numId w:val="28"/>
        </w:numPr>
        <w:jc w:val="both"/>
        <w:rPr>
          <w:sz w:val="20"/>
        </w:rPr>
      </w:pPr>
      <w:r>
        <w:rPr>
          <w:sz w:val="20"/>
        </w:rPr>
        <w:t xml:space="preserve">Your total charges are paid by a third party, such an employer, government program or other payer, and you </w:t>
      </w:r>
      <w:r w:rsidR="00FF61B8">
        <w:rPr>
          <w:sz w:val="20"/>
        </w:rPr>
        <w:t>have</w:t>
      </w:r>
      <w:r>
        <w:rPr>
          <w:sz w:val="20"/>
        </w:rPr>
        <w:t xml:space="preserve"> no separate agreement to repay the third party.</w:t>
      </w:r>
    </w:p>
    <w:p w:rsidR="00D8728C" w:rsidRDefault="00D8728C">
      <w:pPr>
        <w:ind w:firstLine="360"/>
        <w:rPr>
          <w:sz w:val="20"/>
        </w:rPr>
      </w:pPr>
    </w:p>
    <w:p w:rsidR="00D8728C" w:rsidRDefault="00D8728C">
      <w:pPr>
        <w:ind w:firstLine="360"/>
        <w:jc w:val="both"/>
        <w:rPr>
          <w:sz w:val="20"/>
        </w:rPr>
      </w:pPr>
      <w:r>
        <w:rPr>
          <w:sz w:val="20"/>
        </w:rPr>
        <w:t xml:space="preserve">It is important that enrollees keep a copy of the enrollment agreement, contract, or application to document enrollment, tuition receipts or canceled checks to document the </w:t>
      </w:r>
      <w:r w:rsidR="001170FA">
        <w:rPr>
          <w:sz w:val="20"/>
        </w:rPr>
        <w:t>total amount</w:t>
      </w:r>
      <w:r>
        <w:rPr>
          <w:sz w:val="20"/>
        </w:rPr>
        <w:t xml:space="preserve"> of tuition paid, and records which will document the percentage of the course which has been completed. Such information may substantiate a claim for reimbursement from the </w:t>
      </w:r>
      <w:proofErr w:type="spellStart"/>
      <w:r>
        <w:rPr>
          <w:sz w:val="20"/>
        </w:rPr>
        <w:t>STRF</w:t>
      </w:r>
      <w:proofErr w:type="spellEnd"/>
      <w:r>
        <w:rPr>
          <w:sz w:val="20"/>
        </w:rPr>
        <w:t xml:space="preserve">, which must be filed within one year of the Bureau’s service on the student of their rights under the </w:t>
      </w:r>
      <w:proofErr w:type="spellStart"/>
      <w:r>
        <w:rPr>
          <w:sz w:val="20"/>
        </w:rPr>
        <w:t>STRF</w:t>
      </w:r>
      <w:proofErr w:type="spellEnd"/>
      <w:r>
        <w:rPr>
          <w:sz w:val="20"/>
        </w:rPr>
        <w:t xml:space="preserve">, or if no notice of rights </w:t>
      </w:r>
      <w:proofErr w:type="gramStart"/>
      <w:r>
        <w:rPr>
          <w:sz w:val="20"/>
        </w:rPr>
        <w:t>are</w:t>
      </w:r>
      <w:proofErr w:type="gramEnd"/>
      <w:r>
        <w:rPr>
          <w:sz w:val="20"/>
        </w:rPr>
        <w:t xml:space="preserve"> served to the student, within four years of the institution’s closure. For further information or instructions contact:</w:t>
      </w:r>
    </w:p>
    <w:p w:rsidR="00D8728C" w:rsidRDefault="00D8728C">
      <w:pPr>
        <w:ind w:firstLine="360"/>
        <w:rPr>
          <w:sz w:val="20"/>
        </w:rPr>
      </w:pPr>
    </w:p>
    <w:p w:rsidR="00EC79D7" w:rsidRPr="0043429C" w:rsidRDefault="00EC79D7" w:rsidP="00EC79D7">
      <w:pPr>
        <w:ind w:left="1080"/>
        <w:jc w:val="both"/>
        <w:rPr>
          <w:b/>
          <w:sz w:val="20"/>
        </w:rPr>
      </w:pPr>
      <w:r w:rsidRPr="0043429C">
        <w:rPr>
          <w:b/>
          <w:sz w:val="20"/>
        </w:rPr>
        <w:t>Bureau for Private Postsecondary Education</w:t>
      </w:r>
    </w:p>
    <w:p w:rsidR="00EC79D7" w:rsidRDefault="00EC79D7" w:rsidP="00EC79D7">
      <w:pPr>
        <w:ind w:left="1080"/>
        <w:rPr>
          <w:rStyle w:val="Strong"/>
          <w:b w:val="0"/>
          <w:sz w:val="20"/>
          <w:szCs w:val="20"/>
        </w:rPr>
      </w:pPr>
      <w:r w:rsidRPr="00BE356D">
        <w:rPr>
          <w:rStyle w:val="Strong"/>
          <w:b w:val="0"/>
          <w:sz w:val="20"/>
          <w:szCs w:val="20"/>
        </w:rPr>
        <w:t>2535 Capitol Oaks</w:t>
      </w:r>
      <w:r>
        <w:rPr>
          <w:rStyle w:val="Strong"/>
          <w:b w:val="0"/>
          <w:sz w:val="20"/>
          <w:szCs w:val="20"/>
        </w:rPr>
        <w:t xml:space="preserve"> Drive, </w:t>
      </w:r>
      <w:r w:rsidRPr="00BE356D">
        <w:rPr>
          <w:rStyle w:val="Strong"/>
          <w:b w:val="0"/>
          <w:sz w:val="20"/>
          <w:szCs w:val="20"/>
        </w:rPr>
        <w:t>Suite</w:t>
      </w:r>
      <w:r>
        <w:rPr>
          <w:rStyle w:val="Strong"/>
          <w:b w:val="0"/>
          <w:sz w:val="20"/>
          <w:szCs w:val="20"/>
        </w:rPr>
        <w:t xml:space="preserve"> </w:t>
      </w:r>
      <w:r w:rsidRPr="00BE356D">
        <w:rPr>
          <w:rStyle w:val="Strong"/>
          <w:b w:val="0"/>
          <w:sz w:val="20"/>
          <w:szCs w:val="20"/>
        </w:rPr>
        <w:t>400</w:t>
      </w:r>
    </w:p>
    <w:p w:rsidR="00EC79D7" w:rsidRDefault="00EC79D7" w:rsidP="00EC79D7">
      <w:pPr>
        <w:ind w:left="1080"/>
        <w:rPr>
          <w:rStyle w:val="Strong"/>
          <w:b w:val="0"/>
          <w:sz w:val="20"/>
          <w:szCs w:val="20"/>
        </w:rPr>
      </w:pPr>
      <w:r w:rsidRPr="00BE356D">
        <w:rPr>
          <w:rStyle w:val="Strong"/>
          <w:b w:val="0"/>
          <w:sz w:val="20"/>
          <w:szCs w:val="20"/>
        </w:rPr>
        <w:t>Sacramento</w:t>
      </w:r>
      <w:r>
        <w:rPr>
          <w:rStyle w:val="Strong"/>
          <w:b w:val="0"/>
          <w:sz w:val="20"/>
          <w:szCs w:val="20"/>
        </w:rPr>
        <w:t>,</w:t>
      </w:r>
      <w:r w:rsidR="00F97A2C">
        <w:rPr>
          <w:rStyle w:val="Strong"/>
          <w:b w:val="0"/>
          <w:sz w:val="20"/>
          <w:szCs w:val="20"/>
        </w:rPr>
        <w:t xml:space="preserve"> CA</w:t>
      </w:r>
      <w:r w:rsidRPr="00BE356D">
        <w:rPr>
          <w:rStyle w:val="Strong"/>
          <w:b w:val="0"/>
          <w:sz w:val="20"/>
          <w:szCs w:val="20"/>
        </w:rPr>
        <w:t xml:space="preserve"> 95833</w:t>
      </w:r>
    </w:p>
    <w:p w:rsidR="00EC79D7" w:rsidRPr="0043429C" w:rsidRDefault="00EC79D7" w:rsidP="00EC79D7">
      <w:pPr>
        <w:ind w:left="1080"/>
        <w:rPr>
          <w:sz w:val="20"/>
        </w:rPr>
      </w:pPr>
      <w:r w:rsidRPr="0043429C">
        <w:rPr>
          <w:sz w:val="20"/>
        </w:rPr>
        <w:t xml:space="preserve">Telephone </w:t>
      </w:r>
      <w:r w:rsidR="008A1547">
        <w:rPr>
          <w:sz w:val="20"/>
        </w:rPr>
        <w:t xml:space="preserve">(888) 370-7589, </w:t>
      </w:r>
      <w:r>
        <w:rPr>
          <w:sz w:val="20"/>
        </w:rPr>
        <w:t>(</w:t>
      </w:r>
      <w:r w:rsidRPr="00215B17">
        <w:rPr>
          <w:rStyle w:val="Strong"/>
          <w:b w:val="0"/>
          <w:sz w:val="20"/>
          <w:szCs w:val="20"/>
        </w:rPr>
        <w:t>916) 431-6959</w:t>
      </w:r>
    </w:p>
    <w:p w:rsidR="00EC79D7" w:rsidRPr="0043429C" w:rsidRDefault="00EC79D7" w:rsidP="00EC79D7">
      <w:pPr>
        <w:ind w:left="1080"/>
        <w:rPr>
          <w:rStyle w:val="footer1"/>
          <w:rFonts w:ascii="Times New Roman" w:hAnsi="Times New Roman" w:cs="Times New Roman"/>
          <w:sz w:val="20"/>
          <w:szCs w:val="20"/>
        </w:rPr>
      </w:pPr>
      <w:r w:rsidRPr="0043429C">
        <w:rPr>
          <w:rStyle w:val="footer1"/>
          <w:rFonts w:ascii="Times New Roman" w:hAnsi="Times New Roman" w:cs="Times New Roman"/>
          <w:sz w:val="20"/>
          <w:szCs w:val="20"/>
        </w:rPr>
        <w:t xml:space="preserve">Fax </w:t>
      </w:r>
      <w:r w:rsidRPr="0021256F">
        <w:rPr>
          <w:rStyle w:val="footer1"/>
          <w:rFonts w:ascii="Times New Roman" w:hAnsi="Times New Roman" w:cs="Times New Roman"/>
          <w:sz w:val="20"/>
          <w:szCs w:val="20"/>
        </w:rPr>
        <w:t xml:space="preserve">(916) </w:t>
      </w:r>
      <w:r w:rsidRPr="00215B17">
        <w:rPr>
          <w:rStyle w:val="Strong"/>
          <w:b w:val="0"/>
          <w:sz w:val="20"/>
          <w:szCs w:val="20"/>
        </w:rPr>
        <w:t>263-1897</w:t>
      </w:r>
    </w:p>
    <w:p w:rsidR="00EC79D7" w:rsidRDefault="00BA636B" w:rsidP="00EC79D7">
      <w:pPr>
        <w:ind w:left="1080"/>
        <w:rPr>
          <w:b/>
          <w:sz w:val="20"/>
        </w:rPr>
      </w:pPr>
      <w:hyperlink r:id="rId16" w:history="1">
        <w:r w:rsidR="00EC79D7" w:rsidRPr="00814295">
          <w:rPr>
            <w:rStyle w:val="Hyperlink"/>
            <w:sz w:val="20"/>
            <w:szCs w:val="20"/>
          </w:rPr>
          <w:t>bppe@dca.ca.gov</w:t>
        </w:r>
      </w:hyperlink>
      <w:r w:rsidR="00EC79D7" w:rsidRPr="0021256F">
        <w:rPr>
          <w:sz w:val="20"/>
        </w:rPr>
        <w:t xml:space="preserve">, </w:t>
      </w:r>
      <w:hyperlink r:id="rId17" w:history="1">
        <w:r w:rsidR="00EC79D7" w:rsidRPr="00B51A90">
          <w:rPr>
            <w:rStyle w:val="Hyperlink"/>
            <w:sz w:val="20"/>
            <w:szCs w:val="20"/>
          </w:rPr>
          <w:t>http://www.bppe.ca.gov/</w:t>
        </w:r>
      </w:hyperlink>
    </w:p>
    <w:p w:rsidR="00D8728C" w:rsidRDefault="00D8728C">
      <w:pPr>
        <w:ind w:left="1080"/>
        <w:rPr>
          <w:b/>
          <w:sz w:val="20"/>
        </w:rPr>
      </w:pPr>
    </w:p>
    <w:p w:rsidR="00D8728C" w:rsidRPr="004B6E49" w:rsidRDefault="00D8728C" w:rsidP="008F4C57">
      <w:pPr>
        <w:pStyle w:val="Heading1"/>
        <w:rPr>
          <w:u w:val="single"/>
        </w:rPr>
      </w:pPr>
      <w:bookmarkStart w:id="3" w:name="_Toc9331230"/>
      <w:r w:rsidRPr="004B6E49">
        <w:rPr>
          <w:u w:val="single"/>
        </w:rPr>
        <w:t xml:space="preserve">Mission </w:t>
      </w:r>
      <w:proofErr w:type="gramStart"/>
      <w:r w:rsidRPr="004B6E49">
        <w:rPr>
          <w:u w:val="single"/>
        </w:rPr>
        <w:t>And</w:t>
      </w:r>
      <w:proofErr w:type="gramEnd"/>
      <w:r w:rsidRPr="004B6E49">
        <w:rPr>
          <w:u w:val="single"/>
        </w:rPr>
        <w:t xml:space="preserve"> Educational Objectives</w:t>
      </w:r>
      <w:bookmarkEnd w:id="3"/>
    </w:p>
    <w:p w:rsidR="00953D87" w:rsidRDefault="00D8728C" w:rsidP="00953D87">
      <w:pPr>
        <w:ind w:left="360" w:firstLine="360"/>
        <w:jc w:val="both"/>
        <w:rPr>
          <w:sz w:val="20"/>
        </w:rPr>
      </w:pPr>
      <w:r>
        <w:rPr>
          <w:sz w:val="20"/>
        </w:rPr>
        <w:t xml:space="preserve">At </w:t>
      </w:r>
      <w:r>
        <w:rPr>
          <w:b/>
          <w:sz w:val="20"/>
        </w:rPr>
        <w:t>PIB</w:t>
      </w:r>
      <w:r>
        <w:rPr>
          <w:sz w:val="20"/>
        </w:rPr>
        <w:t xml:space="preserve">, our mission and prime objective is to offer our students the training to assist them to acquire the knowledge and skills necessary to pass the </w:t>
      </w:r>
      <w:r w:rsidR="005C43C5">
        <w:rPr>
          <w:sz w:val="20"/>
        </w:rPr>
        <w:t>California</w:t>
      </w:r>
      <w:r w:rsidR="009170D6">
        <w:rPr>
          <w:sz w:val="20"/>
        </w:rPr>
        <w:t xml:space="preserve"> State Board of Barbering and Cosmetology</w:t>
      </w:r>
      <w:r>
        <w:rPr>
          <w:sz w:val="20"/>
        </w:rPr>
        <w:t xml:space="preserve"> examinations required for a state license. Our prime vocational objective is to train and produce knowledgeable graduates able to seek and find entry-level employment in the beauty industry. Our successful students should be able to function effectively at an entry level in one of the many specialty areas such as: Hair Stylist, Hair Colorist, Manicurist, Make-up Artist or as a Beauty Salon Operator. Normal progression based on individual efforts and job experience, should move him/her to positions such as Beauty Salon Manager, Beauty Salon Owner, Cosmetology Teacher, School Supervisor/President, or School Owner.</w:t>
      </w:r>
    </w:p>
    <w:p w:rsidR="00953D87" w:rsidRDefault="00953D87" w:rsidP="00953D87">
      <w:pPr>
        <w:ind w:left="360" w:firstLine="360"/>
        <w:jc w:val="both"/>
        <w:rPr>
          <w:sz w:val="20"/>
        </w:rPr>
      </w:pPr>
    </w:p>
    <w:p w:rsidR="00953D87" w:rsidRDefault="00176515" w:rsidP="00953D87">
      <w:pPr>
        <w:pStyle w:val="Heading1"/>
      </w:pPr>
      <w:bookmarkStart w:id="4" w:name="_Toc9331231"/>
      <w:r>
        <w:t xml:space="preserve">Comprehensive </w:t>
      </w:r>
      <w:r w:rsidR="00E53B99">
        <w:t>List of Employment Positions:</w:t>
      </w:r>
      <w:bookmarkEnd w:id="4"/>
    </w:p>
    <w:p w:rsidR="00953D87" w:rsidRPr="00953D87" w:rsidRDefault="00E53B99" w:rsidP="00953D87">
      <w:pPr>
        <w:ind w:left="360" w:firstLine="360"/>
        <w:jc w:val="both"/>
        <w:rPr>
          <w:sz w:val="20"/>
        </w:rPr>
      </w:pPr>
      <w:r w:rsidRPr="00E53B99">
        <w:rPr>
          <w:sz w:val="20"/>
          <w:szCs w:val="20"/>
        </w:rPr>
        <w:t>Salon Hairstylist, Free-lance Hairstylist, Salon Owner/Manager, Hair Color Specialist, Artificial Hair Services Specialist, Platform Artist, Cruise Ship Stylist, Hospital Hair-Care Service, Skin Care Specialist, Nail Technician, Salesperson/Retail Specialist, Makeup Artist, Stage and Film Makeup Artist, Beauty and Fashion Consultant, Photo Stylist, Cosmetology School Instructor, Cosmetology School Owner, Manufacturer's Representative, State Board Examiner, State Board Inspector, Trade Publication Writer.</w:t>
      </w:r>
    </w:p>
    <w:p w:rsidR="00953D87" w:rsidRDefault="00953D87" w:rsidP="00953D87">
      <w:pPr>
        <w:ind w:left="360" w:firstLine="360"/>
        <w:jc w:val="both"/>
        <w:rPr>
          <w:sz w:val="20"/>
          <w:szCs w:val="20"/>
        </w:rPr>
      </w:pPr>
    </w:p>
    <w:p w:rsidR="00953D87" w:rsidRDefault="00953D87" w:rsidP="00953D87">
      <w:pPr>
        <w:pStyle w:val="Heading1"/>
      </w:pPr>
      <w:bookmarkStart w:id="5" w:name="_Toc9331232"/>
      <w:r>
        <w:t>Salary Disclosure</w:t>
      </w:r>
      <w:bookmarkEnd w:id="5"/>
    </w:p>
    <w:p w:rsidR="00953D87" w:rsidRDefault="00953D87" w:rsidP="00953D87">
      <w:pPr>
        <w:rPr>
          <w:sz w:val="20"/>
          <w:szCs w:val="20"/>
        </w:rPr>
      </w:pPr>
      <w:r>
        <w:rPr>
          <w:sz w:val="20"/>
          <w:szCs w:val="20"/>
        </w:rPr>
        <w:t xml:space="preserve">Websites: </w:t>
      </w:r>
      <w:hyperlink r:id="rId18" w:history="1">
        <w:r w:rsidRPr="00281799">
          <w:rPr>
            <w:rStyle w:val="Hyperlink"/>
            <w:sz w:val="20"/>
            <w:szCs w:val="20"/>
          </w:rPr>
          <w:t>https://neuvoo.com/salary/Cosmetologist-salary-in-California</w:t>
        </w:r>
      </w:hyperlink>
    </w:p>
    <w:p w:rsidR="00953D87" w:rsidRDefault="00BA636B" w:rsidP="00953D87">
      <w:pPr>
        <w:rPr>
          <w:sz w:val="20"/>
          <w:szCs w:val="20"/>
        </w:rPr>
      </w:pPr>
      <w:hyperlink r:id="rId19" w:history="1">
        <w:r w:rsidR="00953D87" w:rsidRPr="00281799">
          <w:rPr>
            <w:rStyle w:val="Hyperlink"/>
            <w:sz w:val="20"/>
            <w:szCs w:val="20"/>
          </w:rPr>
          <w:t>https://www.cosmetology-license.com/california/california-salary/</w:t>
        </w:r>
      </w:hyperlink>
    </w:p>
    <w:p w:rsidR="00953D87" w:rsidRPr="00953D87" w:rsidRDefault="00953D87" w:rsidP="00953D87">
      <w:pPr>
        <w:ind w:left="360" w:firstLine="360"/>
        <w:jc w:val="both"/>
        <w:rPr>
          <w:sz w:val="20"/>
          <w:szCs w:val="20"/>
        </w:rPr>
      </w:pPr>
    </w:p>
    <w:p w:rsidR="00D8728C" w:rsidRPr="004B6E49" w:rsidRDefault="00D8728C">
      <w:pPr>
        <w:pStyle w:val="Heading1"/>
        <w:rPr>
          <w:u w:val="single"/>
        </w:rPr>
      </w:pPr>
      <w:bookmarkStart w:id="6" w:name="_Toc9331233"/>
      <w:r w:rsidRPr="004B6E49">
        <w:rPr>
          <w:u w:val="single"/>
        </w:rPr>
        <w:t>Accreditation</w:t>
      </w:r>
      <w:bookmarkEnd w:id="6"/>
    </w:p>
    <w:p w:rsidR="00D8728C" w:rsidRDefault="00D8728C" w:rsidP="001A1119">
      <w:pPr>
        <w:ind w:left="360" w:firstLine="360"/>
        <w:jc w:val="both"/>
        <w:rPr>
          <w:sz w:val="20"/>
        </w:rPr>
      </w:pPr>
      <w:r>
        <w:rPr>
          <w:b/>
          <w:sz w:val="20"/>
        </w:rPr>
        <w:t>PIB</w:t>
      </w:r>
      <w:r>
        <w:rPr>
          <w:sz w:val="20"/>
        </w:rPr>
        <w:t xml:space="preserve"> </w:t>
      </w:r>
      <w:r>
        <w:rPr>
          <w:b/>
          <w:i/>
          <w:sz w:val="20"/>
        </w:rPr>
        <w:t>is accredited by NACCAS</w:t>
      </w:r>
      <w:r>
        <w:rPr>
          <w:sz w:val="20"/>
        </w:rPr>
        <w:t xml:space="preserve">. The </w:t>
      </w:r>
      <w:r w:rsidRPr="0065038F">
        <w:rPr>
          <w:sz w:val="20"/>
        </w:rPr>
        <w:t xml:space="preserve">National Accrediting Commission of </w:t>
      </w:r>
      <w:r w:rsidR="00AD5598" w:rsidRPr="0065038F">
        <w:rPr>
          <w:sz w:val="20"/>
        </w:rPr>
        <w:t>Career</w:t>
      </w:r>
      <w:r w:rsidRPr="0065038F">
        <w:rPr>
          <w:sz w:val="20"/>
        </w:rPr>
        <w:t xml:space="preserve"> Arts and Sciences (NACCAS)</w:t>
      </w:r>
      <w:r>
        <w:rPr>
          <w:b/>
          <w:sz w:val="20"/>
        </w:rPr>
        <w:t xml:space="preserve"> </w:t>
      </w:r>
      <w:r>
        <w:rPr>
          <w:sz w:val="20"/>
        </w:rPr>
        <w:t xml:space="preserve">is recognized by the United States Department of Education as a national accrediting agency for postsecondary schools and </w:t>
      </w:r>
      <w:r w:rsidRPr="001A1119">
        <w:rPr>
          <w:sz w:val="20"/>
          <w:szCs w:val="20"/>
        </w:rPr>
        <w:t xml:space="preserve">programs of cosmetology arts and sciences. </w:t>
      </w:r>
      <w:r w:rsidRPr="0065038F">
        <w:rPr>
          <w:sz w:val="20"/>
          <w:szCs w:val="20"/>
        </w:rPr>
        <w:t>NACCAS</w:t>
      </w:r>
      <w:r w:rsidRPr="001A1119">
        <w:rPr>
          <w:sz w:val="20"/>
          <w:szCs w:val="20"/>
        </w:rPr>
        <w:t xml:space="preserve"> may be reached at </w:t>
      </w:r>
      <w:r w:rsidR="00C07C72">
        <w:rPr>
          <w:sz w:val="20"/>
          <w:szCs w:val="20"/>
        </w:rPr>
        <w:t>3015 Colvin Street</w:t>
      </w:r>
      <w:r w:rsidR="001A1119" w:rsidRPr="001A1119">
        <w:rPr>
          <w:sz w:val="20"/>
          <w:szCs w:val="20"/>
        </w:rPr>
        <w:t xml:space="preserve">, </w:t>
      </w:r>
      <w:r w:rsidR="00532F3C">
        <w:rPr>
          <w:sz w:val="20"/>
          <w:szCs w:val="20"/>
        </w:rPr>
        <w:t xml:space="preserve">Alexandria, VA </w:t>
      </w:r>
      <w:r w:rsidR="00C07C72">
        <w:rPr>
          <w:sz w:val="20"/>
          <w:szCs w:val="20"/>
        </w:rPr>
        <w:t>22314</w:t>
      </w:r>
      <w:r w:rsidR="00532F3C">
        <w:rPr>
          <w:sz w:val="20"/>
          <w:szCs w:val="20"/>
        </w:rPr>
        <w:t xml:space="preserve"> </w:t>
      </w:r>
      <w:r w:rsidRPr="001A1119">
        <w:rPr>
          <w:sz w:val="20"/>
          <w:szCs w:val="20"/>
        </w:rPr>
        <w:t xml:space="preserve">(703) </w:t>
      </w:r>
      <w:r w:rsidR="001A1119" w:rsidRPr="001A1119">
        <w:rPr>
          <w:sz w:val="20"/>
          <w:szCs w:val="20"/>
        </w:rPr>
        <w:t>600-7600</w:t>
      </w:r>
    </w:p>
    <w:p w:rsidR="00F3137C" w:rsidRDefault="00F3137C">
      <w:pPr>
        <w:pStyle w:val="Heading1"/>
      </w:pPr>
    </w:p>
    <w:p w:rsidR="00D8728C" w:rsidRPr="004B6E49" w:rsidRDefault="00D8728C">
      <w:pPr>
        <w:pStyle w:val="Heading1"/>
        <w:rPr>
          <w:u w:val="single"/>
        </w:rPr>
      </w:pPr>
      <w:bookmarkStart w:id="7" w:name="_Toc9331234"/>
      <w:r w:rsidRPr="004B6E49">
        <w:rPr>
          <w:u w:val="single"/>
        </w:rPr>
        <w:t>Administration Business Hours</w:t>
      </w:r>
      <w:bookmarkEnd w:id="7"/>
    </w:p>
    <w:p w:rsidR="00883E1A" w:rsidRDefault="00D8728C" w:rsidP="00D164CF">
      <w:pPr>
        <w:pStyle w:val="BodyText"/>
        <w:spacing w:after="0"/>
      </w:pPr>
      <w:r>
        <w:t xml:space="preserve">The school administrative offices </w:t>
      </w:r>
      <w:r w:rsidR="006E5F41">
        <w:t>are open for business Tuesday to</w:t>
      </w:r>
      <w:r>
        <w:t xml:space="preserve"> Friday from </w:t>
      </w:r>
      <w:r w:rsidR="00197C53">
        <w:t>10</w:t>
      </w:r>
      <w:r>
        <w:t>:00</w:t>
      </w:r>
      <w:r w:rsidR="00927D79">
        <w:t>am</w:t>
      </w:r>
      <w:r>
        <w:t xml:space="preserve"> to 6:00</w:t>
      </w:r>
      <w:r w:rsidR="00927D79">
        <w:t>pm</w:t>
      </w:r>
      <w:r>
        <w:t xml:space="preserve"> </w:t>
      </w:r>
      <w:r w:rsidR="006E5F41">
        <w:t xml:space="preserve">and Saturday </w:t>
      </w:r>
      <w:r w:rsidR="005A3D2F">
        <w:t>8</w:t>
      </w:r>
      <w:r w:rsidR="006E5F41">
        <w:t>:30</w:t>
      </w:r>
      <w:r w:rsidR="00927D79">
        <w:t>am</w:t>
      </w:r>
      <w:r w:rsidR="006E5F41">
        <w:t xml:space="preserve"> to 5:00</w:t>
      </w:r>
      <w:r w:rsidR="00927D79">
        <w:t>pm</w:t>
      </w:r>
      <w:r w:rsidR="006E5F41">
        <w:t xml:space="preserve"> </w:t>
      </w:r>
      <w:r>
        <w:t>For issues related to admissions, academics, financial aid, accounting and placement, please make an appointment or visit the offices within their business hours. All administrative offices may be reach</w:t>
      </w:r>
      <w:r w:rsidR="00152F5F">
        <w:t>ed</w:t>
      </w:r>
      <w:r>
        <w:t xml:space="preserve"> at (626) 443-9401, </w:t>
      </w:r>
      <w:r w:rsidR="00D01E94">
        <w:t>(626) 255-5218, or by</w:t>
      </w:r>
      <w:r>
        <w:t xml:space="preserve"> </w:t>
      </w:r>
      <w:r w:rsidR="00152F5F">
        <w:t xml:space="preserve">fax at (626) 443-0401, or e-mail at </w:t>
      </w:r>
      <w:hyperlink r:id="rId20" w:history="1">
        <w:r w:rsidR="00152F5F" w:rsidRPr="00CB4A3B">
          <w:rPr>
            <w:rStyle w:val="Hyperlink"/>
          </w:rPr>
          <w:t>pib@</w:t>
        </w:r>
        <w:r w:rsidR="006D1CB0">
          <w:rPr>
            <w:rStyle w:val="Hyperlink"/>
          </w:rPr>
          <w:t>pib.edu</w:t>
        </w:r>
      </w:hyperlink>
      <w:r w:rsidR="00152F5F">
        <w:t>.</w:t>
      </w:r>
    </w:p>
    <w:p w:rsidR="00F3137C" w:rsidRDefault="00F3137C">
      <w:pPr>
        <w:pStyle w:val="Heading1"/>
      </w:pPr>
    </w:p>
    <w:p w:rsidR="00D8728C" w:rsidRPr="004B6E49" w:rsidRDefault="00D8728C">
      <w:pPr>
        <w:pStyle w:val="Heading1"/>
        <w:rPr>
          <w:u w:val="single"/>
        </w:rPr>
      </w:pPr>
      <w:bookmarkStart w:id="8" w:name="_Toc9331235"/>
      <w:r w:rsidRPr="004B6E49">
        <w:rPr>
          <w:u w:val="single"/>
        </w:rPr>
        <w:t>Admission Policy</w:t>
      </w:r>
      <w:bookmarkEnd w:id="8"/>
    </w:p>
    <w:p w:rsidR="00D8728C" w:rsidRDefault="00D8728C" w:rsidP="00D01E94">
      <w:pPr>
        <w:rPr>
          <w:sz w:val="20"/>
        </w:rPr>
      </w:pPr>
      <w:r>
        <w:rPr>
          <w:sz w:val="20"/>
        </w:rPr>
        <w:t>The school is accepting applicants for admissions as regular students once one of the following criteria has been met:</w:t>
      </w:r>
    </w:p>
    <w:p w:rsidR="00973CA0" w:rsidRDefault="00D8728C" w:rsidP="00D73615">
      <w:pPr>
        <w:numPr>
          <w:ilvl w:val="0"/>
          <w:numId w:val="2"/>
        </w:numPr>
        <w:jc w:val="both"/>
        <w:rPr>
          <w:sz w:val="20"/>
        </w:rPr>
      </w:pPr>
      <w:r>
        <w:rPr>
          <w:sz w:val="20"/>
        </w:rPr>
        <w:lastRenderedPageBreak/>
        <w:t>Applicant must provide a copy of his/her U.S. High School Diploma, GED, California State Proficiency Test or its equivalent. Admissions Test: Currently, PIB uses the WONDERLIC VS-I/QS-1 (Passing score VS-1 section of 200 or higher and QS-1 section of 210 or higher) Also the WONDERLIC SL</w:t>
      </w:r>
      <w:r w:rsidR="00355888">
        <w:rPr>
          <w:sz w:val="20"/>
        </w:rPr>
        <w:t>E</w:t>
      </w:r>
      <w:r>
        <w:rPr>
          <w:sz w:val="20"/>
        </w:rPr>
        <w:t>#</w:t>
      </w:r>
      <w:r w:rsidR="00355888">
        <w:rPr>
          <w:sz w:val="20"/>
        </w:rPr>
        <w:t>4</w:t>
      </w:r>
      <w:r>
        <w:rPr>
          <w:sz w:val="20"/>
        </w:rPr>
        <w:t xml:space="preserve"> (Passing score of 15 or higher) to determine the student’s ability to be trained in the courses offered by PIB. The admissions personnel will provide applicants with additional information as to how to arrange for the test. Students must take and pass the test before being admitted in school by signing the enrollment contract and before the first day of class.</w:t>
      </w:r>
    </w:p>
    <w:p w:rsidR="00063B69" w:rsidRDefault="00063B69" w:rsidP="00D73615">
      <w:pPr>
        <w:numPr>
          <w:ilvl w:val="0"/>
          <w:numId w:val="2"/>
        </w:numPr>
        <w:jc w:val="both"/>
        <w:rPr>
          <w:sz w:val="20"/>
        </w:rPr>
      </w:pPr>
      <w:r>
        <w:rPr>
          <w:sz w:val="20"/>
          <w:szCs w:val="20"/>
        </w:rPr>
        <w:t xml:space="preserve">Have evidence of completion of home schooling that state law treats as a home </w:t>
      </w:r>
      <w:r>
        <w:rPr>
          <w:spacing w:val="2"/>
          <w:sz w:val="20"/>
          <w:szCs w:val="20"/>
        </w:rPr>
        <w:t xml:space="preserve">or </w:t>
      </w:r>
      <w:r>
        <w:rPr>
          <w:sz w:val="20"/>
          <w:szCs w:val="20"/>
        </w:rPr>
        <w:t>private school. If the state issues a credential for home schooling, maintain this credential</w:t>
      </w:r>
    </w:p>
    <w:p w:rsidR="00973CA0" w:rsidRDefault="00D8728C" w:rsidP="00D73615">
      <w:pPr>
        <w:numPr>
          <w:ilvl w:val="0"/>
          <w:numId w:val="2"/>
        </w:numPr>
        <w:jc w:val="both"/>
        <w:rPr>
          <w:sz w:val="20"/>
        </w:rPr>
      </w:pPr>
      <w:r>
        <w:rPr>
          <w:sz w:val="20"/>
        </w:rPr>
        <w:t>Students lacking the High School Diploma or its equivalent, must be at least 18 years old (compulsory school attendance in California), must have completed the 10</w:t>
      </w:r>
      <w:r>
        <w:rPr>
          <w:sz w:val="20"/>
          <w:vertAlign w:val="superscript"/>
        </w:rPr>
        <w:t>th</w:t>
      </w:r>
      <w:r>
        <w:rPr>
          <w:sz w:val="20"/>
        </w:rPr>
        <w:t xml:space="preserve"> grade education level or its equivalent as required by the </w:t>
      </w:r>
      <w:r w:rsidR="005C43C5">
        <w:rPr>
          <w:sz w:val="20"/>
        </w:rPr>
        <w:t>California</w:t>
      </w:r>
      <w:r w:rsidR="00FB445C">
        <w:rPr>
          <w:sz w:val="20"/>
        </w:rPr>
        <w:t xml:space="preserve"> State Board of Barbering and Cosmetology</w:t>
      </w:r>
      <w:r>
        <w:rPr>
          <w:sz w:val="20"/>
        </w:rPr>
        <w:t>. Students admitted under these criteria, will be required to pass one of the Ability-to-Benefit tests approved by the US Department of Education administered by an independent proctor. Currently, PIB uses the WONDERLIC VS-I/QS-1 (Passing score VS-1 section of 200 or higher and QS-1 section of 210 or higher) Also the WONDERLIC SL</w:t>
      </w:r>
      <w:r w:rsidR="005A3D2F">
        <w:rPr>
          <w:sz w:val="20"/>
        </w:rPr>
        <w:t xml:space="preserve">E#4 </w:t>
      </w:r>
      <w:r>
        <w:rPr>
          <w:sz w:val="20"/>
        </w:rPr>
        <w:t xml:space="preserve">(Passing score of 15 or higher). These tests are also used to determine the student’s ability to be trained in the courses offered by PIB. Students subject to these criteria are referred to students admitted under the Ability-to-Benefit criteria guidelines. The admissions personnel will provide applicants with additional information as to how to arrange for the Ability-to-Benefit test. All Ability-to-Benefit students must take and pass the test prior to being admitted in school by signing the enrollment contract and prior to the first day of class. Students admitted under the ATB procedures, are encouraged to obtain a GED certificate equivalent to a High School level of education by contacting the El Monte/Rosemead Adult School at 10807 Ramona Blvd., El Monte, CA 91731 or call (626) </w:t>
      </w:r>
      <w:r w:rsidR="00727598">
        <w:rPr>
          <w:sz w:val="20"/>
        </w:rPr>
        <w:t>258-5800</w:t>
      </w:r>
      <w:r>
        <w:rPr>
          <w:sz w:val="20"/>
        </w:rPr>
        <w:t>.</w:t>
      </w:r>
    </w:p>
    <w:p w:rsidR="00063B69" w:rsidRPr="00063B69" w:rsidRDefault="00063B69" w:rsidP="00063B69">
      <w:pPr>
        <w:pStyle w:val="ListParagraph"/>
        <w:widowControl w:val="0"/>
        <w:numPr>
          <w:ilvl w:val="0"/>
          <w:numId w:val="2"/>
        </w:numPr>
        <w:tabs>
          <w:tab w:val="left" w:pos="821"/>
        </w:tabs>
        <w:kinsoku w:val="0"/>
        <w:overflowPunct w:val="0"/>
        <w:autoSpaceDE w:val="0"/>
        <w:autoSpaceDN w:val="0"/>
        <w:adjustRightInd w:val="0"/>
        <w:spacing w:before="1"/>
        <w:ind w:right="227"/>
        <w:contextualSpacing w:val="0"/>
        <w:rPr>
          <w:sz w:val="20"/>
          <w:szCs w:val="20"/>
        </w:rPr>
      </w:pPr>
      <w:r>
        <w:rPr>
          <w:sz w:val="20"/>
          <w:szCs w:val="20"/>
        </w:rPr>
        <w:t>Have</w:t>
      </w:r>
      <w:r>
        <w:rPr>
          <w:spacing w:val="-3"/>
          <w:sz w:val="20"/>
          <w:szCs w:val="20"/>
        </w:rPr>
        <w:t xml:space="preserve"> </w:t>
      </w:r>
      <w:r>
        <w:rPr>
          <w:sz w:val="20"/>
          <w:szCs w:val="20"/>
        </w:rPr>
        <w:t>evidence</w:t>
      </w:r>
      <w:r>
        <w:rPr>
          <w:spacing w:val="-3"/>
          <w:sz w:val="20"/>
          <w:szCs w:val="20"/>
        </w:rPr>
        <w:t xml:space="preserve"> </w:t>
      </w:r>
      <w:r>
        <w:rPr>
          <w:sz w:val="20"/>
          <w:szCs w:val="20"/>
        </w:rPr>
        <w:t>that</w:t>
      </w:r>
      <w:r>
        <w:rPr>
          <w:spacing w:val="-4"/>
          <w:sz w:val="20"/>
          <w:szCs w:val="20"/>
        </w:rPr>
        <w:t xml:space="preserve"> </w:t>
      </w:r>
      <w:r>
        <w:rPr>
          <w:sz w:val="20"/>
          <w:szCs w:val="20"/>
        </w:rPr>
        <w:t>verification</w:t>
      </w:r>
      <w:r>
        <w:rPr>
          <w:spacing w:val="-4"/>
          <w:sz w:val="20"/>
          <w:szCs w:val="20"/>
        </w:rPr>
        <w:t xml:space="preserve"> </w:t>
      </w:r>
      <w:r>
        <w:rPr>
          <w:sz w:val="20"/>
          <w:szCs w:val="20"/>
        </w:rPr>
        <w:t>of</w:t>
      </w:r>
      <w:r>
        <w:rPr>
          <w:spacing w:val="-5"/>
          <w:sz w:val="20"/>
          <w:szCs w:val="20"/>
        </w:rPr>
        <w:t xml:space="preserve"> </w:t>
      </w:r>
      <w:r>
        <w:rPr>
          <w:sz w:val="20"/>
          <w:szCs w:val="20"/>
        </w:rPr>
        <w:t>a</w:t>
      </w:r>
      <w:r>
        <w:rPr>
          <w:spacing w:val="-3"/>
          <w:sz w:val="20"/>
          <w:szCs w:val="20"/>
        </w:rPr>
        <w:t xml:space="preserve"> </w:t>
      </w:r>
      <w:r>
        <w:rPr>
          <w:sz w:val="20"/>
          <w:szCs w:val="20"/>
        </w:rPr>
        <w:t>foreign</w:t>
      </w:r>
      <w:r>
        <w:rPr>
          <w:spacing w:val="-2"/>
          <w:sz w:val="20"/>
          <w:szCs w:val="20"/>
        </w:rPr>
        <w:t xml:space="preserve"> </w:t>
      </w:r>
      <w:r>
        <w:rPr>
          <w:sz w:val="20"/>
          <w:szCs w:val="20"/>
        </w:rPr>
        <w:t>student’s</w:t>
      </w:r>
      <w:r>
        <w:rPr>
          <w:spacing w:val="-2"/>
          <w:sz w:val="20"/>
          <w:szCs w:val="20"/>
        </w:rPr>
        <w:t xml:space="preserve"> </w:t>
      </w:r>
      <w:r>
        <w:rPr>
          <w:sz w:val="20"/>
          <w:szCs w:val="20"/>
        </w:rPr>
        <w:t>high</w:t>
      </w:r>
      <w:r>
        <w:rPr>
          <w:spacing w:val="-4"/>
          <w:sz w:val="20"/>
          <w:szCs w:val="20"/>
        </w:rPr>
        <w:t xml:space="preserve"> </w:t>
      </w:r>
      <w:r>
        <w:rPr>
          <w:sz w:val="20"/>
          <w:szCs w:val="20"/>
        </w:rPr>
        <w:t>school</w:t>
      </w:r>
      <w:r>
        <w:rPr>
          <w:spacing w:val="-4"/>
          <w:sz w:val="20"/>
          <w:szCs w:val="20"/>
        </w:rPr>
        <w:t xml:space="preserve"> </w:t>
      </w:r>
      <w:r>
        <w:rPr>
          <w:sz w:val="20"/>
          <w:szCs w:val="20"/>
        </w:rPr>
        <w:t>diploma has</w:t>
      </w:r>
      <w:r>
        <w:rPr>
          <w:spacing w:val="-4"/>
          <w:sz w:val="20"/>
          <w:szCs w:val="20"/>
        </w:rPr>
        <w:t xml:space="preserve"> </w:t>
      </w:r>
      <w:r>
        <w:rPr>
          <w:sz w:val="20"/>
          <w:szCs w:val="20"/>
        </w:rPr>
        <w:t>been</w:t>
      </w:r>
      <w:r>
        <w:rPr>
          <w:spacing w:val="-4"/>
          <w:sz w:val="20"/>
          <w:szCs w:val="20"/>
        </w:rPr>
        <w:t xml:space="preserve"> </w:t>
      </w:r>
      <w:r>
        <w:rPr>
          <w:sz w:val="20"/>
          <w:szCs w:val="20"/>
        </w:rPr>
        <w:t>performed</w:t>
      </w:r>
      <w:r>
        <w:rPr>
          <w:spacing w:val="-2"/>
          <w:sz w:val="20"/>
          <w:szCs w:val="20"/>
        </w:rPr>
        <w:t xml:space="preserve"> </w:t>
      </w:r>
      <w:r>
        <w:rPr>
          <w:sz w:val="20"/>
          <w:szCs w:val="20"/>
        </w:rPr>
        <w:t>by</w:t>
      </w:r>
      <w:r>
        <w:rPr>
          <w:spacing w:val="-7"/>
          <w:sz w:val="20"/>
          <w:szCs w:val="20"/>
        </w:rPr>
        <w:t xml:space="preserve"> </w:t>
      </w:r>
      <w:r>
        <w:rPr>
          <w:sz w:val="20"/>
          <w:szCs w:val="20"/>
        </w:rPr>
        <w:t>an outside agency that is qualified to translate documents into English and confirm the academic equivalence to a high school</w:t>
      </w:r>
      <w:r>
        <w:rPr>
          <w:spacing w:val="-21"/>
          <w:sz w:val="20"/>
          <w:szCs w:val="20"/>
        </w:rPr>
        <w:t xml:space="preserve"> </w:t>
      </w:r>
      <w:r>
        <w:rPr>
          <w:sz w:val="20"/>
          <w:szCs w:val="20"/>
        </w:rPr>
        <w:t>diploma.</w:t>
      </w:r>
    </w:p>
    <w:p w:rsidR="009F63BD" w:rsidRPr="00A44975" w:rsidRDefault="00C33062" w:rsidP="00AC0852">
      <w:pPr>
        <w:numPr>
          <w:ilvl w:val="0"/>
          <w:numId w:val="2"/>
        </w:numPr>
        <w:jc w:val="both"/>
        <w:rPr>
          <w:u w:val="single"/>
        </w:rPr>
      </w:pPr>
      <w:r>
        <w:rPr>
          <w:sz w:val="20"/>
          <w:szCs w:val="20"/>
        </w:rPr>
        <w:t>T</w:t>
      </w:r>
      <w:r w:rsidR="00973CA0" w:rsidRPr="00973CA0">
        <w:rPr>
          <w:sz w:val="20"/>
          <w:szCs w:val="20"/>
        </w:rPr>
        <w:t>he school does not recruit students already attending or admitted to another school offering</w:t>
      </w:r>
      <w:r w:rsidR="00E23857">
        <w:rPr>
          <w:sz w:val="20"/>
          <w:szCs w:val="20"/>
        </w:rPr>
        <w:t xml:space="preserve"> a similar program of study.</w:t>
      </w:r>
    </w:p>
    <w:p w:rsidR="00A44975" w:rsidRPr="00A44975" w:rsidRDefault="00A44975" w:rsidP="00A44975">
      <w:pPr>
        <w:numPr>
          <w:ilvl w:val="0"/>
          <w:numId w:val="2"/>
        </w:numPr>
        <w:jc w:val="both"/>
        <w:rPr>
          <w:b/>
          <w:sz w:val="20"/>
          <w:szCs w:val="20"/>
          <w:u w:val="single"/>
        </w:rPr>
      </w:pPr>
      <w:r w:rsidRPr="00A44975">
        <w:rPr>
          <w:b/>
          <w:sz w:val="20"/>
          <w:szCs w:val="20"/>
          <w:u w:val="single"/>
        </w:rPr>
        <w:t>Transfer Student</w:t>
      </w:r>
    </w:p>
    <w:p w:rsidR="00A44975" w:rsidRPr="00A44975" w:rsidRDefault="00A44975" w:rsidP="00A44975">
      <w:pPr>
        <w:ind w:left="1440"/>
        <w:jc w:val="both"/>
        <w:rPr>
          <w:sz w:val="20"/>
          <w:szCs w:val="20"/>
        </w:rPr>
      </w:pPr>
      <w:r w:rsidRPr="00A44975">
        <w:rPr>
          <w:sz w:val="20"/>
          <w:szCs w:val="20"/>
        </w:rPr>
        <w:t xml:space="preserve">A student, who attended a Post-secondary institution before the enrollment at </w:t>
      </w:r>
      <w:r w:rsidRPr="00A44975">
        <w:rPr>
          <w:b/>
          <w:sz w:val="20"/>
          <w:szCs w:val="20"/>
        </w:rPr>
        <w:t xml:space="preserve">PIB, </w:t>
      </w:r>
      <w:r w:rsidRPr="00A44975">
        <w:rPr>
          <w:sz w:val="20"/>
          <w:szCs w:val="20"/>
        </w:rPr>
        <w:t xml:space="preserve">is required to provide a Financial Aid Transcript </w:t>
      </w:r>
      <w:r w:rsidRPr="00A44975">
        <w:rPr>
          <w:b/>
          <w:sz w:val="20"/>
          <w:szCs w:val="20"/>
        </w:rPr>
        <w:t>from each</w:t>
      </w:r>
      <w:r w:rsidRPr="00A44975">
        <w:rPr>
          <w:sz w:val="20"/>
          <w:szCs w:val="20"/>
        </w:rPr>
        <w:t xml:space="preserve"> of the institutions attended within the last six months before the enrollment at this institution. If a financial aid transcript is required, no aid may be advanced from the loan proceeds. Aid from other programs may be advanced to cover the first payment period. No additional aid will be available to the student until all Financial Aid Transcripts are received by </w:t>
      </w:r>
      <w:r w:rsidRPr="00A44975">
        <w:rPr>
          <w:b/>
          <w:sz w:val="20"/>
          <w:szCs w:val="20"/>
        </w:rPr>
        <w:t xml:space="preserve">PIB. </w:t>
      </w:r>
      <w:r w:rsidRPr="00A44975">
        <w:rPr>
          <w:sz w:val="20"/>
          <w:szCs w:val="20"/>
        </w:rPr>
        <w:t>Hours, theory hours and operations earned at the other institution must be submitted to PIB by providing a progress reports and a proof of training document from the institution. The student that is transferring from another institution will be credited his/her prior credits to the student for the new enrollment at PIB.</w:t>
      </w:r>
    </w:p>
    <w:p w:rsidR="00A44975" w:rsidRPr="00A44975" w:rsidRDefault="00A44975" w:rsidP="00A44975">
      <w:pPr>
        <w:pStyle w:val="ListParagraph"/>
        <w:numPr>
          <w:ilvl w:val="0"/>
          <w:numId w:val="2"/>
        </w:numPr>
        <w:jc w:val="both"/>
        <w:rPr>
          <w:b/>
          <w:sz w:val="20"/>
          <w:szCs w:val="20"/>
        </w:rPr>
      </w:pPr>
      <w:r w:rsidRPr="00A44975">
        <w:rPr>
          <w:b/>
          <w:sz w:val="20"/>
          <w:szCs w:val="20"/>
          <w:u w:val="single"/>
        </w:rPr>
        <w:t>Re-Entry Policy</w:t>
      </w:r>
    </w:p>
    <w:p w:rsidR="00A44975" w:rsidRPr="00000F9F" w:rsidRDefault="00A44975" w:rsidP="00000F9F">
      <w:pPr>
        <w:pStyle w:val="ListParagraph"/>
        <w:ind w:left="1440"/>
        <w:jc w:val="both"/>
        <w:rPr>
          <w:sz w:val="20"/>
          <w:szCs w:val="20"/>
        </w:rPr>
      </w:pPr>
      <w:r w:rsidRPr="00A44975">
        <w:rPr>
          <w:sz w:val="20"/>
          <w:szCs w:val="20"/>
        </w:rPr>
        <w:t>All students who withdraw in good standing may re-enter into the course of study without the loss of credit for prior hours and operations earned during the prior enrollment. If the student transferred to other institution before returning to PIB, those hours and operations earned at that institution would also be credited to the student for the new re-enrollment. Each re-entry is treated on an individual basis. PIB reserves the right to reject students that had withdrawn from PIB twice before.</w:t>
      </w:r>
    </w:p>
    <w:p w:rsidR="00D8728C" w:rsidRDefault="00D8728C">
      <w:pPr>
        <w:ind w:left="1440" w:hanging="360"/>
        <w:rPr>
          <w:sz w:val="20"/>
        </w:rPr>
      </w:pPr>
    </w:p>
    <w:p w:rsidR="00D8728C" w:rsidRPr="004B6E49" w:rsidRDefault="00D8728C">
      <w:pPr>
        <w:pStyle w:val="Heading1"/>
        <w:rPr>
          <w:u w:val="single"/>
        </w:rPr>
      </w:pPr>
      <w:bookmarkStart w:id="9" w:name="_Toc9331236"/>
      <w:r w:rsidRPr="004B6E49">
        <w:rPr>
          <w:u w:val="single"/>
        </w:rPr>
        <w:t xml:space="preserve">Starting Class Schedules For </w:t>
      </w:r>
      <w:r w:rsidR="00C3355E">
        <w:rPr>
          <w:u w:val="single"/>
        </w:rPr>
        <w:t>2019-2020</w:t>
      </w:r>
      <w:bookmarkEnd w:id="9"/>
    </w:p>
    <w:p w:rsidR="00D8728C" w:rsidRDefault="00D8728C" w:rsidP="00232614">
      <w:pPr>
        <w:jc w:val="both"/>
        <w:rPr>
          <w:sz w:val="20"/>
        </w:rPr>
      </w:pPr>
      <w:r>
        <w:rPr>
          <w:sz w:val="20"/>
        </w:rPr>
        <w:t xml:space="preserve">Day and evening classes are scheduled to start each Tuesday </w:t>
      </w:r>
      <w:r w:rsidR="00AC395F">
        <w:rPr>
          <w:sz w:val="20"/>
        </w:rPr>
        <w:t xml:space="preserve">of </w:t>
      </w:r>
      <w:r w:rsidR="00F87E6E">
        <w:rPr>
          <w:sz w:val="20"/>
        </w:rPr>
        <w:t>week</w:t>
      </w:r>
      <w:r w:rsidR="00AC395F">
        <w:rPr>
          <w:sz w:val="20"/>
        </w:rPr>
        <w:t xml:space="preserve"> </w:t>
      </w:r>
      <w:r>
        <w:rPr>
          <w:sz w:val="20"/>
        </w:rPr>
        <w:t>or the first available business day of the week. School hours are Tuesday through Friday 8:30am to 10:00pm</w:t>
      </w:r>
      <w:r w:rsidR="005C58ED">
        <w:rPr>
          <w:sz w:val="20"/>
        </w:rPr>
        <w:t xml:space="preserve"> </w:t>
      </w:r>
      <w:r>
        <w:rPr>
          <w:sz w:val="20"/>
        </w:rPr>
        <w:t>and Saturdays 8:30am. to 5:00pm.</w:t>
      </w:r>
    </w:p>
    <w:p w:rsidR="00D8728C" w:rsidRDefault="00D8728C">
      <w:pPr>
        <w:jc w:val="both"/>
        <w:rPr>
          <w:b/>
          <w:sz w:val="20"/>
        </w:rPr>
      </w:pPr>
    </w:p>
    <w:p w:rsidR="00D8728C" w:rsidRPr="004B6E49" w:rsidRDefault="00D8728C">
      <w:pPr>
        <w:pStyle w:val="Heading1"/>
        <w:rPr>
          <w:u w:val="single"/>
        </w:rPr>
      </w:pPr>
      <w:bookmarkStart w:id="10" w:name="_Toc9331237"/>
      <w:r w:rsidRPr="004B6E49">
        <w:rPr>
          <w:u w:val="single"/>
        </w:rPr>
        <w:t xml:space="preserve">Class Schedules For </w:t>
      </w:r>
      <w:r w:rsidR="00C3355E">
        <w:rPr>
          <w:u w:val="single"/>
        </w:rPr>
        <w:t>2019-2020</w:t>
      </w:r>
      <w:bookmarkEnd w:id="10"/>
    </w:p>
    <w:p w:rsidR="00D8728C" w:rsidRDefault="00D8728C" w:rsidP="00232614">
      <w:pPr>
        <w:jc w:val="both"/>
        <w:rPr>
          <w:sz w:val="20"/>
        </w:rPr>
      </w:pPr>
      <w:r>
        <w:rPr>
          <w:sz w:val="20"/>
        </w:rPr>
        <w:t>Class schedules depend on the student’s capability to attend school. Day classes are held from Tuesdays through Saturday 8:30am</w:t>
      </w:r>
      <w:r w:rsidR="00CC7291">
        <w:rPr>
          <w:sz w:val="20"/>
        </w:rPr>
        <w:t xml:space="preserve"> to</w:t>
      </w:r>
      <w:r>
        <w:rPr>
          <w:sz w:val="20"/>
        </w:rPr>
        <w:t xml:space="preserve"> 5:00pm. Evening classes are held Tuesday through Friday from</w:t>
      </w:r>
      <w:r w:rsidR="00EE3AF2">
        <w:rPr>
          <w:sz w:val="20"/>
        </w:rPr>
        <w:t xml:space="preserve"> 2:30pm until 8:30pm and Tuesday through Friday from</w:t>
      </w:r>
      <w:r>
        <w:rPr>
          <w:sz w:val="20"/>
        </w:rPr>
        <w:t xml:space="preserve"> 5:00pm until 10:00pm. Regular six-hour morning schedule is 8:30</w:t>
      </w:r>
      <w:r w:rsidR="00CC7291">
        <w:rPr>
          <w:sz w:val="20"/>
        </w:rPr>
        <w:t>am</w:t>
      </w:r>
      <w:r>
        <w:rPr>
          <w:sz w:val="20"/>
        </w:rPr>
        <w:t xml:space="preserve"> to 2:30</w:t>
      </w:r>
      <w:r w:rsidR="00CC7291">
        <w:rPr>
          <w:sz w:val="20"/>
        </w:rPr>
        <w:t>pm</w:t>
      </w:r>
      <w:r w:rsidR="005E3551">
        <w:rPr>
          <w:sz w:val="20"/>
        </w:rPr>
        <w:t>.</w:t>
      </w:r>
      <w:r>
        <w:rPr>
          <w:sz w:val="20"/>
        </w:rPr>
        <w:t xml:space="preserve"> Night schedule is 5:00</w:t>
      </w:r>
      <w:r w:rsidR="00CC7291">
        <w:rPr>
          <w:sz w:val="20"/>
        </w:rPr>
        <w:t>pm</w:t>
      </w:r>
      <w:r>
        <w:rPr>
          <w:sz w:val="20"/>
        </w:rPr>
        <w:t xml:space="preserve"> or 6:00pm to 10:00</w:t>
      </w:r>
      <w:r w:rsidR="00CC7291">
        <w:rPr>
          <w:sz w:val="20"/>
        </w:rPr>
        <w:t>pm</w:t>
      </w:r>
      <w:r>
        <w:rPr>
          <w:sz w:val="20"/>
        </w:rPr>
        <w:t xml:space="preserve">. Upon request, </w:t>
      </w:r>
      <w:r w:rsidR="0022177E">
        <w:rPr>
          <w:sz w:val="20"/>
        </w:rPr>
        <w:t>special or different</w:t>
      </w:r>
      <w:r>
        <w:rPr>
          <w:sz w:val="20"/>
        </w:rPr>
        <w:t xml:space="preserve"> schedule</w:t>
      </w:r>
      <w:r w:rsidR="0022177E">
        <w:rPr>
          <w:sz w:val="20"/>
        </w:rPr>
        <w:t>s</w:t>
      </w:r>
      <w:r>
        <w:rPr>
          <w:sz w:val="20"/>
        </w:rPr>
        <w:t xml:space="preserve"> may be arranged on student-by- student basis.</w:t>
      </w:r>
    </w:p>
    <w:p w:rsidR="00D8728C" w:rsidRDefault="00D8728C">
      <w:pPr>
        <w:ind w:left="360" w:firstLine="360"/>
        <w:jc w:val="both"/>
        <w:rPr>
          <w:sz w:val="20"/>
        </w:rPr>
      </w:pPr>
    </w:p>
    <w:p w:rsidR="00D8728C" w:rsidRPr="004B6E49" w:rsidRDefault="00D8728C">
      <w:pPr>
        <w:pStyle w:val="Heading1"/>
        <w:rPr>
          <w:u w:val="single"/>
        </w:rPr>
      </w:pPr>
      <w:bookmarkStart w:id="11" w:name="_Toc9331238"/>
      <w:r w:rsidRPr="004B6E49">
        <w:rPr>
          <w:u w:val="single"/>
        </w:rPr>
        <w:t>Calendar/Holidays</w:t>
      </w:r>
      <w:bookmarkEnd w:id="11"/>
    </w:p>
    <w:p w:rsidR="00D8728C" w:rsidRDefault="00D8728C" w:rsidP="00D164CF">
      <w:pPr>
        <w:jc w:val="both"/>
        <w:rPr>
          <w:sz w:val="20"/>
        </w:rPr>
      </w:pPr>
      <w:r>
        <w:rPr>
          <w:sz w:val="20"/>
        </w:rPr>
        <w:t xml:space="preserve">The </w:t>
      </w:r>
      <w:r w:rsidR="000F55DD">
        <w:rPr>
          <w:sz w:val="20"/>
        </w:rPr>
        <w:t>Institute</w:t>
      </w:r>
      <w:r>
        <w:rPr>
          <w:sz w:val="20"/>
        </w:rPr>
        <w:t xml:space="preserve"> is closed on Sunday</w:t>
      </w:r>
      <w:r w:rsidR="00232614">
        <w:rPr>
          <w:sz w:val="20"/>
        </w:rPr>
        <w:t xml:space="preserve"> and</w:t>
      </w:r>
      <w:r>
        <w:rPr>
          <w:sz w:val="20"/>
        </w:rPr>
        <w:t xml:space="preserve"> Monday and the following holidays:</w:t>
      </w:r>
      <w:r w:rsidR="00240E3A">
        <w:rPr>
          <w:sz w:val="20"/>
        </w:rPr>
        <w:t xml:space="preserve"> </w:t>
      </w:r>
      <w:r w:rsidR="000F55DD" w:rsidRPr="00EC0266">
        <w:rPr>
          <w:sz w:val="20"/>
        </w:rPr>
        <w:t>Spring Break</w:t>
      </w:r>
      <w:r w:rsidR="00D938A2" w:rsidRPr="00EC0266">
        <w:rPr>
          <w:sz w:val="20"/>
        </w:rPr>
        <w:t xml:space="preserve"> “</w:t>
      </w:r>
      <w:r w:rsidRPr="00EC0266">
        <w:rPr>
          <w:sz w:val="20"/>
        </w:rPr>
        <w:t>Good Friday</w:t>
      </w:r>
      <w:r w:rsidR="00D938A2" w:rsidRPr="00EC0266">
        <w:rPr>
          <w:sz w:val="20"/>
        </w:rPr>
        <w:t>”</w:t>
      </w:r>
      <w:r w:rsidR="000F55DD" w:rsidRPr="00EC0266">
        <w:rPr>
          <w:sz w:val="20"/>
        </w:rPr>
        <w:t xml:space="preserve"> 1 week</w:t>
      </w:r>
      <w:r w:rsidR="00126D5D" w:rsidRPr="00EC0266">
        <w:rPr>
          <w:sz w:val="20"/>
        </w:rPr>
        <w:t xml:space="preserve"> prior to Good Friday,</w:t>
      </w:r>
      <w:r>
        <w:rPr>
          <w:sz w:val="20"/>
        </w:rPr>
        <w:t xml:space="preserve"> </w:t>
      </w:r>
      <w:r w:rsidR="00240E3A">
        <w:rPr>
          <w:sz w:val="20"/>
        </w:rPr>
        <w:t xml:space="preserve">Fourth of July(previous or following </w:t>
      </w:r>
      <w:r w:rsidR="00726384">
        <w:rPr>
          <w:sz w:val="20"/>
        </w:rPr>
        <w:t xml:space="preserve">1 </w:t>
      </w:r>
      <w:r w:rsidR="00240E3A">
        <w:rPr>
          <w:sz w:val="20"/>
        </w:rPr>
        <w:t xml:space="preserve">week), </w:t>
      </w:r>
      <w:r>
        <w:rPr>
          <w:sz w:val="20"/>
        </w:rPr>
        <w:t>Memorial Day, Labor Day</w:t>
      </w:r>
      <w:r w:rsidR="00487089">
        <w:rPr>
          <w:sz w:val="20"/>
        </w:rPr>
        <w:t xml:space="preserve"> (following week)</w:t>
      </w:r>
      <w:r>
        <w:rPr>
          <w:sz w:val="20"/>
        </w:rPr>
        <w:t xml:space="preserve">, </w:t>
      </w:r>
      <w:r w:rsidR="00EB46F4">
        <w:rPr>
          <w:sz w:val="20"/>
        </w:rPr>
        <w:t xml:space="preserve">Veterans Day, </w:t>
      </w:r>
      <w:r>
        <w:rPr>
          <w:sz w:val="20"/>
        </w:rPr>
        <w:t>Thanksgiving Day (</w:t>
      </w:r>
      <w:r w:rsidR="00C617B7">
        <w:rPr>
          <w:sz w:val="20"/>
        </w:rPr>
        <w:t>1 week during Thanksgiving</w:t>
      </w:r>
      <w:r>
        <w:rPr>
          <w:sz w:val="20"/>
        </w:rPr>
        <w:t xml:space="preserve">) and </w:t>
      </w:r>
      <w:r w:rsidR="00391621">
        <w:rPr>
          <w:sz w:val="20"/>
        </w:rPr>
        <w:t xml:space="preserve">2 weeks for </w:t>
      </w:r>
      <w:r>
        <w:rPr>
          <w:sz w:val="20"/>
        </w:rPr>
        <w:t>Christmas Day</w:t>
      </w:r>
      <w:r w:rsidR="00391621">
        <w:rPr>
          <w:sz w:val="20"/>
        </w:rPr>
        <w:t xml:space="preserve"> and New </w:t>
      </w:r>
      <w:proofErr w:type="spellStart"/>
      <w:r w:rsidR="00391621">
        <w:rPr>
          <w:sz w:val="20"/>
        </w:rPr>
        <w:t>Years</w:t>
      </w:r>
      <w:proofErr w:type="spellEnd"/>
      <w:r>
        <w:rPr>
          <w:sz w:val="20"/>
        </w:rPr>
        <w:t>. A “special” holiday may be declared for emergencies or special reasons. Holidays of all religious bel</w:t>
      </w:r>
      <w:r w:rsidR="00A23538">
        <w:rPr>
          <w:sz w:val="20"/>
        </w:rPr>
        <w:t>iefs are respected and allowed.</w:t>
      </w:r>
    </w:p>
    <w:p w:rsidR="00D811D5" w:rsidRDefault="00D811D5" w:rsidP="00D164CF">
      <w:pPr>
        <w:jc w:val="both"/>
        <w:rPr>
          <w:sz w:val="20"/>
        </w:rPr>
      </w:pPr>
    </w:p>
    <w:p w:rsidR="00C80738" w:rsidRPr="00B34423" w:rsidRDefault="00C80738" w:rsidP="00C80738">
      <w:pPr>
        <w:pStyle w:val="Heading1"/>
        <w:jc w:val="both"/>
        <w:rPr>
          <w:u w:val="single"/>
        </w:rPr>
      </w:pPr>
      <w:bookmarkStart w:id="12" w:name="_Toc496542329"/>
      <w:bookmarkStart w:id="13" w:name="_Toc9331239"/>
      <w:r w:rsidRPr="00B34423">
        <w:rPr>
          <w:u w:val="single"/>
        </w:rPr>
        <w:t>Grievance Policy</w:t>
      </w:r>
      <w:r w:rsidRPr="00B34423">
        <w:rPr>
          <w:b w:val="0"/>
          <w:u w:val="single"/>
        </w:rPr>
        <w:t>:</w:t>
      </w:r>
      <w:r w:rsidRPr="00B34423">
        <w:rPr>
          <w:u w:val="single"/>
        </w:rPr>
        <w:t xml:space="preserve"> “Complaint Policy”</w:t>
      </w:r>
      <w:bookmarkEnd w:id="12"/>
      <w:bookmarkEnd w:id="13"/>
    </w:p>
    <w:p w:rsidR="00C80738" w:rsidRPr="00B34423" w:rsidRDefault="00C80738" w:rsidP="00C80738">
      <w:pPr>
        <w:jc w:val="both"/>
        <w:rPr>
          <w:sz w:val="20"/>
          <w:szCs w:val="20"/>
        </w:rPr>
      </w:pPr>
      <w:r w:rsidRPr="00B34423">
        <w:rPr>
          <w:sz w:val="20"/>
          <w:szCs w:val="20"/>
        </w:rPr>
        <w:t xml:space="preserve">In the event, a student has a grievance, which cannot be resolved to his/her satisfaction with the student’s immediate instructor; the student is to make his/her grievance known to the Institution’s President Ms. Maria A. </w:t>
      </w:r>
      <w:proofErr w:type="spellStart"/>
      <w:r w:rsidRPr="00B34423">
        <w:rPr>
          <w:sz w:val="20"/>
          <w:szCs w:val="20"/>
        </w:rPr>
        <w:t>Quiñonez</w:t>
      </w:r>
      <w:proofErr w:type="spellEnd"/>
      <w:r w:rsidRPr="00B34423">
        <w:rPr>
          <w:sz w:val="20"/>
          <w:szCs w:val="20"/>
        </w:rPr>
        <w:t xml:space="preserve"> or in her absence to Mr. Guillermo </w:t>
      </w:r>
      <w:proofErr w:type="spellStart"/>
      <w:r w:rsidRPr="00B34423">
        <w:rPr>
          <w:sz w:val="20"/>
          <w:szCs w:val="20"/>
        </w:rPr>
        <w:t>Quiñonez</w:t>
      </w:r>
      <w:proofErr w:type="spellEnd"/>
      <w:r w:rsidRPr="00B34423">
        <w:rPr>
          <w:sz w:val="20"/>
          <w:szCs w:val="20"/>
        </w:rPr>
        <w:t xml:space="preserve"> Jr., Administrative Assistant, at: 10801 Valley Mall, El Monte, CA 91731 at (626) 443-9401 or (626) 255-5218. It is strongly recommended that all grievances be presented in writing. PIB will also accept oral grievances. The school will provide a corresponding oral or written response to all grievances within 10 business days. For further action (if the matter is still unresolved), please contact one of the two agencies below:</w:t>
      </w:r>
    </w:p>
    <w:p w:rsidR="00C80738" w:rsidRPr="00B34423" w:rsidRDefault="00C80738" w:rsidP="00C80738">
      <w:pPr>
        <w:tabs>
          <w:tab w:val="left" w:pos="6840"/>
        </w:tabs>
        <w:ind w:left="540"/>
        <w:jc w:val="both"/>
        <w:rPr>
          <w:b/>
          <w:bCs/>
          <w:sz w:val="20"/>
          <w:szCs w:val="20"/>
        </w:rPr>
      </w:pPr>
      <w:r w:rsidRPr="00B34423">
        <w:rPr>
          <w:b/>
          <w:bCs/>
          <w:sz w:val="20"/>
          <w:szCs w:val="20"/>
        </w:rPr>
        <w:t>Complaint Procedure</w:t>
      </w:r>
    </w:p>
    <w:p w:rsidR="00C80738" w:rsidRPr="00B34423" w:rsidRDefault="00C80738" w:rsidP="00C80738">
      <w:pPr>
        <w:tabs>
          <w:tab w:val="left" w:pos="6840"/>
        </w:tabs>
        <w:ind w:left="540"/>
        <w:jc w:val="both"/>
        <w:rPr>
          <w:bCs/>
          <w:sz w:val="20"/>
          <w:szCs w:val="20"/>
        </w:rPr>
      </w:pPr>
      <w:r w:rsidRPr="00B34423">
        <w:rPr>
          <w:bCs/>
          <w:sz w:val="20"/>
          <w:szCs w:val="20"/>
        </w:rPr>
        <w:t>1. Students may use the 6 in 1 form to file a complaint or express a grievance. The form can be requested from any staff member. If these forms are not avail</w:t>
      </w:r>
      <w:r w:rsidR="00A767B6" w:rsidRPr="00B34423">
        <w:rPr>
          <w:bCs/>
          <w:sz w:val="20"/>
          <w:szCs w:val="20"/>
        </w:rPr>
        <w:t>a</w:t>
      </w:r>
      <w:r w:rsidRPr="00B34423">
        <w:rPr>
          <w:bCs/>
          <w:sz w:val="20"/>
          <w:szCs w:val="20"/>
        </w:rPr>
        <w:t>ble, students may use a blank sheet a paper to submit their complaint.</w:t>
      </w:r>
    </w:p>
    <w:p w:rsidR="00C80738" w:rsidRPr="00B34423" w:rsidRDefault="00C80738" w:rsidP="00C80738">
      <w:pPr>
        <w:tabs>
          <w:tab w:val="left" w:pos="6840"/>
        </w:tabs>
        <w:ind w:left="540"/>
        <w:jc w:val="both"/>
        <w:rPr>
          <w:bCs/>
          <w:sz w:val="20"/>
          <w:szCs w:val="20"/>
        </w:rPr>
      </w:pPr>
      <w:r w:rsidRPr="00B34423">
        <w:rPr>
          <w:bCs/>
          <w:sz w:val="20"/>
          <w:szCs w:val="20"/>
        </w:rPr>
        <w:t xml:space="preserve">2. If student needs to address a complaint </w:t>
      </w:r>
      <w:proofErr w:type="gramStart"/>
      <w:r w:rsidRPr="00B34423">
        <w:rPr>
          <w:bCs/>
          <w:sz w:val="20"/>
          <w:szCs w:val="20"/>
        </w:rPr>
        <w:t>verbally</w:t>
      </w:r>
      <w:proofErr w:type="gramEnd"/>
      <w:r w:rsidRPr="00B34423">
        <w:rPr>
          <w:bCs/>
          <w:sz w:val="20"/>
          <w:szCs w:val="20"/>
        </w:rPr>
        <w:t xml:space="preserve"> they may do so by either contacting their instructor, any staff member, or any administration member.</w:t>
      </w:r>
    </w:p>
    <w:p w:rsidR="00C80738" w:rsidRPr="00B34423" w:rsidRDefault="00C80738" w:rsidP="00C80738">
      <w:pPr>
        <w:tabs>
          <w:tab w:val="left" w:pos="6840"/>
        </w:tabs>
        <w:ind w:left="540"/>
        <w:jc w:val="both"/>
        <w:rPr>
          <w:bCs/>
          <w:sz w:val="20"/>
          <w:szCs w:val="20"/>
        </w:rPr>
      </w:pPr>
      <w:r w:rsidRPr="00B34423">
        <w:rPr>
          <w:bCs/>
          <w:sz w:val="20"/>
          <w:szCs w:val="20"/>
        </w:rPr>
        <w:t xml:space="preserve">3. Complaints will be addressed by Ms. Maria </w:t>
      </w:r>
      <w:proofErr w:type="gramStart"/>
      <w:r w:rsidRPr="00B34423">
        <w:rPr>
          <w:bCs/>
          <w:sz w:val="20"/>
          <w:szCs w:val="20"/>
        </w:rPr>
        <w:t>A</w:t>
      </w:r>
      <w:proofErr w:type="gramEnd"/>
      <w:r w:rsidRPr="00B34423">
        <w:rPr>
          <w:bCs/>
          <w:sz w:val="20"/>
          <w:szCs w:val="20"/>
        </w:rPr>
        <w:t xml:space="preserve"> Quinonez, or in her absence the school administrator or school director will be able to address the issue.</w:t>
      </w:r>
    </w:p>
    <w:p w:rsidR="00C80738" w:rsidRPr="00B34423" w:rsidRDefault="00C80738" w:rsidP="00C80738">
      <w:pPr>
        <w:tabs>
          <w:tab w:val="left" w:pos="6840"/>
        </w:tabs>
        <w:ind w:left="540"/>
        <w:jc w:val="both"/>
        <w:rPr>
          <w:bCs/>
          <w:sz w:val="20"/>
          <w:szCs w:val="20"/>
        </w:rPr>
      </w:pPr>
      <w:r w:rsidRPr="00B34423">
        <w:rPr>
          <w:bCs/>
          <w:sz w:val="20"/>
          <w:szCs w:val="20"/>
        </w:rPr>
        <w:t>4. These forms and resolutions will be kept in the student file.</w:t>
      </w:r>
    </w:p>
    <w:p w:rsidR="00C80738" w:rsidRPr="00B34423" w:rsidRDefault="00C80738" w:rsidP="00C80738">
      <w:pPr>
        <w:tabs>
          <w:tab w:val="left" w:pos="6840"/>
        </w:tabs>
        <w:ind w:left="540"/>
        <w:jc w:val="both"/>
        <w:rPr>
          <w:bCs/>
          <w:sz w:val="20"/>
          <w:szCs w:val="20"/>
        </w:rPr>
      </w:pPr>
      <w:r w:rsidRPr="00B34423">
        <w:rPr>
          <w:bCs/>
          <w:sz w:val="20"/>
          <w:szCs w:val="20"/>
        </w:rPr>
        <w:t>5. Any unresolved complaints can be directed to either agency for further assistance.</w:t>
      </w:r>
    </w:p>
    <w:p w:rsidR="00C80738" w:rsidRPr="00B34423" w:rsidRDefault="00C80738" w:rsidP="00C80738">
      <w:pPr>
        <w:jc w:val="both"/>
        <w:rPr>
          <w:sz w:val="20"/>
          <w:szCs w:val="20"/>
        </w:rPr>
      </w:pPr>
    </w:p>
    <w:p w:rsidR="00C80738" w:rsidRPr="00B34423" w:rsidRDefault="00C80738" w:rsidP="00C80738">
      <w:pPr>
        <w:ind w:firstLine="540"/>
        <w:jc w:val="both"/>
        <w:rPr>
          <w:bCs/>
          <w:sz w:val="20"/>
          <w:szCs w:val="20"/>
        </w:rPr>
      </w:pPr>
      <w:r w:rsidRPr="00B34423">
        <w:rPr>
          <w:sz w:val="20"/>
          <w:szCs w:val="20"/>
        </w:rPr>
        <w:t>Bureau for Private Postsecondary Education</w:t>
      </w:r>
      <w:r w:rsidRPr="00B34423">
        <w:rPr>
          <w:b/>
          <w:sz w:val="20"/>
          <w:szCs w:val="20"/>
        </w:rPr>
        <w:tab/>
      </w:r>
      <w:r w:rsidRPr="00B34423">
        <w:rPr>
          <w:b/>
          <w:sz w:val="20"/>
          <w:szCs w:val="20"/>
        </w:rPr>
        <w:tab/>
      </w:r>
      <w:r w:rsidRPr="00B34423">
        <w:rPr>
          <w:b/>
          <w:sz w:val="20"/>
          <w:szCs w:val="20"/>
        </w:rPr>
        <w:tab/>
      </w:r>
      <w:r w:rsidRPr="00B34423">
        <w:rPr>
          <w:b/>
          <w:sz w:val="20"/>
          <w:szCs w:val="20"/>
        </w:rPr>
        <w:tab/>
      </w:r>
      <w:r w:rsidRPr="00B34423">
        <w:rPr>
          <w:b/>
          <w:sz w:val="20"/>
          <w:szCs w:val="20"/>
        </w:rPr>
        <w:tab/>
      </w:r>
      <w:r w:rsidRPr="00B34423">
        <w:rPr>
          <w:b/>
          <w:sz w:val="20"/>
          <w:szCs w:val="20"/>
        </w:rPr>
        <w:tab/>
      </w:r>
      <w:r w:rsidRPr="00B34423">
        <w:rPr>
          <w:bCs/>
          <w:sz w:val="20"/>
          <w:szCs w:val="20"/>
        </w:rPr>
        <w:t>NACCAS</w:t>
      </w:r>
    </w:p>
    <w:p w:rsidR="00C80738" w:rsidRPr="00B34423" w:rsidRDefault="00C80738" w:rsidP="00C80738">
      <w:pPr>
        <w:tabs>
          <w:tab w:val="left" w:pos="6840"/>
        </w:tabs>
        <w:ind w:left="3600" w:hanging="3060"/>
        <w:rPr>
          <w:bCs/>
          <w:sz w:val="20"/>
          <w:szCs w:val="20"/>
        </w:rPr>
      </w:pPr>
      <w:r w:rsidRPr="00B34423">
        <w:rPr>
          <w:rStyle w:val="Strong"/>
          <w:b w:val="0"/>
          <w:sz w:val="20"/>
          <w:szCs w:val="20"/>
        </w:rPr>
        <w:t>2535 Capitol Oaks Drive</w:t>
      </w:r>
      <w:r w:rsidRPr="00B34423">
        <w:rPr>
          <w:bCs/>
          <w:sz w:val="20"/>
          <w:szCs w:val="20"/>
        </w:rPr>
        <w:tab/>
      </w:r>
      <w:r w:rsidRPr="00B34423">
        <w:rPr>
          <w:bCs/>
          <w:sz w:val="20"/>
          <w:szCs w:val="20"/>
        </w:rPr>
        <w:tab/>
      </w:r>
      <w:r w:rsidRPr="00B34423">
        <w:rPr>
          <w:bCs/>
          <w:sz w:val="20"/>
          <w:szCs w:val="20"/>
        </w:rPr>
        <w:tab/>
      </w:r>
      <w:r w:rsidRPr="00B34423">
        <w:rPr>
          <w:bCs/>
          <w:sz w:val="20"/>
          <w:szCs w:val="20"/>
        </w:rPr>
        <w:tab/>
      </w:r>
      <w:r w:rsidRPr="00B34423">
        <w:rPr>
          <w:sz w:val="20"/>
          <w:szCs w:val="20"/>
        </w:rPr>
        <w:t>3015 Colvin Street</w:t>
      </w:r>
    </w:p>
    <w:p w:rsidR="00C80738" w:rsidRPr="00B34423" w:rsidRDefault="00C80738" w:rsidP="00C80738">
      <w:pPr>
        <w:tabs>
          <w:tab w:val="left" w:pos="6840"/>
        </w:tabs>
        <w:ind w:left="3600" w:hanging="3060"/>
        <w:rPr>
          <w:bCs/>
          <w:sz w:val="20"/>
          <w:szCs w:val="20"/>
          <w:lang w:val="fr-FR"/>
        </w:rPr>
      </w:pPr>
      <w:r w:rsidRPr="00B34423">
        <w:rPr>
          <w:rStyle w:val="Strong"/>
          <w:b w:val="0"/>
          <w:sz w:val="20"/>
          <w:szCs w:val="20"/>
        </w:rPr>
        <w:t>Suite 400</w:t>
      </w:r>
      <w:r w:rsidRPr="00B34423">
        <w:rPr>
          <w:bCs/>
          <w:sz w:val="20"/>
          <w:szCs w:val="20"/>
          <w:lang w:val="fr-FR"/>
        </w:rPr>
        <w:tab/>
      </w:r>
      <w:r w:rsidRPr="00B34423">
        <w:rPr>
          <w:bCs/>
          <w:sz w:val="20"/>
          <w:szCs w:val="20"/>
          <w:lang w:val="fr-FR"/>
        </w:rPr>
        <w:tab/>
      </w:r>
      <w:r w:rsidRPr="00B34423">
        <w:rPr>
          <w:bCs/>
          <w:sz w:val="20"/>
          <w:szCs w:val="20"/>
          <w:lang w:val="fr-FR"/>
        </w:rPr>
        <w:tab/>
      </w:r>
      <w:r w:rsidRPr="00B34423">
        <w:rPr>
          <w:bCs/>
          <w:sz w:val="20"/>
          <w:szCs w:val="20"/>
          <w:lang w:val="fr-FR"/>
        </w:rPr>
        <w:tab/>
      </w:r>
    </w:p>
    <w:p w:rsidR="00C80738" w:rsidRPr="00B34423" w:rsidRDefault="00C80738" w:rsidP="00C80738">
      <w:pPr>
        <w:tabs>
          <w:tab w:val="left" w:pos="6840"/>
        </w:tabs>
        <w:ind w:left="540"/>
        <w:rPr>
          <w:bCs/>
          <w:sz w:val="20"/>
          <w:szCs w:val="20"/>
          <w:lang w:val="fr-FR"/>
        </w:rPr>
      </w:pPr>
      <w:r w:rsidRPr="00B34423">
        <w:rPr>
          <w:bCs/>
          <w:sz w:val="20"/>
          <w:szCs w:val="20"/>
          <w:lang w:val="fr-FR"/>
        </w:rPr>
        <w:t xml:space="preserve">Sacramento, CA </w:t>
      </w:r>
      <w:r w:rsidRPr="00B34423">
        <w:rPr>
          <w:rStyle w:val="Strong"/>
          <w:b w:val="0"/>
          <w:sz w:val="20"/>
          <w:szCs w:val="20"/>
          <w:lang w:val="es-MX"/>
        </w:rPr>
        <w:t>95833</w:t>
      </w:r>
      <w:r w:rsidRPr="00B34423">
        <w:rPr>
          <w:bCs/>
          <w:sz w:val="20"/>
          <w:szCs w:val="20"/>
          <w:lang w:val="fr-FR"/>
        </w:rPr>
        <w:tab/>
      </w:r>
      <w:r w:rsidRPr="00B34423">
        <w:rPr>
          <w:bCs/>
          <w:sz w:val="20"/>
          <w:szCs w:val="20"/>
          <w:lang w:val="fr-FR"/>
        </w:rPr>
        <w:tab/>
      </w:r>
      <w:r w:rsidRPr="00B34423">
        <w:rPr>
          <w:bCs/>
          <w:sz w:val="20"/>
          <w:szCs w:val="20"/>
          <w:lang w:val="fr-FR"/>
        </w:rPr>
        <w:tab/>
        <w:t xml:space="preserve">Arlington, VA </w:t>
      </w:r>
      <w:r w:rsidRPr="00B34423">
        <w:rPr>
          <w:sz w:val="20"/>
          <w:szCs w:val="20"/>
          <w:lang w:val="es-MX"/>
        </w:rPr>
        <w:t>22314</w:t>
      </w:r>
    </w:p>
    <w:p w:rsidR="00C80738" w:rsidRPr="00B34423" w:rsidRDefault="00C80738" w:rsidP="00C80738">
      <w:pPr>
        <w:tabs>
          <w:tab w:val="left" w:pos="6840"/>
        </w:tabs>
        <w:ind w:left="540"/>
        <w:rPr>
          <w:sz w:val="20"/>
          <w:szCs w:val="20"/>
          <w:lang w:val="es-MX"/>
        </w:rPr>
      </w:pPr>
      <w:r w:rsidRPr="00B34423">
        <w:rPr>
          <w:sz w:val="20"/>
          <w:szCs w:val="20"/>
          <w:lang w:val="es-MX"/>
        </w:rPr>
        <w:t>(888) 370-7589,</w:t>
      </w:r>
      <w:r w:rsidRPr="00B34423">
        <w:rPr>
          <w:bCs/>
          <w:sz w:val="20"/>
          <w:szCs w:val="20"/>
          <w:lang w:val="es-MX"/>
        </w:rPr>
        <w:t xml:space="preserve"> (916) 431-6959, fax (916) 263-1897</w:t>
      </w:r>
      <w:r w:rsidRPr="00B34423">
        <w:rPr>
          <w:bCs/>
          <w:sz w:val="20"/>
          <w:szCs w:val="20"/>
          <w:lang w:val="es-MX"/>
        </w:rPr>
        <w:tab/>
      </w:r>
      <w:r w:rsidRPr="00B34423">
        <w:rPr>
          <w:bCs/>
          <w:sz w:val="20"/>
          <w:szCs w:val="20"/>
          <w:lang w:val="es-MX"/>
        </w:rPr>
        <w:tab/>
      </w:r>
      <w:r w:rsidRPr="00B34423">
        <w:rPr>
          <w:bCs/>
          <w:sz w:val="20"/>
          <w:szCs w:val="20"/>
          <w:lang w:val="es-MX"/>
        </w:rPr>
        <w:tab/>
        <w:t xml:space="preserve">(703) </w:t>
      </w:r>
      <w:r w:rsidRPr="00B34423">
        <w:rPr>
          <w:sz w:val="20"/>
          <w:szCs w:val="20"/>
          <w:lang w:val="es-MX"/>
        </w:rPr>
        <w:t xml:space="preserve">600-7600 </w:t>
      </w:r>
      <w:bookmarkStart w:id="14" w:name="_Hlk505767318"/>
      <w:r w:rsidRPr="00B34423">
        <w:rPr>
          <w:sz w:val="20"/>
          <w:szCs w:val="20"/>
          <w:lang w:val="es-MX"/>
        </w:rPr>
        <w:t>fax 703-379-2200</w:t>
      </w:r>
      <w:bookmarkEnd w:id="14"/>
    </w:p>
    <w:p w:rsidR="00D8728C" w:rsidRPr="00B34423" w:rsidRDefault="00D8728C">
      <w:pPr>
        <w:pStyle w:val="Heading1"/>
        <w:rPr>
          <w:u w:val="single"/>
        </w:rPr>
      </w:pPr>
      <w:bookmarkStart w:id="15" w:name="_Toc9331240"/>
      <w:r w:rsidRPr="00B34423">
        <w:rPr>
          <w:u w:val="single"/>
        </w:rPr>
        <w:t xml:space="preserve">Disclosure </w:t>
      </w:r>
      <w:proofErr w:type="gramStart"/>
      <w:r w:rsidRPr="00B34423">
        <w:rPr>
          <w:u w:val="single"/>
        </w:rPr>
        <w:t>And</w:t>
      </w:r>
      <w:proofErr w:type="gramEnd"/>
      <w:r w:rsidRPr="00B34423">
        <w:rPr>
          <w:u w:val="single"/>
        </w:rPr>
        <w:t xml:space="preserve"> Retention Of Student Records</w:t>
      </w:r>
      <w:bookmarkEnd w:id="15"/>
    </w:p>
    <w:p w:rsidR="00D8728C" w:rsidRDefault="00D8728C" w:rsidP="00D164CF">
      <w:pPr>
        <w:jc w:val="both"/>
        <w:rPr>
          <w:sz w:val="20"/>
        </w:rPr>
      </w:pPr>
      <w:r>
        <w:rPr>
          <w:sz w:val="20"/>
        </w:rPr>
        <w:t>Adult students, parents of minor students, have the right to inspect, review, and challenge information contained in the institution’s student records. However, a staff member must be present during the process to provide clarification and/or answers to related questions raised during the review of the student’s file.</w:t>
      </w:r>
    </w:p>
    <w:p w:rsidR="00D164CF" w:rsidRDefault="00D164CF" w:rsidP="00D164CF">
      <w:pPr>
        <w:jc w:val="both"/>
        <w:rPr>
          <w:sz w:val="20"/>
        </w:rPr>
      </w:pPr>
    </w:p>
    <w:p w:rsidR="00D8728C" w:rsidRDefault="00D8728C" w:rsidP="00111870">
      <w:pPr>
        <w:jc w:val="both"/>
        <w:rPr>
          <w:sz w:val="20"/>
        </w:rPr>
      </w:pPr>
      <w:r>
        <w:rPr>
          <w:sz w:val="20"/>
        </w:rPr>
        <w:t xml:space="preserve">Educational records are defined as files, materials, and documents that contain information directly related to the student's period of enrollment that is maintained by the institution. </w:t>
      </w:r>
      <w:r w:rsidRPr="004B6E49">
        <w:rPr>
          <w:sz w:val="20"/>
        </w:rPr>
        <w:t>PIB</w:t>
      </w:r>
      <w:r>
        <w:rPr>
          <w:sz w:val="20"/>
        </w:rPr>
        <w:t xml:space="preserve"> will keep these records for </w:t>
      </w:r>
      <w:r w:rsidR="004E50C5">
        <w:rPr>
          <w:sz w:val="20"/>
        </w:rPr>
        <w:t>five</w:t>
      </w:r>
      <w:r>
        <w:rPr>
          <w:sz w:val="20"/>
        </w:rPr>
        <w:t xml:space="preserve"> (5) academic years from the last day of attendance. </w:t>
      </w:r>
      <w:r w:rsidR="00F82A6B">
        <w:rPr>
          <w:sz w:val="20"/>
        </w:rPr>
        <w:t xml:space="preserve">Student transcripts will be kept infinitely. </w:t>
      </w:r>
      <w:r>
        <w:rPr>
          <w:sz w:val="20"/>
        </w:rPr>
        <w:t>After this period, all records are destroyed. The students are not entitled to inspect the financial records of their parents. Written consent from the student or if the student is a minor written consent from the guardian and/or parents is required before educational records may be disclosed to any party with the exception of accrediting commissions or governmental agencies so authorized by law.</w:t>
      </w:r>
    </w:p>
    <w:p w:rsidR="00D8728C" w:rsidRPr="004B6E49" w:rsidRDefault="00D8728C">
      <w:pPr>
        <w:pStyle w:val="Heading1"/>
        <w:rPr>
          <w:u w:val="single"/>
        </w:rPr>
      </w:pPr>
      <w:bookmarkStart w:id="16" w:name="_Toc9331241"/>
      <w:r w:rsidRPr="004B6E49">
        <w:rPr>
          <w:u w:val="single"/>
        </w:rPr>
        <w:t>Facilities</w:t>
      </w:r>
      <w:bookmarkEnd w:id="16"/>
    </w:p>
    <w:p w:rsidR="00346DBF" w:rsidRDefault="00D8728C" w:rsidP="00D164CF">
      <w:pPr>
        <w:jc w:val="both"/>
        <w:rPr>
          <w:sz w:val="20"/>
        </w:rPr>
      </w:pPr>
      <w:r>
        <w:rPr>
          <w:b/>
          <w:sz w:val="20"/>
        </w:rPr>
        <w:t>PIB</w:t>
      </w:r>
      <w:r>
        <w:rPr>
          <w:sz w:val="20"/>
        </w:rPr>
        <w:t xml:space="preserve"> is in a spacious (7,200 sq. ft.) two story, air-conditioned, modern, facility with many benefits for our staff and students. Our school simulates salon conditions to help our students “learn-by-doing,” with modern equipment and a variety of supplies that help enhance the students’ product knowledge. There is a lounge that can be used for eating or resting. Each student uses a locker to keep his/her private articles.</w:t>
      </w:r>
    </w:p>
    <w:p w:rsidR="00346DBF" w:rsidRDefault="00346DBF" w:rsidP="00346DBF">
      <w:pPr>
        <w:pStyle w:val="Heading1"/>
      </w:pPr>
      <w:bookmarkStart w:id="17" w:name="_Toc9331242"/>
      <w:r>
        <w:t>Class Location Address</w:t>
      </w:r>
      <w:bookmarkEnd w:id="17"/>
    </w:p>
    <w:p w:rsidR="00D8728C" w:rsidRDefault="003B50D7" w:rsidP="00D164CF">
      <w:pPr>
        <w:jc w:val="both"/>
        <w:rPr>
          <w:sz w:val="20"/>
        </w:rPr>
      </w:pPr>
      <w:r>
        <w:rPr>
          <w:sz w:val="20"/>
        </w:rPr>
        <w:t xml:space="preserve">All classes will be held </w:t>
      </w:r>
      <w:r w:rsidR="00577CF9">
        <w:rPr>
          <w:sz w:val="20"/>
        </w:rPr>
        <w:t xml:space="preserve">at </w:t>
      </w:r>
      <w:r>
        <w:rPr>
          <w:sz w:val="20"/>
        </w:rPr>
        <w:t>PIB 10801 Valley Mall, El Monte, CA 91731.</w:t>
      </w:r>
    </w:p>
    <w:p w:rsidR="00D8728C" w:rsidRPr="003F64DC" w:rsidRDefault="00D8728C">
      <w:pPr>
        <w:ind w:left="360" w:firstLine="360"/>
        <w:rPr>
          <w:sz w:val="8"/>
          <w:szCs w:val="8"/>
        </w:rPr>
      </w:pPr>
    </w:p>
    <w:p w:rsidR="00D8728C" w:rsidRPr="004B6E49" w:rsidRDefault="00D8728C">
      <w:pPr>
        <w:pStyle w:val="Heading1"/>
        <w:rPr>
          <w:u w:val="single"/>
        </w:rPr>
      </w:pPr>
      <w:bookmarkStart w:id="18" w:name="_Toc9331243"/>
      <w:r w:rsidRPr="004B6E49">
        <w:rPr>
          <w:u w:val="single"/>
        </w:rPr>
        <w:t>Handicapped (Wheelchair Access)</w:t>
      </w:r>
      <w:bookmarkEnd w:id="18"/>
    </w:p>
    <w:p w:rsidR="00D8728C" w:rsidRDefault="00D8728C" w:rsidP="00D164CF">
      <w:pPr>
        <w:rPr>
          <w:sz w:val="20"/>
        </w:rPr>
      </w:pPr>
      <w:r>
        <w:rPr>
          <w:sz w:val="20"/>
        </w:rPr>
        <w:t>Access by persons on wheelchairs is only available to the first floor. There is no elevator service to the second floor.</w:t>
      </w:r>
    </w:p>
    <w:p w:rsidR="00D8728C" w:rsidRPr="003F64DC" w:rsidRDefault="00D8728C">
      <w:pPr>
        <w:ind w:left="360" w:firstLine="360"/>
        <w:rPr>
          <w:sz w:val="8"/>
          <w:szCs w:val="8"/>
        </w:rPr>
      </w:pPr>
    </w:p>
    <w:p w:rsidR="00D8728C" w:rsidRPr="004B6E49" w:rsidRDefault="00D8728C">
      <w:pPr>
        <w:pStyle w:val="Heading1"/>
        <w:rPr>
          <w:u w:val="single"/>
        </w:rPr>
      </w:pPr>
      <w:bookmarkStart w:id="19" w:name="_Toc9331244"/>
      <w:r w:rsidRPr="004B6E49">
        <w:rPr>
          <w:u w:val="single"/>
        </w:rPr>
        <w:t xml:space="preserve">Health </w:t>
      </w:r>
      <w:proofErr w:type="gramStart"/>
      <w:r w:rsidRPr="004B6E49">
        <w:rPr>
          <w:u w:val="single"/>
        </w:rPr>
        <w:t>And</w:t>
      </w:r>
      <w:proofErr w:type="gramEnd"/>
      <w:r w:rsidRPr="004B6E49">
        <w:rPr>
          <w:u w:val="single"/>
        </w:rPr>
        <w:t xml:space="preserve"> Physical Considerations</w:t>
      </w:r>
      <w:bookmarkEnd w:id="19"/>
    </w:p>
    <w:p w:rsidR="00D8728C" w:rsidRDefault="00D8728C" w:rsidP="00D164CF">
      <w:pPr>
        <w:jc w:val="both"/>
        <w:rPr>
          <w:sz w:val="20"/>
        </w:rPr>
      </w:pPr>
      <w:r>
        <w:rPr>
          <w:sz w:val="20"/>
        </w:rPr>
        <w:t>Generally, the professional in the beauty field must be in good physical health since he/she will be working in direct contact with patrons. In most aspects of the beauty field there is a great deal of standing, walking, pushing, bending and stretching for extended periods of time. A person must consider his/her physical limitations in terms of making a career choice that involves extensive physical demands. We promote the acceptance of students with physical limitations or disabilities if these students (their parents or physician) believe they can fulfill the training demands.</w:t>
      </w:r>
    </w:p>
    <w:p w:rsidR="00D8728C" w:rsidRDefault="00D8728C">
      <w:pPr>
        <w:ind w:left="360" w:firstLine="360"/>
        <w:rPr>
          <w:sz w:val="20"/>
        </w:rPr>
      </w:pPr>
    </w:p>
    <w:p w:rsidR="00D8728C" w:rsidRPr="004B6E49" w:rsidRDefault="00D8728C">
      <w:pPr>
        <w:pStyle w:val="Heading1"/>
        <w:rPr>
          <w:u w:val="single"/>
        </w:rPr>
      </w:pPr>
      <w:bookmarkStart w:id="20" w:name="_Toc9331245"/>
      <w:r w:rsidRPr="004B6E49">
        <w:rPr>
          <w:u w:val="single"/>
        </w:rPr>
        <w:t xml:space="preserve">History </w:t>
      </w:r>
      <w:proofErr w:type="gramStart"/>
      <w:r w:rsidRPr="004B6E49">
        <w:rPr>
          <w:u w:val="single"/>
        </w:rPr>
        <w:t>And</w:t>
      </w:r>
      <w:proofErr w:type="gramEnd"/>
      <w:r w:rsidRPr="004B6E49">
        <w:rPr>
          <w:u w:val="single"/>
        </w:rPr>
        <w:t xml:space="preserve"> Ownership</w:t>
      </w:r>
      <w:bookmarkEnd w:id="20"/>
    </w:p>
    <w:p w:rsidR="00D8728C" w:rsidRDefault="00D8728C" w:rsidP="00D164CF">
      <w:pPr>
        <w:jc w:val="both"/>
        <w:rPr>
          <w:sz w:val="20"/>
        </w:rPr>
      </w:pPr>
      <w:r w:rsidRPr="004B6E49">
        <w:rPr>
          <w:sz w:val="20"/>
        </w:rPr>
        <w:t>PIB</w:t>
      </w:r>
      <w:r>
        <w:rPr>
          <w:b/>
          <w:sz w:val="20"/>
        </w:rPr>
        <w:t xml:space="preserve"> </w:t>
      </w:r>
      <w:r>
        <w:rPr>
          <w:sz w:val="20"/>
        </w:rPr>
        <w:t xml:space="preserve">has been a California Corporation for over </w:t>
      </w:r>
      <w:r w:rsidR="004246FB">
        <w:rPr>
          <w:sz w:val="20"/>
        </w:rPr>
        <w:t>50</w:t>
      </w:r>
      <w:r>
        <w:rPr>
          <w:sz w:val="20"/>
        </w:rPr>
        <w:t xml:space="preserve"> years at its current location. Since November 1, 2000, the current owner Ms. Quinonez has been an instructor a</w:t>
      </w:r>
      <w:r w:rsidR="00C325DB">
        <w:rPr>
          <w:sz w:val="20"/>
        </w:rPr>
        <w:t>t</w:t>
      </w:r>
      <w:r>
        <w:rPr>
          <w:sz w:val="20"/>
        </w:rPr>
        <w:t xml:space="preserve"> PIB for over </w:t>
      </w:r>
      <w:r w:rsidR="00B02F76">
        <w:rPr>
          <w:sz w:val="20"/>
        </w:rPr>
        <w:t>30</w:t>
      </w:r>
      <w:r>
        <w:rPr>
          <w:sz w:val="20"/>
        </w:rPr>
        <w:t xml:space="preserve"> years and also has owned and operated her own successful salon in the Monrovia area.</w:t>
      </w:r>
    </w:p>
    <w:p w:rsidR="00D8728C" w:rsidRDefault="00D8728C">
      <w:pPr>
        <w:ind w:left="360" w:firstLine="360"/>
        <w:rPr>
          <w:sz w:val="20"/>
        </w:rPr>
      </w:pPr>
    </w:p>
    <w:p w:rsidR="00D8728C" w:rsidRPr="004B6E49" w:rsidRDefault="00D8728C">
      <w:pPr>
        <w:pStyle w:val="Heading1"/>
        <w:rPr>
          <w:u w:val="single"/>
        </w:rPr>
      </w:pPr>
      <w:bookmarkStart w:id="21" w:name="_Toc9331246"/>
      <w:r w:rsidRPr="004B6E49">
        <w:rPr>
          <w:u w:val="single"/>
        </w:rPr>
        <w:t>Orientation Class</w:t>
      </w:r>
      <w:bookmarkEnd w:id="21"/>
    </w:p>
    <w:p w:rsidR="00D8728C" w:rsidRDefault="00D8728C" w:rsidP="00D164CF">
      <w:pPr>
        <w:jc w:val="both"/>
        <w:rPr>
          <w:sz w:val="20"/>
        </w:rPr>
      </w:pPr>
      <w:r>
        <w:rPr>
          <w:sz w:val="20"/>
        </w:rPr>
        <w:lastRenderedPageBreak/>
        <w:t>Orientation classes</w:t>
      </w:r>
      <w:r>
        <w:rPr>
          <w:b/>
          <w:sz w:val="20"/>
        </w:rPr>
        <w:t xml:space="preserve"> </w:t>
      </w:r>
      <w:r>
        <w:rPr>
          <w:sz w:val="20"/>
        </w:rPr>
        <w:t xml:space="preserve">are held </w:t>
      </w:r>
      <w:r w:rsidRPr="00BC5B59">
        <w:rPr>
          <w:sz w:val="20"/>
        </w:rPr>
        <w:t xml:space="preserve">on </w:t>
      </w:r>
      <w:r w:rsidR="0083199E">
        <w:rPr>
          <w:sz w:val="20"/>
        </w:rPr>
        <w:t>before first day of class</w:t>
      </w:r>
      <w:r w:rsidRPr="00BC5B59">
        <w:rPr>
          <w:sz w:val="20"/>
        </w:rPr>
        <w:t xml:space="preserve"> for those students starting on Tuesday</w:t>
      </w:r>
      <w:r w:rsidR="007A2A43" w:rsidRPr="00BC5B59">
        <w:rPr>
          <w:sz w:val="20"/>
        </w:rPr>
        <w:t>, or on a</w:t>
      </w:r>
      <w:r w:rsidR="00BC5B59">
        <w:rPr>
          <w:sz w:val="20"/>
        </w:rPr>
        <w:t xml:space="preserve"> one</w:t>
      </w:r>
      <w:r w:rsidR="007A2A43" w:rsidRPr="00BC5B59">
        <w:rPr>
          <w:sz w:val="20"/>
        </w:rPr>
        <w:t xml:space="preserve"> by one basis</w:t>
      </w:r>
      <w:r>
        <w:rPr>
          <w:b/>
          <w:sz w:val="20"/>
        </w:rPr>
        <w:t>.</w:t>
      </w:r>
      <w:r w:rsidR="00BC5B59">
        <w:rPr>
          <w:b/>
          <w:sz w:val="20"/>
        </w:rPr>
        <w:t xml:space="preserve"> </w:t>
      </w:r>
      <w:r w:rsidR="00BC5B59" w:rsidRPr="00BC5B59">
        <w:rPr>
          <w:sz w:val="20"/>
        </w:rPr>
        <w:t xml:space="preserve">The students that cannot attend the orientation class </w:t>
      </w:r>
      <w:r w:rsidR="0083199E">
        <w:rPr>
          <w:sz w:val="20"/>
        </w:rPr>
        <w:t>before they start</w:t>
      </w:r>
      <w:r w:rsidR="00BC5B59" w:rsidRPr="00BC5B59">
        <w:rPr>
          <w:sz w:val="20"/>
        </w:rPr>
        <w:t xml:space="preserve"> will be given</w:t>
      </w:r>
      <w:r w:rsidR="0083199E">
        <w:rPr>
          <w:sz w:val="20"/>
        </w:rPr>
        <w:t xml:space="preserve"> an</w:t>
      </w:r>
      <w:r w:rsidR="00BC5B59" w:rsidRPr="00BC5B59">
        <w:rPr>
          <w:sz w:val="20"/>
        </w:rPr>
        <w:t xml:space="preserve"> orientation on the first day of class or before they sign their contract.</w:t>
      </w:r>
      <w:r>
        <w:rPr>
          <w:sz w:val="20"/>
        </w:rPr>
        <w:t xml:space="preserve"> Before </w:t>
      </w:r>
      <w:r w:rsidR="007A2A43">
        <w:rPr>
          <w:sz w:val="20"/>
        </w:rPr>
        <w:t xml:space="preserve">or on </w:t>
      </w:r>
      <w:r>
        <w:rPr>
          <w:sz w:val="20"/>
        </w:rPr>
        <w:t>the first day of classes, the student would have physically visited and reviewed the school facilities and have signed an enrollment contract for the course of study with the institution.</w:t>
      </w:r>
    </w:p>
    <w:p w:rsidR="00C6480B" w:rsidRDefault="00C6480B" w:rsidP="00D164CF">
      <w:pPr>
        <w:jc w:val="both"/>
        <w:rPr>
          <w:sz w:val="20"/>
        </w:rPr>
      </w:pPr>
    </w:p>
    <w:p w:rsidR="00C6480B" w:rsidRPr="00AD2B5B" w:rsidRDefault="00C6480B" w:rsidP="00AD2B5B">
      <w:pPr>
        <w:pStyle w:val="Heading1"/>
        <w:rPr>
          <w:u w:val="single"/>
        </w:rPr>
      </w:pPr>
      <w:bookmarkStart w:id="22" w:name="_Toc9331247"/>
      <w:proofErr w:type="spellStart"/>
      <w:r w:rsidRPr="00AD2B5B">
        <w:rPr>
          <w:u w:val="single"/>
        </w:rPr>
        <w:t>Course</w:t>
      </w:r>
      <w:proofErr w:type="spellEnd"/>
      <w:r w:rsidRPr="00AD2B5B">
        <w:rPr>
          <w:u w:val="single"/>
        </w:rPr>
        <w:t xml:space="preserve"> Language</w:t>
      </w:r>
      <w:bookmarkEnd w:id="22"/>
    </w:p>
    <w:p w:rsidR="00C6480B" w:rsidRDefault="00C6480B" w:rsidP="00D164CF">
      <w:pPr>
        <w:jc w:val="both"/>
        <w:rPr>
          <w:sz w:val="20"/>
        </w:rPr>
      </w:pPr>
      <w:r w:rsidRPr="00C6480B">
        <w:rPr>
          <w:sz w:val="20"/>
        </w:rPr>
        <w:t>The Course will be taught in English, in accordance with the same language that this contract was signed.</w:t>
      </w:r>
    </w:p>
    <w:p w:rsidR="00D8728C" w:rsidRDefault="00D8728C">
      <w:pPr>
        <w:ind w:left="360" w:firstLine="360"/>
        <w:rPr>
          <w:sz w:val="20"/>
        </w:rPr>
      </w:pPr>
    </w:p>
    <w:p w:rsidR="00D8728C" w:rsidRPr="004B6E49" w:rsidRDefault="00D8728C">
      <w:pPr>
        <w:pStyle w:val="Heading1"/>
        <w:rPr>
          <w:u w:val="single"/>
        </w:rPr>
      </w:pPr>
      <w:bookmarkStart w:id="23" w:name="_Toc9331248"/>
      <w:r w:rsidRPr="004B6E49">
        <w:rPr>
          <w:u w:val="single"/>
        </w:rPr>
        <w:t>Scholarships</w:t>
      </w:r>
      <w:bookmarkEnd w:id="23"/>
    </w:p>
    <w:p w:rsidR="00D8728C" w:rsidRDefault="00D8728C" w:rsidP="00D164CF">
      <w:pPr>
        <w:rPr>
          <w:sz w:val="20"/>
        </w:rPr>
      </w:pPr>
      <w:r>
        <w:rPr>
          <w:sz w:val="20"/>
        </w:rPr>
        <w:t xml:space="preserve">Our </w:t>
      </w:r>
      <w:r w:rsidR="00E46574">
        <w:rPr>
          <w:sz w:val="20"/>
        </w:rPr>
        <w:t>institute</w:t>
      </w:r>
      <w:r>
        <w:rPr>
          <w:sz w:val="20"/>
        </w:rPr>
        <w:t xml:space="preserve"> does not have an institutional scholarship program.</w:t>
      </w:r>
    </w:p>
    <w:p w:rsidR="00D8728C" w:rsidRDefault="00D8728C">
      <w:pPr>
        <w:ind w:left="720"/>
        <w:rPr>
          <w:sz w:val="20"/>
        </w:rPr>
      </w:pPr>
    </w:p>
    <w:p w:rsidR="00D8728C" w:rsidRPr="004B6E49" w:rsidRDefault="00D8728C">
      <w:pPr>
        <w:pStyle w:val="Heading1"/>
        <w:rPr>
          <w:u w:val="single"/>
        </w:rPr>
      </w:pPr>
      <w:bookmarkStart w:id="24" w:name="_Toc9331249"/>
      <w:r w:rsidRPr="004B6E49">
        <w:rPr>
          <w:u w:val="single"/>
        </w:rPr>
        <w:t xml:space="preserve">Statement </w:t>
      </w:r>
      <w:proofErr w:type="gramStart"/>
      <w:r w:rsidRPr="004B6E49">
        <w:rPr>
          <w:u w:val="single"/>
        </w:rPr>
        <w:t>Of</w:t>
      </w:r>
      <w:proofErr w:type="gramEnd"/>
      <w:r w:rsidRPr="004B6E49">
        <w:rPr>
          <w:u w:val="single"/>
        </w:rPr>
        <w:t xml:space="preserve"> Non-Discrimination</w:t>
      </w:r>
      <w:bookmarkEnd w:id="24"/>
    </w:p>
    <w:p w:rsidR="00D8728C" w:rsidRDefault="00D8728C" w:rsidP="00D164CF">
      <w:pPr>
        <w:jc w:val="both"/>
        <w:rPr>
          <w:sz w:val="20"/>
        </w:rPr>
      </w:pPr>
      <w:r w:rsidRPr="004B6E49">
        <w:rPr>
          <w:sz w:val="20"/>
        </w:rPr>
        <w:t>PIB</w:t>
      </w:r>
      <w:r>
        <w:rPr>
          <w:sz w:val="20"/>
        </w:rPr>
        <w:t xml:space="preserve"> does not discriminate on the basis of race, color, religion, sex, handicap, financial status, </w:t>
      </w:r>
      <w:r w:rsidR="00355BC7">
        <w:rPr>
          <w:sz w:val="20"/>
        </w:rPr>
        <w:t>and age</w:t>
      </w:r>
      <w:r>
        <w:rPr>
          <w:sz w:val="20"/>
        </w:rPr>
        <w:t>, area of origin</w:t>
      </w:r>
      <w:r w:rsidR="004C5D00">
        <w:rPr>
          <w:sz w:val="20"/>
        </w:rPr>
        <w:t xml:space="preserve">, </w:t>
      </w:r>
      <w:r w:rsidR="00355BC7">
        <w:rPr>
          <w:sz w:val="20"/>
        </w:rPr>
        <w:t>ethnic</w:t>
      </w:r>
      <w:r w:rsidR="004C5D00">
        <w:rPr>
          <w:sz w:val="20"/>
        </w:rPr>
        <w:t xml:space="preserve"> origin</w:t>
      </w:r>
      <w:r>
        <w:rPr>
          <w:sz w:val="20"/>
        </w:rPr>
        <w:t xml:space="preserve"> or residence in its admissions, staffing, instruction, and/or graduation policies.</w:t>
      </w:r>
    </w:p>
    <w:p w:rsidR="00BC5B59" w:rsidRDefault="00BC5B59">
      <w:pPr>
        <w:ind w:left="360" w:firstLine="360"/>
        <w:rPr>
          <w:sz w:val="20"/>
        </w:rPr>
      </w:pPr>
    </w:p>
    <w:p w:rsidR="00D8728C" w:rsidRPr="004B6E49" w:rsidRDefault="00D8728C">
      <w:pPr>
        <w:pStyle w:val="Heading1"/>
        <w:rPr>
          <w:u w:val="single"/>
        </w:rPr>
      </w:pPr>
      <w:bookmarkStart w:id="25" w:name="_Toc9331250"/>
      <w:r w:rsidRPr="004B6E49">
        <w:rPr>
          <w:u w:val="single"/>
        </w:rPr>
        <w:t>Career Counseling</w:t>
      </w:r>
      <w:bookmarkEnd w:id="25"/>
    </w:p>
    <w:p w:rsidR="00D8728C" w:rsidRDefault="00D8728C" w:rsidP="00D164CF">
      <w:pPr>
        <w:jc w:val="both"/>
        <w:rPr>
          <w:sz w:val="20"/>
        </w:rPr>
      </w:pPr>
      <w:r>
        <w:rPr>
          <w:sz w:val="20"/>
        </w:rPr>
        <w:t>The school counsels the students individually as often as necessary. Counseling takes place in monitoring the student progress as scheduled for the period of enrollment. Salon owners and stylists are invited to the school regularly to give demonstrations and discuss career goals with the students. This activity supplements the daily counseling carried out by the instructors and supervisors. The students may also request additional career counseling from the instructor in charge at any moment.</w:t>
      </w:r>
    </w:p>
    <w:p w:rsidR="00D8728C" w:rsidRDefault="00D8728C" w:rsidP="00CF51CF">
      <w:pPr>
        <w:jc w:val="both"/>
        <w:rPr>
          <w:sz w:val="20"/>
        </w:rPr>
      </w:pPr>
    </w:p>
    <w:p w:rsidR="00CF51CF" w:rsidRPr="00CF51CF" w:rsidRDefault="00CF51CF" w:rsidP="00CF51CF">
      <w:pPr>
        <w:pStyle w:val="Heading1"/>
        <w:rPr>
          <w:b w:val="0"/>
        </w:rPr>
      </w:pPr>
      <w:bookmarkStart w:id="26" w:name="_Toc9331251"/>
      <w:r w:rsidRPr="00CF51CF">
        <w:rPr>
          <w:b w:val="0"/>
        </w:rPr>
        <w:t>Housing</w:t>
      </w:r>
      <w:r w:rsidR="00641129">
        <w:rPr>
          <w:b w:val="0"/>
        </w:rPr>
        <w:t xml:space="preserve"> Information</w:t>
      </w:r>
      <w:bookmarkEnd w:id="26"/>
    </w:p>
    <w:p w:rsidR="00CF51CF" w:rsidRDefault="00CF51CF" w:rsidP="00641129">
      <w:pPr>
        <w:rPr>
          <w:sz w:val="20"/>
          <w:szCs w:val="20"/>
        </w:rPr>
      </w:pPr>
      <w:r w:rsidRPr="00641129">
        <w:rPr>
          <w:sz w:val="20"/>
          <w:szCs w:val="20"/>
        </w:rPr>
        <w:t>Housing</w:t>
      </w:r>
      <w:r w:rsidR="00291A29">
        <w:rPr>
          <w:sz w:val="20"/>
          <w:szCs w:val="20"/>
        </w:rPr>
        <w:t xml:space="preserve"> </w:t>
      </w:r>
      <w:r w:rsidR="001F3DF2">
        <w:rPr>
          <w:sz w:val="20"/>
          <w:szCs w:val="20"/>
        </w:rPr>
        <w:t>information and dormitory facilities are not available at this institution.</w:t>
      </w:r>
      <w:r w:rsidR="004027FA">
        <w:rPr>
          <w:sz w:val="20"/>
          <w:szCs w:val="20"/>
        </w:rPr>
        <w:t xml:space="preserve"> Nearby housing such as apartment or rooms for rent are available at an approximate cost of $600-$1200</w:t>
      </w:r>
      <w:r w:rsidR="00F82A6B">
        <w:rPr>
          <w:sz w:val="20"/>
          <w:szCs w:val="20"/>
        </w:rPr>
        <w:t>.</w:t>
      </w:r>
    </w:p>
    <w:p w:rsidR="001F3DF2" w:rsidRDefault="001F3DF2" w:rsidP="00641129">
      <w:pPr>
        <w:rPr>
          <w:sz w:val="20"/>
          <w:szCs w:val="20"/>
        </w:rPr>
      </w:pPr>
    </w:p>
    <w:p w:rsidR="001F3DF2" w:rsidRDefault="001F3DF2" w:rsidP="001F3DF2">
      <w:pPr>
        <w:pStyle w:val="Heading1"/>
      </w:pPr>
      <w:bookmarkStart w:id="27" w:name="_Toc9331252"/>
      <w:r>
        <w:t>Student Services</w:t>
      </w:r>
      <w:bookmarkEnd w:id="27"/>
    </w:p>
    <w:p w:rsidR="001F3DF2" w:rsidRPr="00762BA7" w:rsidRDefault="001F3DF2" w:rsidP="001F3DF2">
      <w:pPr>
        <w:shd w:val="clear" w:color="auto" w:fill="FFFFFF"/>
        <w:ind w:left="360"/>
        <w:rPr>
          <w:sz w:val="20"/>
          <w:szCs w:val="20"/>
        </w:rPr>
      </w:pPr>
      <w:r w:rsidRPr="00762BA7">
        <w:rPr>
          <w:rStyle w:val="Strong"/>
          <w:b w:val="0"/>
          <w:sz w:val="20"/>
          <w:szCs w:val="20"/>
        </w:rPr>
        <w:t>Records</w:t>
      </w:r>
      <w:r w:rsidRPr="00762BA7">
        <w:rPr>
          <w:sz w:val="20"/>
          <w:szCs w:val="20"/>
        </w:rPr>
        <w:t>: grades, transcript, holds, academic history, registration</w:t>
      </w:r>
    </w:p>
    <w:p w:rsidR="001F3DF2" w:rsidRPr="00762BA7" w:rsidRDefault="001F3DF2" w:rsidP="001F3DF2">
      <w:pPr>
        <w:shd w:val="clear" w:color="auto" w:fill="FFFFFF"/>
        <w:ind w:left="360"/>
        <w:rPr>
          <w:sz w:val="20"/>
          <w:szCs w:val="20"/>
        </w:rPr>
      </w:pPr>
      <w:r w:rsidRPr="00762BA7">
        <w:rPr>
          <w:rStyle w:val="Strong"/>
          <w:b w:val="0"/>
          <w:sz w:val="20"/>
          <w:szCs w:val="20"/>
        </w:rPr>
        <w:t>Financial aid</w:t>
      </w:r>
      <w:r w:rsidRPr="00762BA7">
        <w:rPr>
          <w:sz w:val="20"/>
          <w:szCs w:val="20"/>
        </w:rPr>
        <w:t xml:space="preserve">: online application, requirements tracking, holds, costs, awards </w:t>
      </w:r>
    </w:p>
    <w:p w:rsidR="001F3DF2" w:rsidRPr="00641129" w:rsidRDefault="001F3DF2" w:rsidP="00641129">
      <w:pPr>
        <w:rPr>
          <w:sz w:val="20"/>
          <w:szCs w:val="20"/>
        </w:rPr>
      </w:pPr>
    </w:p>
    <w:p w:rsidR="00D8728C" w:rsidRPr="004B6E49" w:rsidRDefault="00D8728C">
      <w:pPr>
        <w:pStyle w:val="Heading1"/>
        <w:rPr>
          <w:u w:val="single"/>
        </w:rPr>
      </w:pPr>
      <w:bookmarkStart w:id="28" w:name="_Toc9331253"/>
      <w:r w:rsidRPr="004B6E49">
        <w:rPr>
          <w:u w:val="single"/>
        </w:rPr>
        <w:t>Drug Abuse Prevention Program</w:t>
      </w:r>
      <w:bookmarkEnd w:id="28"/>
    </w:p>
    <w:p w:rsidR="00D8728C" w:rsidRDefault="00D8728C" w:rsidP="001F4A5E">
      <w:pPr>
        <w:jc w:val="both"/>
        <w:rPr>
          <w:sz w:val="20"/>
          <w:szCs w:val="20"/>
        </w:rPr>
      </w:pPr>
      <w:r>
        <w:rPr>
          <w:sz w:val="20"/>
        </w:rPr>
        <w:t xml:space="preserve">The </w:t>
      </w:r>
      <w:r w:rsidR="00E46574">
        <w:rPr>
          <w:sz w:val="20"/>
        </w:rPr>
        <w:t>institute</w:t>
      </w:r>
      <w:r>
        <w:rPr>
          <w:sz w:val="20"/>
        </w:rPr>
        <w:t xml:space="preserve"> makes the following information available to its students, staff, and instructors. Any individual associated with </w:t>
      </w:r>
      <w:r w:rsidRPr="004B6E49">
        <w:rPr>
          <w:sz w:val="20"/>
        </w:rPr>
        <w:t>PIB</w:t>
      </w:r>
      <w:r>
        <w:rPr>
          <w:b/>
          <w:sz w:val="20"/>
        </w:rPr>
        <w:t xml:space="preserve"> </w:t>
      </w:r>
      <w:r>
        <w:rPr>
          <w:sz w:val="20"/>
        </w:rPr>
        <w:t>who is seeking information, counseling, or assistance concerning Drug Abuse Prevention may call or visit the following agency</w:t>
      </w:r>
      <w:r w:rsidRPr="0065038F">
        <w:rPr>
          <w:sz w:val="20"/>
        </w:rPr>
        <w:t>: Twin</w:t>
      </w:r>
      <w:r>
        <w:rPr>
          <w:b/>
          <w:sz w:val="20"/>
        </w:rPr>
        <w:t xml:space="preserve"> </w:t>
      </w:r>
      <w:r w:rsidRPr="0065038F">
        <w:rPr>
          <w:sz w:val="20"/>
        </w:rPr>
        <w:t xml:space="preserve">Palms Recovery Center, </w:t>
      </w:r>
      <w:r w:rsidR="00DD0D4A" w:rsidRPr="0065038F">
        <w:rPr>
          <w:sz w:val="20"/>
          <w:szCs w:val="20"/>
        </w:rPr>
        <w:t>3574 Lexington Avenue</w:t>
      </w:r>
      <w:r w:rsidRPr="0065038F">
        <w:rPr>
          <w:sz w:val="20"/>
        </w:rPr>
        <w:t>, El Monte, CA 91731 Phone (6</w:t>
      </w:r>
      <w:r w:rsidRPr="0065038F">
        <w:rPr>
          <w:sz w:val="20"/>
          <w:szCs w:val="20"/>
        </w:rPr>
        <w:t xml:space="preserve">26) </w:t>
      </w:r>
      <w:r w:rsidR="004F75BA" w:rsidRPr="0065038F">
        <w:rPr>
          <w:sz w:val="20"/>
          <w:szCs w:val="20"/>
        </w:rPr>
        <w:t>443-4008</w:t>
      </w:r>
    </w:p>
    <w:p w:rsidR="00FC1399" w:rsidRDefault="00FC1399" w:rsidP="001F4A5E">
      <w:pPr>
        <w:jc w:val="both"/>
        <w:rPr>
          <w:sz w:val="20"/>
          <w:szCs w:val="20"/>
        </w:rPr>
      </w:pPr>
    </w:p>
    <w:p w:rsidR="00FC1399" w:rsidRDefault="00FC1399" w:rsidP="00FC1399">
      <w:pPr>
        <w:pStyle w:val="Heading1"/>
      </w:pPr>
      <w:bookmarkStart w:id="29" w:name="_Toc9331254"/>
      <w:r w:rsidRPr="00FC1399">
        <w:t>Professional Institute of Beauty</w:t>
      </w:r>
      <w:r>
        <w:t xml:space="preserve"> Drug and Alcohol Abuse Policy</w:t>
      </w:r>
      <w:bookmarkEnd w:id="29"/>
    </w:p>
    <w:p w:rsidR="003F64DC" w:rsidRDefault="00FC1399" w:rsidP="00FC1399">
      <w:pPr>
        <w:jc w:val="both"/>
        <w:rPr>
          <w:sz w:val="20"/>
        </w:rPr>
      </w:pPr>
      <w:r w:rsidRPr="00FC1399">
        <w:rPr>
          <w:sz w:val="20"/>
        </w:rPr>
        <w:t>In accordance with the Drug-Free Workplace Act of 1988 (</w:t>
      </w:r>
      <w:proofErr w:type="spellStart"/>
      <w:r w:rsidRPr="00FC1399">
        <w:rPr>
          <w:sz w:val="20"/>
        </w:rPr>
        <w:t>P.L</w:t>
      </w:r>
      <w:proofErr w:type="spellEnd"/>
      <w:r w:rsidRPr="00FC1399">
        <w:rPr>
          <w:sz w:val="20"/>
        </w:rPr>
        <w:t>. 100-690), the Drug-Free Schools and Communities Act of 1989 (</w:t>
      </w:r>
      <w:proofErr w:type="spellStart"/>
      <w:r w:rsidRPr="00FC1399">
        <w:rPr>
          <w:sz w:val="20"/>
        </w:rPr>
        <w:t>P.L</w:t>
      </w:r>
      <w:proofErr w:type="spellEnd"/>
      <w:r w:rsidRPr="00FC1399">
        <w:rPr>
          <w:sz w:val="20"/>
        </w:rPr>
        <w:t>. 101-226) and 34 Code of Federal Regulation Part 85,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rsidR="00822B78" w:rsidRDefault="00822B78" w:rsidP="00FC1399">
      <w:pPr>
        <w:jc w:val="both"/>
        <w:rPr>
          <w:sz w:val="20"/>
        </w:rPr>
      </w:pPr>
    </w:p>
    <w:p w:rsidR="00FC1399" w:rsidRPr="00FC1399" w:rsidRDefault="00FC1399" w:rsidP="00FC1399">
      <w:pPr>
        <w:jc w:val="both"/>
        <w:rPr>
          <w:sz w:val="20"/>
        </w:rPr>
      </w:pPr>
      <w:r w:rsidRPr="00FC1399">
        <w:rPr>
          <w:sz w:val="20"/>
        </w:rPr>
        <w:t>To the extent allowed by local state and federal laws, this institution will impose disciplinary action against students and employees for violating these standards of conduct.  These actions may include suspension, expulsion, termination of employment, referral for prosecution and/or required completion of a drug or alcohol rehabilitation or similar program.</w:t>
      </w:r>
    </w:p>
    <w:p w:rsidR="00FC1399" w:rsidRPr="00FC1399" w:rsidRDefault="00FC1399" w:rsidP="00FC1399">
      <w:pPr>
        <w:jc w:val="both"/>
        <w:rPr>
          <w:sz w:val="20"/>
        </w:rPr>
      </w:pPr>
    </w:p>
    <w:p w:rsidR="00FC1399" w:rsidRPr="00FC1399" w:rsidRDefault="00FC1399" w:rsidP="00FC1399">
      <w:pPr>
        <w:jc w:val="both"/>
        <w:rPr>
          <w:sz w:val="20"/>
        </w:rPr>
      </w:pPr>
      <w:r w:rsidRPr="00FC1399">
        <w:rPr>
          <w:sz w:val="20"/>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 for a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rsidR="00FC1399" w:rsidRPr="00FC1399" w:rsidRDefault="00FC1399" w:rsidP="00FC1399">
      <w:pPr>
        <w:jc w:val="both"/>
        <w:rPr>
          <w:sz w:val="20"/>
        </w:rPr>
      </w:pPr>
    </w:p>
    <w:p w:rsidR="00FC1399" w:rsidRPr="00FC1399" w:rsidRDefault="00FC1399" w:rsidP="00FC1399">
      <w:pPr>
        <w:jc w:val="both"/>
        <w:rPr>
          <w:sz w:val="20"/>
        </w:rPr>
      </w:pPr>
      <w:r w:rsidRPr="00FC1399">
        <w:rPr>
          <w:sz w:val="20"/>
        </w:rPr>
        <w:t>Director of Grants and Services</w:t>
      </w:r>
    </w:p>
    <w:p w:rsidR="00FC1399" w:rsidRPr="00FC1399" w:rsidRDefault="00FC1399" w:rsidP="00FC1399">
      <w:pPr>
        <w:jc w:val="both"/>
        <w:rPr>
          <w:sz w:val="20"/>
        </w:rPr>
      </w:pPr>
      <w:r w:rsidRPr="00FC1399">
        <w:rPr>
          <w:sz w:val="20"/>
        </w:rPr>
        <w:t>United States Department of Education</w:t>
      </w:r>
    </w:p>
    <w:p w:rsidR="00FC1399" w:rsidRPr="00FC1399" w:rsidRDefault="00FC1399" w:rsidP="00FC1399">
      <w:pPr>
        <w:jc w:val="both"/>
        <w:rPr>
          <w:sz w:val="20"/>
        </w:rPr>
      </w:pPr>
      <w:r w:rsidRPr="00FC1399">
        <w:rPr>
          <w:sz w:val="20"/>
        </w:rPr>
        <w:t>400 Maryland Avenue SW.</w:t>
      </w:r>
    </w:p>
    <w:p w:rsidR="00FC1399" w:rsidRPr="00FC1399" w:rsidRDefault="00FC1399" w:rsidP="00FC1399">
      <w:pPr>
        <w:jc w:val="both"/>
        <w:rPr>
          <w:sz w:val="20"/>
        </w:rPr>
      </w:pPr>
      <w:r w:rsidRPr="00FC1399">
        <w:rPr>
          <w:sz w:val="20"/>
        </w:rPr>
        <w:lastRenderedPageBreak/>
        <w:t>Room 3124, GSA Regional Office Bldg. #3</w:t>
      </w:r>
    </w:p>
    <w:p w:rsidR="00FC1399" w:rsidRPr="00FC1399" w:rsidRDefault="00FC1399" w:rsidP="00FC1399">
      <w:pPr>
        <w:jc w:val="both"/>
        <w:rPr>
          <w:sz w:val="20"/>
        </w:rPr>
      </w:pPr>
      <w:r w:rsidRPr="00FC1399">
        <w:rPr>
          <w:sz w:val="20"/>
        </w:rPr>
        <w:t>Washington, DC 20202-4571</w:t>
      </w:r>
    </w:p>
    <w:p w:rsidR="00FC1399" w:rsidRPr="00FC1399" w:rsidRDefault="00FC1399" w:rsidP="00FC1399">
      <w:pPr>
        <w:jc w:val="both"/>
        <w:rPr>
          <w:sz w:val="20"/>
        </w:rPr>
      </w:pPr>
    </w:p>
    <w:p w:rsidR="00FC1399" w:rsidRPr="00FC1399" w:rsidRDefault="00FC1399" w:rsidP="00FC1399">
      <w:pPr>
        <w:jc w:val="both"/>
        <w:rPr>
          <w:sz w:val="20"/>
        </w:rPr>
      </w:pPr>
      <w:r w:rsidRPr="00FC1399">
        <w:rPr>
          <w:sz w:val="20"/>
        </w:rPr>
        <w:t>The report must be made within 10 days after the conviction.</w:t>
      </w:r>
    </w:p>
    <w:p w:rsidR="00FC1399" w:rsidRPr="00FC1399" w:rsidRDefault="00FC1399" w:rsidP="00FC1399">
      <w:pPr>
        <w:jc w:val="both"/>
        <w:rPr>
          <w:sz w:val="20"/>
        </w:rPr>
      </w:pPr>
    </w:p>
    <w:p w:rsidR="00FC1399" w:rsidRPr="00FC1399" w:rsidRDefault="00FC1399" w:rsidP="00FC1399">
      <w:pPr>
        <w:jc w:val="both"/>
        <w:rPr>
          <w:sz w:val="20"/>
        </w:rPr>
      </w:pPr>
      <w:r w:rsidRPr="00FC1399">
        <w:rPr>
          <w:sz w:val="20"/>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rsidR="00FC1399" w:rsidRPr="00FC1399" w:rsidRDefault="00FC1399" w:rsidP="00FC1399">
      <w:pPr>
        <w:jc w:val="both"/>
        <w:rPr>
          <w:sz w:val="20"/>
        </w:rPr>
      </w:pPr>
    </w:p>
    <w:p w:rsidR="00FC1399" w:rsidRPr="00FC1399" w:rsidRDefault="00FC1399" w:rsidP="00FC1399">
      <w:pPr>
        <w:jc w:val="both"/>
        <w:rPr>
          <w:sz w:val="20"/>
        </w:rPr>
      </w:pPr>
      <w:r w:rsidRPr="00FC1399">
        <w:rPr>
          <w:sz w:val="20"/>
        </w:rPr>
        <w:t>Drug awareness programs, counseling, treatment, rehabilitation and other related services are available on an ongoing basis to students and employees of this institution through:</w:t>
      </w:r>
    </w:p>
    <w:p w:rsidR="00FC1399" w:rsidRPr="00FC1399" w:rsidRDefault="00FC1399" w:rsidP="00FC1399">
      <w:pPr>
        <w:jc w:val="both"/>
        <w:rPr>
          <w:sz w:val="20"/>
        </w:rPr>
      </w:pPr>
    </w:p>
    <w:p w:rsidR="00FC1399" w:rsidRPr="00FC1399" w:rsidRDefault="00FC1399" w:rsidP="00FC1399">
      <w:pPr>
        <w:jc w:val="both"/>
        <w:rPr>
          <w:sz w:val="20"/>
        </w:rPr>
      </w:pPr>
      <w:r w:rsidRPr="00FC1399">
        <w:rPr>
          <w:sz w:val="20"/>
        </w:rPr>
        <w:t>Twins Palms Recovery Center</w:t>
      </w:r>
    </w:p>
    <w:p w:rsidR="00FC1399" w:rsidRPr="00FC1399" w:rsidRDefault="00FC1399" w:rsidP="00FC1399">
      <w:pPr>
        <w:jc w:val="both"/>
        <w:rPr>
          <w:sz w:val="20"/>
        </w:rPr>
      </w:pPr>
      <w:r w:rsidRPr="00FC1399">
        <w:rPr>
          <w:sz w:val="20"/>
        </w:rPr>
        <w:t>3574 Lexington Ave.</w:t>
      </w:r>
    </w:p>
    <w:p w:rsidR="00FC1399" w:rsidRPr="00FC1399" w:rsidRDefault="00FC1399" w:rsidP="00FC1399">
      <w:pPr>
        <w:jc w:val="both"/>
        <w:rPr>
          <w:sz w:val="20"/>
        </w:rPr>
      </w:pPr>
      <w:r w:rsidRPr="00FC1399">
        <w:rPr>
          <w:sz w:val="20"/>
        </w:rPr>
        <w:t>El Monte, CA 91731</w:t>
      </w:r>
    </w:p>
    <w:p w:rsidR="00FC1399" w:rsidRPr="00FC1399" w:rsidRDefault="00FC1399" w:rsidP="00FC1399">
      <w:pPr>
        <w:jc w:val="both"/>
        <w:rPr>
          <w:sz w:val="20"/>
        </w:rPr>
      </w:pPr>
      <w:r w:rsidRPr="00FC1399">
        <w:rPr>
          <w:sz w:val="20"/>
        </w:rPr>
        <w:t>Main Phone: (626) 443-4008</w:t>
      </w:r>
    </w:p>
    <w:p w:rsidR="00FC1399" w:rsidRPr="00FC1399" w:rsidRDefault="00FC1399" w:rsidP="00FC1399">
      <w:pPr>
        <w:jc w:val="both"/>
        <w:rPr>
          <w:sz w:val="20"/>
        </w:rPr>
      </w:pPr>
      <w:r w:rsidRPr="00FC1399">
        <w:rPr>
          <w:sz w:val="20"/>
        </w:rPr>
        <w:t xml:space="preserve">Fax:            </w:t>
      </w:r>
      <w:proofErr w:type="gramStart"/>
      <w:r w:rsidRPr="00FC1399">
        <w:rPr>
          <w:sz w:val="20"/>
        </w:rPr>
        <w:t xml:space="preserve">   (</w:t>
      </w:r>
      <w:proofErr w:type="gramEnd"/>
      <w:r w:rsidRPr="00FC1399">
        <w:rPr>
          <w:sz w:val="20"/>
        </w:rPr>
        <w:t>626) 443-1059</w:t>
      </w:r>
    </w:p>
    <w:p w:rsidR="00FC1399" w:rsidRPr="00FC1399" w:rsidRDefault="00FC1399" w:rsidP="00FC1399">
      <w:pPr>
        <w:jc w:val="both"/>
        <w:rPr>
          <w:sz w:val="20"/>
        </w:rPr>
      </w:pPr>
    </w:p>
    <w:p w:rsidR="00FC1399" w:rsidRPr="00FC1399" w:rsidRDefault="00FC1399" w:rsidP="00FC1399">
      <w:pPr>
        <w:jc w:val="both"/>
        <w:rPr>
          <w:sz w:val="20"/>
        </w:rPr>
      </w:pPr>
      <w:r w:rsidRPr="00FC1399">
        <w:rPr>
          <w:sz w:val="20"/>
        </w:rPr>
        <w:t>Students and employees seeking assistance in overcoming a drug or alcohol related problem are encouraged to contact this organization.</w:t>
      </w:r>
    </w:p>
    <w:p w:rsidR="00FC1399" w:rsidRPr="0065038F" w:rsidRDefault="00FC1399" w:rsidP="00FC1399">
      <w:pPr>
        <w:jc w:val="both"/>
        <w:rPr>
          <w:sz w:val="20"/>
        </w:rPr>
      </w:pPr>
      <w:r w:rsidRPr="00FC1399">
        <w:rPr>
          <w:sz w:val="20"/>
        </w:rPr>
        <w:t>This institution continues to make a good faith effort to provide a school and workplace free from the illicit use, possession or distribution of drugs and alcohol.</w:t>
      </w:r>
    </w:p>
    <w:p w:rsidR="00D8728C" w:rsidRPr="0065038F" w:rsidRDefault="00D8728C">
      <w:pPr>
        <w:ind w:left="360" w:firstLine="360"/>
        <w:jc w:val="both"/>
        <w:rPr>
          <w:sz w:val="20"/>
        </w:rPr>
      </w:pPr>
    </w:p>
    <w:p w:rsidR="00D8728C" w:rsidRPr="004B6E49" w:rsidRDefault="00D8728C">
      <w:pPr>
        <w:pStyle w:val="Heading1"/>
        <w:rPr>
          <w:u w:val="single"/>
        </w:rPr>
      </w:pPr>
      <w:bookmarkStart w:id="30" w:name="_Toc9331255"/>
      <w:r w:rsidRPr="004B6E49">
        <w:rPr>
          <w:u w:val="single"/>
        </w:rPr>
        <w:t>Placement</w:t>
      </w:r>
      <w:bookmarkEnd w:id="30"/>
    </w:p>
    <w:p w:rsidR="00D8728C" w:rsidRDefault="00D8728C" w:rsidP="001F4A5E">
      <w:pPr>
        <w:jc w:val="both"/>
        <w:rPr>
          <w:sz w:val="20"/>
          <w:szCs w:val="20"/>
        </w:rPr>
      </w:pPr>
      <w:r w:rsidRPr="004B6E49">
        <w:rPr>
          <w:sz w:val="20"/>
          <w:szCs w:val="20"/>
        </w:rPr>
        <w:t>PIB</w:t>
      </w:r>
      <w:r w:rsidRPr="001F4A5E">
        <w:rPr>
          <w:sz w:val="20"/>
          <w:szCs w:val="20"/>
        </w:rPr>
        <w:t xml:space="preserve"> does not guarantee placement to any student. However, limited job placement assistance is provided to graduates at no additional charge. Upon graduation, the student’s name is recorded in a placement register for the follow-up process. Results from the </w:t>
      </w:r>
      <w:r w:rsidR="005C43C5">
        <w:rPr>
          <w:sz w:val="20"/>
          <w:szCs w:val="20"/>
        </w:rPr>
        <w:t>California</w:t>
      </w:r>
      <w:r w:rsidR="00FB445C">
        <w:rPr>
          <w:sz w:val="20"/>
          <w:szCs w:val="20"/>
        </w:rPr>
        <w:t xml:space="preserve"> State Board of Barbering and Cosmetology</w:t>
      </w:r>
      <w:r w:rsidRPr="001F4A5E">
        <w:rPr>
          <w:sz w:val="20"/>
          <w:szCs w:val="20"/>
        </w:rPr>
        <w:t xml:space="preserve"> license examination are recorded as passed or failed. Students that failed the exam are encouraged to return to </w:t>
      </w:r>
      <w:r w:rsidRPr="004B6E49">
        <w:rPr>
          <w:sz w:val="20"/>
          <w:szCs w:val="20"/>
        </w:rPr>
        <w:t>PIB</w:t>
      </w:r>
      <w:r w:rsidRPr="001F4A5E">
        <w:rPr>
          <w:b/>
          <w:sz w:val="20"/>
          <w:szCs w:val="20"/>
        </w:rPr>
        <w:t xml:space="preserve"> </w:t>
      </w:r>
      <w:r w:rsidRPr="001F4A5E">
        <w:rPr>
          <w:sz w:val="20"/>
          <w:szCs w:val="20"/>
        </w:rPr>
        <w:t>for assistance and guidance for subsequent attempts to pass the exam. Placement assistance is providing by reviewing the listings of salons seeking employees, their job requirements, salary, and other pertinent information. Students are referred to interviews and the results of these interviews are recorded in the placement register. The school may show prospective students this register upon request.</w:t>
      </w:r>
    </w:p>
    <w:p w:rsidR="00D8728C" w:rsidRDefault="00D8728C" w:rsidP="0013190B">
      <w:pPr>
        <w:jc w:val="both"/>
        <w:rPr>
          <w:sz w:val="20"/>
        </w:rPr>
      </w:pPr>
    </w:p>
    <w:p w:rsidR="00D8728C" w:rsidRPr="004B6E49" w:rsidRDefault="00D8728C">
      <w:pPr>
        <w:pStyle w:val="Heading1"/>
        <w:rPr>
          <w:u w:val="single"/>
        </w:rPr>
      </w:pPr>
      <w:bookmarkStart w:id="31" w:name="_Toc9331256"/>
      <w:r w:rsidRPr="004B6E49">
        <w:rPr>
          <w:u w:val="single"/>
        </w:rPr>
        <w:t xml:space="preserve">Attendance, Tardy </w:t>
      </w:r>
      <w:proofErr w:type="gramStart"/>
      <w:r w:rsidRPr="004B6E49">
        <w:rPr>
          <w:u w:val="single"/>
        </w:rPr>
        <w:t>And</w:t>
      </w:r>
      <w:proofErr w:type="gramEnd"/>
      <w:r w:rsidRPr="004B6E49">
        <w:rPr>
          <w:u w:val="single"/>
        </w:rPr>
        <w:t xml:space="preserve"> Make-Up Policies</w:t>
      </w:r>
      <w:bookmarkEnd w:id="31"/>
    </w:p>
    <w:p w:rsidR="00D8728C" w:rsidRDefault="00D8728C" w:rsidP="001F4A5E">
      <w:pPr>
        <w:jc w:val="both"/>
        <w:rPr>
          <w:sz w:val="20"/>
        </w:rPr>
      </w:pPr>
      <w:r>
        <w:rPr>
          <w:sz w:val="20"/>
        </w:rPr>
        <w:t>Attendance must be maintained at an average of 67 percent of the scheduled attendance</w:t>
      </w:r>
      <w:r w:rsidR="009C1567">
        <w:rPr>
          <w:sz w:val="20"/>
        </w:rPr>
        <w:t xml:space="preserve"> and</w:t>
      </w:r>
      <w:r>
        <w:rPr>
          <w:sz w:val="20"/>
        </w:rPr>
        <w:t xml:space="preserve"> the student </w:t>
      </w:r>
      <w:r w:rsidR="009C1567">
        <w:rPr>
          <w:sz w:val="20"/>
        </w:rPr>
        <w:t>is</w:t>
      </w:r>
      <w:r>
        <w:rPr>
          <w:sz w:val="20"/>
        </w:rPr>
        <w:t xml:space="preserve"> expected to complete the course of study within 1.5 times of the period of time stated in the enrollment agreement. An absence may be excused by calling-in the same day prior to the beginning of class. Students are required to make-up for the lessons</w:t>
      </w:r>
      <w:r w:rsidR="00BA54D5">
        <w:rPr>
          <w:sz w:val="20"/>
        </w:rPr>
        <w:t>, and exams missed due to absences</w:t>
      </w:r>
      <w:r>
        <w:rPr>
          <w:sz w:val="20"/>
        </w:rPr>
        <w:t xml:space="preserve">. However, the made-up work by the student will not provide credit for hours or operations if not physically performed within the school premises. If the student is absent </w:t>
      </w:r>
      <w:r w:rsidR="00671C7E">
        <w:rPr>
          <w:sz w:val="20"/>
        </w:rPr>
        <w:t>14</w:t>
      </w:r>
      <w:r w:rsidR="00536ECD">
        <w:rPr>
          <w:sz w:val="20"/>
        </w:rPr>
        <w:t xml:space="preserve"> consecutive</w:t>
      </w:r>
      <w:r w:rsidR="001F4A5E">
        <w:rPr>
          <w:sz w:val="20"/>
        </w:rPr>
        <w:t xml:space="preserve"> days </w:t>
      </w:r>
      <w:r w:rsidR="00536ECD">
        <w:rPr>
          <w:sz w:val="20"/>
        </w:rPr>
        <w:t xml:space="preserve">including weekends, not including holidays that may fall during the </w:t>
      </w:r>
      <w:r w:rsidR="00671C7E">
        <w:rPr>
          <w:sz w:val="20"/>
        </w:rPr>
        <w:t>14</w:t>
      </w:r>
      <w:r w:rsidR="00536ECD">
        <w:rPr>
          <w:sz w:val="20"/>
        </w:rPr>
        <w:t xml:space="preserve"> days</w:t>
      </w:r>
      <w:r>
        <w:rPr>
          <w:sz w:val="20"/>
        </w:rPr>
        <w:t>, the school will withdraw her/him. The instructor in charge</w:t>
      </w:r>
      <w:r w:rsidR="001F4A5E">
        <w:rPr>
          <w:sz w:val="20"/>
        </w:rPr>
        <w:t xml:space="preserve"> or administrative staff</w:t>
      </w:r>
      <w:r>
        <w:rPr>
          <w:sz w:val="20"/>
        </w:rPr>
        <w:t xml:space="preserve"> will review excessive tardiness or absences with the student to determine possible corrective action to the issue on hand. Student hours and operations once properly earned by the student will not be taken away from the student records based on disciplinary actions by the school. Clock-in time is rounded to the nearest ¼ hour. Once theory classes have begun (by </w:t>
      </w:r>
      <w:r w:rsidR="00920640">
        <w:rPr>
          <w:sz w:val="20"/>
        </w:rPr>
        <w:t>five</w:t>
      </w:r>
      <w:r>
        <w:rPr>
          <w:sz w:val="20"/>
        </w:rPr>
        <w:t xml:space="preserve"> minutes</w:t>
      </w:r>
      <w:r w:rsidR="002633F6">
        <w:rPr>
          <w:sz w:val="20"/>
        </w:rPr>
        <w:t xml:space="preserve"> </w:t>
      </w:r>
      <w:r w:rsidR="00E638FE">
        <w:rPr>
          <w:sz w:val="20"/>
        </w:rPr>
        <w:t xml:space="preserve">and </w:t>
      </w:r>
      <w:r w:rsidR="002633F6">
        <w:rPr>
          <w:sz w:val="20"/>
        </w:rPr>
        <w:t>59 seconds</w:t>
      </w:r>
      <w:r>
        <w:rPr>
          <w:sz w:val="20"/>
        </w:rPr>
        <w:t>) students will not be allowed to enter the classroom.</w:t>
      </w:r>
    </w:p>
    <w:p w:rsidR="004A1405" w:rsidRDefault="004A1405" w:rsidP="001F4A5E">
      <w:pPr>
        <w:jc w:val="both"/>
        <w:rPr>
          <w:sz w:val="20"/>
        </w:rPr>
      </w:pPr>
    </w:p>
    <w:p w:rsidR="004C4B33" w:rsidRPr="00E35A22" w:rsidRDefault="00CA21C8" w:rsidP="001F4A5E">
      <w:pPr>
        <w:jc w:val="both"/>
        <w:rPr>
          <w:b/>
          <w:sz w:val="20"/>
        </w:rPr>
      </w:pPr>
      <w:r>
        <w:rPr>
          <w:b/>
          <w:sz w:val="20"/>
        </w:rPr>
        <w:t>Effective 1-3</w:t>
      </w:r>
      <w:r w:rsidR="00E35A22">
        <w:rPr>
          <w:b/>
          <w:sz w:val="20"/>
        </w:rPr>
        <w:t xml:space="preserve">-2012 </w:t>
      </w:r>
      <w:r w:rsidR="004C4B33" w:rsidRPr="00E35A22">
        <w:rPr>
          <w:b/>
          <w:sz w:val="20"/>
        </w:rPr>
        <w:t xml:space="preserve">Students absent a total of 30 </w:t>
      </w:r>
      <w:r w:rsidR="00E35A22" w:rsidRPr="00E35A22">
        <w:rPr>
          <w:b/>
          <w:sz w:val="20"/>
        </w:rPr>
        <w:t xml:space="preserve">Class Scheduled </w:t>
      </w:r>
      <w:r w:rsidR="004C4B33" w:rsidRPr="00E35A22">
        <w:rPr>
          <w:b/>
          <w:sz w:val="20"/>
        </w:rPr>
        <w:t>Days</w:t>
      </w:r>
      <w:r w:rsidR="00C94F24">
        <w:rPr>
          <w:b/>
          <w:sz w:val="20"/>
        </w:rPr>
        <w:t xml:space="preserve"> </w:t>
      </w:r>
      <w:r w:rsidR="00C94F24" w:rsidRPr="00E35A22">
        <w:rPr>
          <w:b/>
          <w:sz w:val="20"/>
        </w:rPr>
        <w:t xml:space="preserve">or </w:t>
      </w:r>
      <w:r w:rsidR="00923042">
        <w:rPr>
          <w:b/>
          <w:sz w:val="20"/>
        </w:rPr>
        <w:t xml:space="preserve">have fallen behind </w:t>
      </w:r>
      <w:r w:rsidR="00C94F24" w:rsidRPr="00E35A22">
        <w:rPr>
          <w:b/>
          <w:sz w:val="20"/>
        </w:rPr>
        <w:t xml:space="preserve">a </w:t>
      </w:r>
      <w:r w:rsidR="00C94F24">
        <w:rPr>
          <w:b/>
          <w:sz w:val="20"/>
        </w:rPr>
        <w:t>t</w:t>
      </w:r>
      <w:r w:rsidR="00C94F24" w:rsidRPr="00E35A22">
        <w:rPr>
          <w:b/>
          <w:sz w:val="20"/>
        </w:rPr>
        <w:t xml:space="preserve">otal of 240 </w:t>
      </w:r>
      <w:r w:rsidR="00C94F24">
        <w:rPr>
          <w:b/>
          <w:sz w:val="20"/>
        </w:rPr>
        <w:t>c</w:t>
      </w:r>
      <w:r w:rsidR="00C94F24" w:rsidRPr="00E35A22">
        <w:rPr>
          <w:b/>
          <w:sz w:val="20"/>
        </w:rPr>
        <w:t>lass schedule hours</w:t>
      </w:r>
      <w:r w:rsidR="00E35A22" w:rsidRPr="00E35A22">
        <w:rPr>
          <w:b/>
          <w:sz w:val="20"/>
        </w:rPr>
        <w:t xml:space="preserve"> (includes excused or unexcused absences</w:t>
      </w:r>
      <w:r w:rsidR="00C94F24">
        <w:rPr>
          <w:b/>
          <w:sz w:val="20"/>
        </w:rPr>
        <w:t>,</w:t>
      </w:r>
      <w:r w:rsidR="00E35A22" w:rsidRPr="00E35A22">
        <w:rPr>
          <w:b/>
          <w:sz w:val="20"/>
        </w:rPr>
        <w:t>)</w:t>
      </w:r>
      <w:r w:rsidR="009B06C2" w:rsidRPr="00E35A22">
        <w:rPr>
          <w:b/>
          <w:sz w:val="20"/>
        </w:rPr>
        <w:t xml:space="preserve"> whichever is reached first,</w:t>
      </w:r>
      <w:r w:rsidR="004C4B33" w:rsidRPr="00E35A22">
        <w:rPr>
          <w:b/>
          <w:sz w:val="20"/>
        </w:rPr>
        <w:t xml:space="preserve"> during </w:t>
      </w:r>
      <w:r>
        <w:rPr>
          <w:b/>
          <w:sz w:val="20"/>
        </w:rPr>
        <w:t>a student</w:t>
      </w:r>
      <w:r w:rsidR="004C4B33" w:rsidRPr="00E35A22">
        <w:rPr>
          <w:b/>
          <w:sz w:val="20"/>
        </w:rPr>
        <w:t xml:space="preserve"> enrollment will be terminated from the program they are enrolled in.</w:t>
      </w:r>
      <w:r>
        <w:rPr>
          <w:b/>
          <w:sz w:val="20"/>
        </w:rPr>
        <w:t xml:space="preserve"> If the students </w:t>
      </w:r>
      <w:proofErr w:type="gramStart"/>
      <w:r>
        <w:rPr>
          <w:b/>
          <w:sz w:val="20"/>
        </w:rPr>
        <w:t>wants</w:t>
      </w:r>
      <w:proofErr w:type="gramEnd"/>
      <w:r>
        <w:rPr>
          <w:b/>
          <w:sz w:val="20"/>
        </w:rPr>
        <w:t xml:space="preserve"> to appeal you may follow the appeal procedure described in the SAP section of the catalog.</w:t>
      </w:r>
    </w:p>
    <w:p w:rsidR="00D8728C" w:rsidRDefault="00D8728C">
      <w:pPr>
        <w:ind w:left="360" w:firstLine="360"/>
        <w:rPr>
          <w:sz w:val="20"/>
        </w:rPr>
      </w:pPr>
    </w:p>
    <w:p w:rsidR="00D8728C" w:rsidRPr="004B6E49" w:rsidRDefault="00D8728C">
      <w:pPr>
        <w:pStyle w:val="Heading1"/>
        <w:rPr>
          <w:u w:val="single"/>
        </w:rPr>
      </w:pPr>
      <w:bookmarkStart w:id="32" w:name="_Toc9331257"/>
      <w:r w:rsidRPr="004B6E49">
        <w:rPr>
          <w:u w:val="single"/>
        </w:rPr>
        <w:t>Attendance Status</w:t>
      </w:r>
      <w:bookmarkEnd w:id="32"/>
    </w:p>
    <w:p w:rsidR="00D8728C" w:rsidRDefault="00D8728C" w:rsidP="001F4A5E">
      <w:pPr>
        <w:jc w:val="both"/>
        <w:rPr>
          <w:sz w:val="20"/>
        </w:rPr>
      </w:pPr>
      <w:r>
        <w:rPr>
          <w:sz w:val="20"/>
        </w:rPr>
        <w:t xml:space="preserve">Full-time students are required to be enrolled to attend a minimum of 24 </w:t>
      </w:r>
      <w:r w:rsidR="00F44DE1">
        <w:rPr>
          <w:sz w:val="20"/>
        </w:rPr>
        <w:t xml:space="preserve">to 40 </w:t>
      </w:r>
      <w:r>
        <w:rPr>
          <w:sz w:val="20"/>
        </w:rPr>
        <w:t>clock hours</w:t>
      </w:r>
      <w:r w:rsidR="00F44DE1">
        <w:rPr>
          <w:sz w:val="20"/>
        </w:rPr>
        <w:t xml:space="preserve"> </w:t>
      </w:r>
      <w:r>
        <w:rPr>
          <w:sz w:val="20"/>
        </w:rPr>
        <w:t>per week. Half-time enrollment requires a minimum of 12</w:t>
      </w:r>
      <w:r w:rsidR="00F44DE1">
        <w:rPr>
          <w:sz w:val="20"/>
        </w:rPr>
        <w:t xml:space="preserve"> c</w:t>
      </w:r>
      <w:r>
        <w:rPr>
          <w:sz w:val="20"/>
        </w:rPr>
        <w:t>lock hours per week. Part-time enrollment is defined as more than 12 but less than 24 clock hours per week. A less than 12 clock hour per week is defined as less than half-time enrollment status.</w:t>
      </w:r>
    </w:p>
    <w:p w:rsidR="00352064" w:rsidRDefault="00352064" w:rsidP="001F4A5E">
      <w:pPr>
        <w:jc w:val="both"/>
        <w:rPr>
          <w:sz w:val="20"/>
        </w:rPr>
      </w:pPr>
    </w:p>
    <w:p w:rsidR="00352064" w:rsidRDefault="00352064" w:rsidP="00352064">
      <w:pPr>
        <w:pStyle w:val="Heading1"/>
        <w:rPr>
          <w:u w:val="single"/>
        </w:rPr>
      </w:pPr>
      <w:bookmarkStart w:id="33" w:name="_Toc9331258"/>
      <w:r w:rsidRPr="00352064">
        <w:rPr>
          <w:u w:val="single"/>
        </w:rPr>
        <w:t>Probation and Dismissal Policy</w:t>
      </w:r>
      <w:bookmarkEnd w:id="33"/>
    </w:p>
    <w:p w:rsidR="00D8728C" w:rsidRPr="00352064" w:rsidRDefault="00352064" w:rsidP="00352064">
      <w:pPr>
        <w:jc w:val="both"/>
        <w:rPr>
          <w:rFonts w:eastAsia="Arial Unicode MS"/>
          <w:sz w:val="20"/>
          <w:szCs w:val="20"/>
        </w:rPr>
      </w:pPr>
      <w:r>
        <w:rPr>
          <w:rFonts w:eastAsia="Arial Unicode MS"/>
          <w:sz w:val="20"/>
          <w:szCs w:val="20"/>
        </w:rPr>
        <w:t>Students may be placed on probation for failure to comply with school rules</w:t>
      </w:r>
      <w:r w:rsidR="006F5EBF">
        <w:rPr>
          <w:rFonts w:eastAsia="Arial Unicode MS"/>
          <w:sz w:val="20"/>
          <w:szCs w:val="20"/>
        </w:rPr>
        <w:t xml:space="preserve">, </w:t>
      </w:r>
      <w:r>
        <w:rPr>
          <w:rFonts w:eastAsia="Arial Unicode MS"/>
          <w:sz w:val="20"/>
          <w:szCs w:val="20"/>
        </w:rPr>
        <w:t>academic</w:t>
      </w:r>
      <w:r w:rsidR="006F5EBF">
        <w:rPr>
          <w:rFonts w:eastAsia="Arial Unicode MS"/>
          <w:sz w:val="20"/>
          <w:szCs w:val="20"/>
        </w:rPr>
        <w:t xml:space="preserve"> requirements, </w:t>
      </w:r>
      <w:r w:rsidR="0078551A">
        <w:rPr>
          <w:rFonts w:eastAsia="Arial Unicode MS"/>
          <w:sz w:val="20"/>
          <w:szCs w:val="20"/>
        </w:rPr>
        <w:t xml:space="preserve">or </w:t>
      </w:r>
      <w:r w:rsidR="006F5EBF">
        <w:rPr>
          <w:rFonts w:eastAsia="Arial Unicode MS"/>
          <w:sz w:val="20"/>
          <w:szCs w:val="20"/>
        </w:rPr>
        <w:t>financial aid</w:t>
      </w:r>
      <w:r w:rsidR="00D92464">
        <w:rPr>
          <w:rFonts w:eastAsia="Arial Unicode MS"/>
          <w:sz w:val="20"/>
          <w:szCs w:val="20"/>
        </w:rPr>
        <w:t xml:space="preserve"> requirements</w:t>
      </w:r>
      <w:r>
        <w:rPr>
          <w:rFonts w:eastAsia="Arial Unicode MS"/>
          <w:sz w:val="20"/>
          <w:szCs w:val="20"/>
        </w:rPr>
        <w:t>. If student fail</w:t>
      </w:r>
      <w:r w:rsidR="002039A9">
        <w:rPr>
          <w:rFonts w:eastAsia="Arial Unicode MS"/>
          <w:sz w:val="20"/>
          <w:szCs w:val="20"/>
        </w:rPr>
        <w:t>s</w:t>
      </w:r>
      <w:r>
        <w:rPr>
          <w:rFonts w:eastAsia="Arial Unicode MS"/>
          <w:sz w:val="20"/>
          <w:szCs w:val="20"/>
        </w:rPr>
        <w:t xml:space="preserve"> to comply with probation </w:t>
      </w:r>
      <w:r w:rsidR="002039A9">
        <w:rPr>
          <w:rFonts w:eastAsia="Arial Unicode MS"/>
          <w:sz w:val="20"/>
          <w:szCs w:val="20"/>
        </w:rPr>
        <w:t xml:space="preserve">student </w:t>
      </w:r>
      <w:r>
        <w:rPr>
          <w:rFonts w:eastAsia="Arial Unicode MS"/>
          <w:sz w:val="20"/>
          <w:szCs w:val="20"/>
        </w:rPr>
        <w:t xml:space="preserve">will be </w:t>
      </w:r>
      <w:r w:rsidR="002039A9">
        <w:rPr>
          <w:rFonts w:eastAsia="Arial Unicode MS"/>
          <w:sz w:val="20"/>
          <w:szCs w:val="20"/>
        </w:rPr>
        <w:t>dismissed</w:t>
      </w:r>
      <w:r>
        <w:rPr>
          <w:rFonts w:eastAsia="Arial Unicode MS"/>
          <w:sz w:val="20"/>
          <w:szCs w:val="20"/>
        </w:rPr>
        <w:t xml:space="preserve"> by the school.</w:t>
      </w:r>
    </w:p>
    <w:p w:rsidR="00352064" w:rsidRPr="00431830" w:rsidRDefault="00352064" w:rsidP="00352064">
      <w:pPr>
        <w:jc w:val="both"/>
        <w:rPr>
          <w:sz w:val="20"/>
        </w:rPr>
      </w:pPr>
    </w:p>
    <w:p w:rsidR="00D8728C" w:rsidRPr="004B6E49" w:rsidRDefault="00D8728C">
      <w:pPr>
        <w:pStyle w:val="Heading1"/>
        <w:rPr>
          <w:u w:val="single"/>
        </w:rPr>
      </w:pPr>
      <w:bookmarkStart w:id="34" w:name="_Toc9331259"/>
      <w:r w:rsidRPr="004B6E49">
        <w:rPr>
          <w:u w:val="single"/>
        </w:rPr>
        <w:lastRenderedPageBreak/>
        <w:t>Class &amp; Practice Hours - Credit Procedure</w:t>
      </w:r>
      <w:bookmarkEnd w:id="34"/>
    </w:p>
    <w:p w:rsidR="00D8728C" w:rsidRPr="004B6E49" w:rsidRDefault="00D8728C" w:rsidP="001F4A5E">
      <w:pPr>
        <w:jc w:val="both"/>
        <w:rPr>
          <w:sz w:val="20"/>
        </w:rPr>
      </w:pPr>
      <w:r>
        <w:rPr>
          <w:sz w:val="20"/>
        </w:rPr>
        <w:t xml:space="preserve">Students at </w:t>
      </w:r>
      <w:r w:rsidRPr="004B6E49">
        <w:rPr>
          <w:sz w:val="20"/>
        </w:rPr>
        <w:t>PIB</w:t>
      </w:r>
      <w:r>
        <w:rPr>
          <w:sz w:val="20"/>
        </w:rPr>
        <w:t xml:space="preserve"> record their attendance by entering their names and time to clock IN at the start of the day, OUT for a lunch period, IN when returning to class and OUT at the end of the class day. Students will be allowed up to </w:t>
      </w:r>
      <w:r w:rsidR="009170D6">
        <w:rPr>
          <w:sz w:val="20"/>
        </w:rPr>
        <w:t>five</w:t>
      </w:r>
      <w:r>
        <w:rPr>
          <w:sz w:val="20"/>
        </w:rPr>
        <w:t xml:space="preserve"> (</w:t>
      </w:r>
      <w:r w:rsidR="001F4A5E">
        <w:rPr>
          <w:sz w:val="20"/>
        </w:rPr>
        <w:t>5</w:t>
      </w:r>
      <w:r>
        <w:rPr>
          <w:sz w:val="20"/>
        </w:rPr>
        <w:t xml:space="preserve">) minutes to sign-in and receive credit for the full quarter (1/4) hour. Students received credit for operations completed after each operation or project verified by an instructor. The daily hours and operations earned are recorded in a weekly record card. The student and the instructor must initial the weekly record card daily. At the end of the week, a new weekly record card is prepared from the last week’s record card. </w:t>
      </w:r>
      <w:r w:rsidRPr="004B6E49">
        <w:rPr>
          <w:bCs/>
          <w:sz w:val="20"/>
        </w:rPr>
        <w:t>Record</w:t>
      </w:r>
      <w:r w:rsidRPr="004B6E49">
        <w:rPr>
          <w:sz w:val="20"/>
        </w:rPr>
        <w:t xml:space="preserve"> cards must remain in the school at all times.</w:t>
      </w:r>
    </w:p>
    <w:p w:rsidR="00D8728C" w:rsidRDefault="00D8728C">
      <w:pPr>
        <w:pStyle w:val="Heading1"/>
      </w:pPr>
    </w:p>
    <w:p w:rsidR="00D8728C" w:rsidRPr="004B6E49" w:rsidRDefault="00D8728C">
      <w:pPr>
        <w:pStyle w:val="Heading1"/>
        <w:rPr>
          <w:u w:val="single"/>
        </w:rPr>
      </w:pPr>
      <w:bookmarkStart w:id="35" w:name="_Toc9331260"/>
      <w:r w:rsidRPr="004B6E49">
        <w:rPr>
          <w:u w:val="single"/>
        </w:rPr>
        <w:t>Credit Evaluation</w:t>
      </w:r>
      <w:bookmarkEnd w:id="35"/>
    </w:p>
    <w:p w:rsidR="00D8728C" w:rsidRDefault="00D8728C" w:rsidP="00B32F31">
      <w:pPr>
        <w:jc w:val="both"/>
        <w:rPr>
          <w:sz w:val="20"/>
        </w:rPr>
      </w:pPr>
      <w:r>
        <w:rPr>
          <w:sz w:val="20"/>
        </w:rPr>
        <w:t xml:space="preserve">College officials will grant appropriate credit for prior training or experience upon review and verification of its validity under the Cosmetology Act and the </w:t>
      </w:r>
      <w:r w:rsidR="005C43C5">
        <w:rPr>
          <w:sz w:val="20"/>
        </w:rPr>
        <w:t>California</w:t>
      </w:r>
      <w:r w:rsidR="009170D6" w:rsidRPr="009170D6">
        <w:rPr>
          <w:sz w:val="20"/>
        </w:rPr>
        <w:t xml:space="preserve"> State Board of Barbering and Cosmetology</w:t>
      </w:r>
      <w:r w:rsidR="009170D6">
        <w:rPr>
          <w:sz w:val="20"/>
        </w:rPr>
        <w:t xml:space="preserve"> </w:t>
      </w:r>
      <w:r>
        <w:rPr>
          <w:sz w:val="20"/>
        </w:rPr>
        <w:t xml:space="preserve">Rules and Regulations. Occasionally, a student acceptance by the </w:t>
      </w:r>
      <w:r w:rsidR="0031455D">
        <w:rPr>
          <w:sz w:val="20"/>
        </w:rPr>
        <w:t>institute</w:t>
      </w:r>
      <w:r>
        <w:rPr>
          <w:sz w:val="20"/>
        </w:rPr>
        <w:t xml:space="preserve"> will depend entirely on the credit evaluation conducted by the </w:t>
      </w:r>
      <w:r w:rsidR="005C43C5">
        <w:rPr>
          <w:sz w:val="20"/>
        </w:rPr>
        <w:t>California</w:t>
      </w:r>
      <w:r w:rsidR="00FB445C">
        <w:rPr>
          <w:sz w:val="20"/>
        </w:rPr>
        <w:t xml:space="preserve"> State Board of Barbering and Cosmetology</w:t>
      </w:r>
      <w:r>
        <w:rPr>
          <w:sz w:val="20"/>
        </w:rPr>
        <w:t>. Before enrolling in PIB, it is the student responsibility to obtain the state’s evaluation.</w:t>
      </w:r>
      <w:r>
        <w:rPr>
          <w:b/>
          <w:sz w:val="20"/>
        </w:rPr>
        <w:t xml:space="preserve"> </w:t>
      </w:r>
      <w:r w:rsidR="004B6E49" w:rsidRPr="004B6E49">
        <w:rPr>
          <w:bCs/>
          <w:sz w:val="20"/>
        </w:rPr>
        <w:t>Freshmen Class</w:t>
      </w:r>
      <w:r w:rsidRPr="004B6E49">
        <w:rPr>
          <w:sz w:val="20"/>
        </w:rPr>
        <w:t>:</w:t>
      </w:r>
      <w:r>
        <w:rPr>
          <w:sz w:val="20"/>
        </w:rPr>
        <w:t xml:space="preserve"> The freshman curriculum for each of the courses requires a specific number of hours of classroom lectures, demonstrations and student practice. The freshman class teaches and introduces the basics of those areas that the student will need to know to pass the </w:t>
      </w:r>
      <w:r w:rsidR="00D342B0">
        <w:rPr>
          <w:sz w:val="20"/>
        </w:rPr>
        <w:t xml:space="preserve">California State Board of Barbering and Cosmetology </w:t>
      </w:r>
      <w:r>
        <w:rPr>
          <w:sz w:val="20"/>
        </w:rPr>
        <w:t>examination. From this initial introduction, the student will learn all the fundamental basics for his/her future and career. The hours s</w:t>
      </w:r>
      <w:r w:rsidR="00497716">
        <w:rPr>
          <w:sz w:val="20"/>
        </w:rPr>
        <w:t>pent in the freshman class are 2</w:t>
      </w:r>
      <w:r>
        <w:rPr>
          <w:sz w:val="20"/>
        </w:rPr>
        <w:t xml:space="preserve">00 for the </w:t>
      </w:r>
      <w:r w:rsidR="00A34BC8">
        <w:rPr>
          <w:sz w:val="20"/>
        </w:rPr>
        <w:t>cosmetology</w:t>
      </w:r>
      <w:r>
        <w:rPr>
          <w:sz w:val="20"/>
        </w:rPr>
        <w:t xml:space="preserve"> course and 50 for the </w:t>
      </w:r>
      <w:r w:rsidR="004E5530">
        <w:rPr>
          <w:sz w:val="20"/>
        </w:rPr>
        <w:t>Nail Care</w:t>
      </w:r>
      <w:r>
        <w:rPr>
          <w:sz w:val="20"/>
        </w:rPr>
        <w:t xml:space="preserve"> course. </w:t>
      </w:r>
      <w:r w:rsidRPr="004B6E49">
        <w:rPr>
          <w:sz w:val="20"/>
        </w:rPr>
        <w:t>PIB</w:t>
      </w:r>
      <w:r>
        <w:rPr>
          <w:b/>
          <w:sz w:val="20"/>
        </w:rPr>
        <w:t xml:space="preserve"> </w:t>
      </w:r>
      <w:r>
        <w:rPr>
          <w:sz w:val="20"/>
        </w:rPr>
        <w:t>considers the freshman classes to be the foundation for the students' learning process.</w:t>
      </w:r>
    </w:p>
    <w:p w:rsidR="00D8728C" w:rsidRDefault="00D8728C">
      <w:pPr>
        <w:ind w:left="360" w:firstLine="360"/>
        <w:jc w:val="both"/>
        <w:rPr>
          <w:sz w:val="20"/>
        </w:rPr>
      </w:pPr>
    </w:p>
    <w:p w:rsidR="00D8728C" w:rsidRPr="0065038F" w:rsidRDefault="00D8728C">
      <w:pPr>
        <w:pStyle w:val="Heading1"/>
        <w:rPr>
          <w:u w:val="single"/>
        </w:rPr>
      </w:pPr>
      <w:bookmarkStart w:id="36" w:name="_Toc9331261"/>
      <w:r w:rsidRPr="0065038F">
        <w:rPr>
          <w:u w:val="single"/>
        </w:rPr>
        <w:t>Graduation Diploma</w:t>
      </w:r>
      <w:bookmarkEnd w:id="36"/>
    </w:p>
    <w:p w:rsidR="00B018A8" w:rsidRDefault="00B018A8" w:rsidP="00B018A8">
      <w:pPr>
        <w:jc w:val="both"/>
        <w:rPr>
          <w:sz w:val="20"/>
        </w:rPr>
      </w:pPr>
      <w:r>
        <w:rPr>
          <w:sz w:val="20"/>
        </w:rPr>
        <w:t>When a student has completed the required clock hours, theory hours and practical operations for his/her course of study with a GPA (Grade Point Average) of “C” (70%) or better, and the student has paid in full all tuition and fees he/she receives a Diploma certifying his/her graduation of the appropriate course of study. The school will assist the students in completing the necessary documents to file for the appropriate California State Board of Barbering and Cosmetology Examination.</w:t>
      </w:r>
    </w:p>
    <w:p w:rsidR="00D8728C" w:rsidRDefault="00D8728C">
      <w:pPr>
        <w:rPr>
          <w:sz w:val="20"/>
        </w:rPr>
      </w:pPr>
    </w:p>
    <w:p w:rsidR="00D8728C" w:rsidRPr="0065038F" w:rsidRDefault="00D8728C">
      <w:pPr>
        <w:pStyle w:val="Heading1"/>
        <w:rPr>
          <w:u w:val="single"/>
        </w:rPr>
      </w:pPr>
      <w:bookmarkStart w:id="37" w:name="_Toc9331262"/>
      <w:r w:rsidRPr="0065038F">
        <w:rPr>
          <w:u w:val="single"/>
        </w:rPr>
        <w:t xml:space="preserve">Leave </w:t>
      </w:r>
      <w:proofErr w:type="gramStart"/>
      <w:r w:rsidRPr="0065038F">
        <w:rPr>
          <w:u w:val="single"/>
        </w:rPr>
        <w:t>Of</w:t>
      </w:r>
      <w:proofErr w:type="gramEnd"/>
      <w:r w:rsidRPr="0065038F">
        <w:rPr>
          <w:u w:val="single"/>
        </w:rPr>
        <w:t xml:space="preserve"> Absence</w:t>
      </w:r>
      <w:bookmarkEnd w:id="37"/>
    </w:p>
    <w:p w:rsidR="00D8728C" w:rsidRDefault="00D8728C" w:rsidP="00894A03">
      <w:pPr>
        <w:pStyle w:val="List2"/>
        <w:ind w:left="0" w:firstLine="0"/>
        <w:jc w:val="both"/>
      </w:pPr>
      <w:r>
        <w:t>Occasionally, students may experience extended personal, medical or other problems, which make it difficult to attend classes. The institution may allow a student under such circumstances to take a Leave of Absence (LOA) from the program. LOA must be requested in writing by the student and must be approved by the school administration. The written request must include the starting and ending date of the leave of absence. Leaves of Absence may be granted for up to 1</w:t>
      </w:r>
      <w:r w:rsidR="009C30DE">
        <w:t>8</w:t>
      </w:r>
      <w:r>
        <w:t>0 days. Do not request a Leave of Absence unless you absolutely need to be off school for a period of more than 20 days but less th</w:t>
      </w:r>
      <w:r w:rsidR="00720568">
        <w:t>a</w:t>
      </w:r>
      <w:r>
        <w:t>n 1</w:t>
      </w:r>
      <w:r w:rsidR="009C30DE">
        <w:t>8</w:t>
      </w:r>
      <w:r>
        <w:t xml:space="preserve">0 days. Under no circumstances can the school grant more than a single (1) LOA within each 12-month period of enrollment. Students will not be assessed additional tuition charges while on their Leave of absence. Before the start of the leave of absence, students returning from an authorized LOA will retain all credit for clock hours and work projects completed and will return to the academic progress status they held. </w:t>
      </w:r>
      <w:r w:rsidR="005B1F14">
        <w:t xml:space="preserve">A leave of absence will also extend a </w:t>
      </w:r>
      <w:proofErr w:type="spellStart"/>
      <w:proofErr w:type="gramStart"/>
      <w:r w:rsidR="005B1F14">
        <w:t>students</w:t>
      </w:r>
      <w:proofErr w:type="spellEnd"/>
      <w:proofErr w:type="gramEnd"/>
      <w:r w:rsidR="005B1F14">
        <w:t xml:space="preserve"> </w:t>
      </w:r>
      <w:r w:rsidR="00397FE7">
        <w:t xml:space="preserve">contract </w:t>
      </w:r>
      <w:r w:rsidR="005B1F14">
        <w:t xml:space="preserve">expected graduation date by the number of days taken in the leave of absence. </w:t>
      </w:r>
      <w:r>
        <w:t>Students who fail to return from a LOA will be considered dismissed as of the last class day of attendance. As of the same date, the loan repayment process will be initiated.</w:t>
      </w:r>
    </w:p>
    <w:p w:rsidR="007C429E" w:rsidRPr="007C429E" w:rsidRDefault="007C429E" w:rsidP="009C30DE">
      <w:pPr>
        <w:pStyle w:val="List2"/>
        <w:numPr>
          <w:ilvl w:val="0"/>
          <w:numId w:val="37"/>
        </w:numPr>
        <w:jc w:val="both"/>
      </w:pPr>
      <w:r w:rsidRPr="007C429E">
        <w:rPr>
          <w:color w:val="000000"/>
        </w:rPr>
        <w:t xml:space="preserve">Student must apply in advance for </w:t>
      </w:r>
      <w:proofErr w:type="gramStart"/>
      <w:r w:rsidRPr="007C429E">
        <w:rPr>
          <w:color w:val="000000"/>
        </w:rPr>
        <w:t>an</w:t>
      </w:r>
      <w:proofErr w:type="gramEnd"/>
      <w:r w:rsidRPr="007C429E">
        <w:rPr>
          <w:color w:val="000000"/>
        </w:rPr>
        <w:t xml:space="preserve"> LOA unless unforeseen circumstances prevent the student from doing so. For example, if a student were injured in a car accident and needed a few weeks to recover before returning to institution, the student would not have been able to request the LOA in advance.</w:t>
      </w:r>
    </w:p>
    <w:p w:rsidR="009C30DE" w:rsidRPr="007C429E" w:rsidRDefault="007C429E" w:rsidP="007C429E">
      <w:pPr>
        <w:pStyle w:val="List2"/>
        <w:numPr>
          <w:ilvl w:val="0"/>
          <w:numId w:val="37"/>
        </w:numPr>
        <w:jc w:val="both"/>
      </w:pPr>
      <w:r w:rsidRPr="007C429E">
        <w:rPr>
          <w:color w:val="000000"/>
        </w:rPr>
        <w:t xml:space="preserve">An institution may grant </w:t>
      </w:r>
      <w:proofErr w:type="gramStart"/>
      <w:r w:rsidRPr="007C429E">
        <w:rPr>
          <w:color w:val="000000"/>
        </w:rPr>
        <w:t>an</w:t>
      </w:r>
      <w:proofErr w:type="gramEnd"/>
      <w:r w:rsidRPr="007C429E">
        <w:rPr>
          <w:color w:val="000000"/>
        </w:rPr>
        <w:t xml:space="preserve"> LOA to a student who did not provide the request prior to the LOA due to unforeseen circumstances if the institution documents the reason for its decision and collects the request from the student at a later date. In this example, the beginning date of the approved LOA would be determined by the institution to be the first date the student was unable to attend the institution because of the accident.</w:t>
      </w:r>
    </w:p>
    <w:p w:rsidR="007C429E" w:rsidRDefault="007C429E" w:rsidP="007C429E">
      <w:pPr>
        <w:pStyle w:val="ListParagraph"/>
        <w:numPr>
          <w:ilvl w:val="0"/>
          <w:numId w:val="37"/>
        </w:numPr>
        <w:jc w:val="both"/>
        <w:rPr>
          <w:color w:val="000000"/>
          <w:sz w:val="20"/>
          <w:szCs w:val="20"/>
        </w:rPr>
      </w:pPr>
      <w:r w:rsidRPr="00D04349">
        <w:rPr>
          <w:color w:val="000000"/>
          <w:sz w:val="20"/>
          <w:szCs w:val="20"/>
        </w:rPr>
        <w:t>There must be a reasonable expectation that the student will return from the LOA;</w:t>
      </w:r>
    </w:p>
    <w:p w:rsidR="007C429E" w:rsidRPr="007C429E" w:rsidRDefault="007C429E" w:rsidP="007C429E">
      <w:pPr>
        <w:pStyle w:val="List2"/>
        <w:numPr>
          <w:ilvl w:val="0"/>
          <w:numId w:val="37"/>
        </w:numPr>
        <w:jc w:val="both"/>
      </w:pPr>
      <w:r w:rsidRPr="00D04349">
        <w:rPr>
          <w:color w:val="000000"/>
        </w:rPr>
        <w:t>The LOA together with any additional leaves of absence must not exceed a total of 180 days in any 12-month period</w:t>
      </w:r>
      <w:r>
        <w:rPr>
          <w:color w:val="000000"/>
        </w:rPr>
        <w:t>.</w:t>
      </w:r>
    </w:p>
    <w:p w:rsidR="009C30DE" w:rsidRDefault="007C429E" w:rsidP="007C429E">
      <w:pPr>
        <w:pStyle w:val="List2"/>
        <w:numPr>
          <w:ilvl w:val="0"/>
          <w:numId w:val="37"/>
        </w:numPr>
        <w:jc w:val="both"/>
      </w:pPr>
      <w:r w:rsidRPr="00D04349">
        <w:rPr>
          <w:color w:val="000000"/>
        </w:rPr>
        <w:t xml:space="preserve">A student granted </w:t>
      </w:r>
      <w:proofErr w:type="gramStart"/>
      <w:r w:rsidRPr="00D04349">
        <w:rPr>
          <w:color w:val="000000"/>
        </w:rPr>
        <w:t>an</w:t>
      </w:r>
      <w:proofErr w:type="gramEnd"/>
      <w:r w:rsidRPr="00D04349">
        <w:rPr>
          <w:color w:val="000000"/>
        </w:rPr>
        <w:t xml:space="preserve"> LOA that meets these criteria is not considered to have withdrawn, and no refund calculation is required at that time</w:t>
      </w:r>
      <w:r w:rsidR="009D52DD">
        <w:rPr>
          <w:color w:val="000000"/>
        </w:rPr>
        <w:t>.</w:t>
      </w:r>
    </w:p>
    <w:p w:rsidR="00D8728C" w:rsidRDefault="00D8728C">
      <w:pPr>
        <w:rPr>
          <w:sz w:val="20"/>
        </w:rPr>
      </w:pPr>
    </w:p>
    <w:p w:rsidR="00D8728C" w:rsidRPr="0065038F" w:rsidRDefault="00D8728C" w:rsidP="00E07D45">
      <w:pPr>
        <w:pStyle w:val="Heading1"/>
        <w:ind w:left="360"/>
        <w:rPr>
          <w:u w:val="single"/>
        </w:rPr>
      </w:pPr>
      <w:bookmarkStart w:id="38" w:name="_Toc9331263"/>
      <w:r w:rsidRPr="0065038F">
        <w:rPr>
          <w:u w:val="single"/>
        </w:rPr>
        <w:t>Satisfactory Academic Progress</w:t>
      </w:r>
      <w:r w:rsidR="00FC2ADE">
        <w:rPr>
          <w:u w:val="single"/>
        </w:rPr>
        <w:t xml:space="preserve"> Policy</w:t>
      </w:r>
      <w:r w:rsidRPr="0065038F">
        <w:rPr>
          <w:u w:val="single"/>
        </w:rPr>
        <w:t xml:space="preserve"> (SAP)</w:t>
      </w:r>
      <w:bookmarkEnd w:id="38"/>
    </w:p>
    <w:p w:rsidR="00D8728C" w:rsidRDefault="00D8728C" w:rsidP="00E07D45">
      <w:pPr>
        <w:ind w:left="360"/>
        <w:jc w:val="both"/>
        <w:rPr>
          <w:sz w:val="20"/>
        </w:rPr>
      </w:pPr>
      <w:r w:rsidRPr="0065038F">
        <w:rPr>
          <w:sz w:val="20"/>
        </w:rPr>
        <w:t>S</w:t>
      </w:r>
      <w:r w:rsidR="0065038F">
        <w:rPr>
          <w:sz w:val="20"/>
        </w:rPr>
        <w:t xml:space="preserve">tandards: </w:t>
      </w:r>
      <w:r w:rsidR="00D64752">
        <w:rPr>
          <w:sz w:val="20"/>
          <w:szCs w:val="20"/>
        </w:rPr>
        <w:t xml:space="preserve">The Satisfactory Progress Policy is consistently applied to all students enrolled at the school. It is printed in the catalog to ensure that all students receive a copy prior to the first day of class. The policy complies with the guidelines established by the National Accrediting Commission of </w:t>
      </w:r>
      <w:r w:rsidR="00F23E41">
        <w:rPr>
          <w:sz w:val="20"/>
          <w:szCs w:val="20"/>
        </w:rPr>
        <w:t>Career</w:t>
      </w:r>
      <w:r w:rsidR="00D64752">
        <w:rPr>
          <w:sz w:val="20"/>
          <w:szCs w:val="20"/>
        </w:rPr>
        <w:t xml:space="preserve"> Arts and Sciences (NACCAS) and the federal regulations established by the United </w:t>
      </w:r>
      <w:r w:rsidR="00A1737F">
        <w:rPr>
          <w:sz w:val="20"/>
          <w:szCs w:val="20"/>
        </w:rPr>
        <w:t xml:space="preserve">States Department of Education. </w:t>
      </w:r>
      <w:r>
        <w:rPr>
          <w:sz w:val="20"/>
        </w:rPr>
        <w:t xml:space="preserve">This institution expects all of its students to maintain </w:t>
      </w:r>
      <w:r w:rsidRPr="0065038F">
        <w:rPr>
          <w:sz w:val="20"/>
        </w:rPr>
        <w:t xml:space="preserve">Satisfactory Academic Progress (SAP) as established by this institution under the guidelines of the </w:t>
      </w:r>
      <w:r w:rsidR="00C43FB9">
        <w:rPr>
          <w:sz w:val="20"/>
        </w:rPr>
        <w:t>National Accrediting Commission of Career Arts and Sciences</w:t>
      </w:r>
      <w:r>
        <w:rPr>
          <w:sz w:val="20"/>
        </w:rPr>
        <w:t>, the student must:</w:t>
      </w:r>
    </w:p>
    <w:p w:rsidR="00D8728C" w:rsidRPr="00894A03" w:rsidRDefault="00D8728C" w:rsidP="00E07D45">
      <w:pPr>
        <w:pStyle w:val="ListParagraph"/>
        <w:numPr>
          <w:ilvl w:val="0"/>
          <w:numId w:val="3"/>
        </w:numPr>
        <w:tabs>
          <w:tab w:val="clear" w:pos="720"/>
          <w:tab w:val="num" w:pos="1080"/>
        </w:tabs>
        <w:ind w:left="1080"/>
        <w:jc w:val="both"/>
        <w:rPr>
          <w:sz w:val="20"/>
        </w:rPr>
      </w:pPr>
      <w:r w:rsidRPr="00894A03">
        <w:rPr>
          <w:sz w:val="20"/>
        </w:rPr>
        <w:t>Maintain a cumulative academic average of “C” (70%) or better at the end of each of the evaluation period.</w:t>
      </w:r>
    </w:p>
    <w:p w:rsidR="00D8728C" w:rsidRDefault="00D8728C" w:rsidP="00E07D45">
      <w:pPr>
        <w:numPr>
          <w:ilvl w:val="0"/>
          <w:numId w:val="3"/>
        </w:numPr>
        <w:tabs>
          <w:tab w:val="clear" w:pos="720"/>
          <w:tab w:val="num" w:pos="1080"/>
        </w:tabs>
        <w:ind w:left="1080"/>
        <w:jc w:val="both"/>
        <w:rPr>
          <w:sz w:val="20"/>
        </w:rPr>
      </w:pPr>
      <w:r>
        <w:rPr>
          <w:sz w:val="20"/>
        </w:rPr>
        <w:lastRenderedPageBreak/>
        <w:t>Maintain a cumulative average attendance level of at least two-thirds (</w:t>
      </w:r>
      <w:r w:rsidR="00A84F3F">
        <w:rPr>
          <w:sz w:val="20"/>
        </w:rPr>
        <w:t>66.7%</w:t>
      </w:r>
      <w:r>
        <w:rPr>
          <w:sz w:val="20"/>
        </w:rPr>
        <w:t>) of the scheduled hours indicated on their enrollment contract at the end of each of the evaluation period.</w:t>
      </w:r>
    </w:p>
    <w:p w:rsidR="00D8728C" w:rsidRDefault="00D8728C" w:rsidP="00E07D45">
      <w:pPr>
        <w:pStyle w:val="List2"/>
        <w:numPr>
          <w:ilvl w:val="0"/>
          <w:numId w:val="3"/>
        </w:numPr>
        <w:tabs>
          <w:tab w:val="clear" w:pos="720"/>
          <w:tab w:val="num" w:pos="1080"/>
        </w:tabs>
        <w:ind w:left="1080"/>
        <w:jc w:val="both"/>
      </w:pPr>
      <w:r>
        <w:t>Complete the course within a maximum time frame of one and one-half (1 ½) times the length of the course as stated in the enrollment agreement. For example, if the student has contracted to complete the course within 44 weeks (including grace time for absences), he or she must complete within 66 weeks.</w:t>
      </w:r>
      <w:r w:rsidR="00344F24">
        <w:t xml:space="preserve"> A leave of absence will also extend a </w:t>
      </w:r>
      <w:proofErr w:type="spellStart"/>
      <w:proofErr w:type="gramStart"/>
      <w:r w:rsidR="00344F24">
        <w:t>students</w:t>
      </w:r>
      <w:proofErr w:type="spellEnd"/>
      <w:proofErr w:type="gramEnd"/>
      <w:r w:rsidR="00344F24">
        <w:t xml:space="preserve"> </w:t>
      </w:r>
      <w:r w:rsidR="00527023">
        <w:t xml:space="preserve">contract </w:t>
      </w:r>
      <w:r w:rsidR="00344F24">
        <w:t>expected graduation date</w:t>
      </w:r>
      <w:r w:rsidR="00912140">
        <w:t xml:space="preserve"> and the maximum time frame of one and one-half (1 ½) times the length of the course as stated in the enrollment agreement </w:t>
      </w:r>
      <w:r w:rsidR="00344F24">
        <w:t>by the number of days taken in the leave of absence.</w:t>
      </w:r>
    </w:p>
    <w:p w:rsidR="00D8728C" w:rsidRDefault="00D8728C" w:rsidP="00E07D45">
      <w:pPr>
        <w:pStyle w:val="List2"/>
        <w:numPr>
          <w:ilvl w:val="0"/>
          <w:numId w:val="3"/>
        </w:numPr>
        <w:tabs>
          <w:tab w:val="clear" w:pos="720"/>
          <w:tab w:val="num" w:pos="1080"/>
        </w:tabs>
        <w:ind w:left="1080"/>
        <w:jc w:val="both"/>
      </w:pPr>
      <w:r>
        <w:t>Students meeting the minimum requirements for attendance and academic progress at any evaluation point will be considered to be making satisfactory progress until the next evaluation.</w:t>
      </w:r>
    </w:p>
    <w:p w:rsidR="00257F96" w:rsidRDefault="00257F96" w:rsidP="00E07D45">
      <w:pPr>
        <w:pStyle w:val="List2"/>
        <w:ind w:left="360" w:firstLine="0"/>
        <w:jc w:val="both"/>
      </w:pPr>
    </w:p>
    <w:p w:rsidR="00257F96" w:rsidRDefault="00DA6B30" w:rsidP="00E07D45">
      <w:pPr>
        <w:autoSpaceDE w:val="0"/>
        <w:autoSpaceDN w:val="0"/>
        <w:adjustRightInd w:val="0"/>
        <w:ind w:left="360"/>
        <w:rPr>
          <w:b/>
          <w:sz w:val="20"/>
        </w:rPr>
      </w:pPr>
      <w:r>
        <w:rPr>
          <w:b/>
          <w:bCs/>
          <w:color w:val="000000"/>
          <w:sz w:val="20"/>
          <w:szCs w:val="20"/>
        </w:rPr>
        <w:t>Maximum Time Frame</w:t>
      </w:r>
      <w:r w:rsidR="00A1737F">
        <w:rPr>
          <w:b/>
          <w:bCs/>
          <w:color w:val="000000"/>
          <w:sz w:val="20"/>
          <w:szCs w:val="20"/>
        </w:rPr>
        <w:t xml:space="preserve">: </w:t>
      </w:r>
      <w:r w:rsidR="00257F96" w:rsidRPr="00257F96">
        <w:rPr>
          <w:color w:val="000000"/>
          <w:sz w:val="20"/>
          <w:szCs w:val="20"/>
        </w:rPr>
        <w:t>The maximum time (which does not exceed 150% of the course length) allowed for students to complete each course at satisfactory progress is stated below:</w:t>
      </w:r>
      <w:r w:rsidR="005466FE">
        <w:rPr>
          <w:color w:val="000000"/>
          <w:sz w:val="20"/>
          <w:szCs w:val="20"/>
        </w:rPr>
        <w:t xml:space="preserve"> </w:t>
      </w:r>
      <w:r w:rsidR="005466FE">
        <w:rPr>
          <w:sz w:val="20"/>
        </w:rPr>
        <w:t>All schedules below are based on full time schedules of 24 to 40 hours per week, which are minimum amount of hours required to receive Title IV financial aid</w:t>
      </w:r>
      <w:r w:rsidR="00636554">
        <w:rPr>
          <w:sz w:val="20"/>
        </w:rPr>
        <w:t>, offered by PIB.</w:t>
      </w:r>
      <w:r w:rsidR="001142D6">
        <w:rPr>
          <w:sz w:val="20"/>
        </w:rPr>
        <w:t xml:space="preserve"> Students exceeding the maximum time</w:t>
      </w:r>
      <w:r w:rsidR="00CE224A">
        <w:rPr>
          <w:sz w:val="20"/>
        </w:rPr>
        <w:t xml:space="preserve"> frame will be withdrawn from the course.</w:t>
      </w:r>
    </w:p>
    <w:p w:rsidR="001574CA" w:rsidRDefault="001574CA" w:rsidP="00E07D45">
      <w:pPr>
        <w:ind w:left="720" w:firstLine="360"/>
        <w:jc w:val="both"/>
        <w:rPr>
          <w:b/>
          <w:sz w:val="20"/>
        </w:rPr>
      </w:pPr>
    </w:p>
    <w:p w:rsidR="00257F96" w:rsidRDefault="00A34BC8" w:rsidP="00E07D45">
      <w:pPr>
        <w:ind w:left="720" w:firstLine="360"/>
        <w:jc w:val="both"/>
        <w:rPr>
          <w:sz w:val="20"/>
        </w:rPr>
      </w:pPr>
      <w:r>
        <w:rPr>
          <w:b/>
          <w:sz w:val="20"/>
        </w:rPr>
        <w:t>Cosmetology</w:t>
      </w:r>
      <w:r w:rsidR="00257F96" w:rsidRPr="00A1505F">
        <w:rPr>
          <w:b/>
          <w:sz w:val="20"/>
        </w:rPr>
        <w:t xml:space="preserve"> Course:</w:t>
      </w:r>
      <w:r w:rsidR="00257F96">
        <w:rPr>
          <w:sz w:val="20"/>
        </w:rPr>
        <w:t xml:space="preserve"> </w:t>
      </w:r>
      <w:r w:rsidR="006230A4">
        <w:rPr>
          <w:sz w:val="20"/>
        </w:rPr>
        <w:t>1,600</w:t>
      </w:r>
      <w:r w:rsidR="00257F96">
        <w:rPr>
          <w:sz w:val="20"/>
        </w:rPr>
        <w:t xml:space="preserve"> hours Approximate number of weeks to complete course based on the hours completed per week, plus an additional 6 weeks for holidays.</w:t>
      </w:r>
      <w:r w:rsidR="0020140B">
        <w:rPr>
          <w:sz w:val="20"/>
        </w:rPr>
        <w:t xml:space="preserve"> </w:t>
      </w:r>
    </w:p>
    <w:p w:rsidR="00257F96" w:rsidRPr="00257F96" w:rsidRDefault="00257F96" w:rsidP="00E07D45">
      <w:pPr>
        <w:pStyle w:val="Default"/>
        <w:ind w:left="360" w:firstLine="720"/>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sidRPr="00257F96">
        <w:rPr>
          <w:b/>
          <w:sz w:val="20"/>
          <w:szCs w:val="20"/>
          <w:u w:val="single"/>
        </w:rPr>
        <w:t>Maximum Weeks Allowed</w:t>
      </w:r>
      <w:r w:rsidRPr="00852881">
        <w:rPr>
          <w:b/>
          <w:sz w:val="20"/>
          <w:szCs w:val="20"/>
        </w:rPr>
        <w:tab/>
      </w:r>
      <w:r w:rsidRPr="00257F96">
        <w:rPr>
          <w:b/>
          <w:sz w:val="20"/>
          <w:szCs w:val="20"/>
          <w:u w:val="single"/>
        </w:rPr>
        <w:t>Maximum Hours Allowed</w:t>
      </w:r>
    </w:p>
    <w:p w:rsidR="00257F96" w:rsidRPr="00B54A56" w:rsidRDefault="00257F96" w:rsidP="00E07D45">
      <w:pPr>
        <w:pStyle w:val="Default"/>
        <w:ind w:left="360" w:firstLine="720"/>
        <w:rPr>
          <w:sz w:val="20"/>
          <w:szCs w:val="20"/>
        </w:rPr>
      </w:pPr>
      <w:r w:rsidRPr="00B54A56">
        <w:rPr>
          <w:sz w:val="20"/>
          <w:szCs w:val="20"/>
        </w:rPr>
        <w:t>24 hours week schedule= 73 weeks</w:t>
      </w:r>
      <w:r>
        <w:rPr>
          <w:sz w:val="20"/>
          <w:szCs w:val="20"/>
        </w:rPr>
        <w:tab/>
      </w:r>
      <w:r>
        <w:rPr>
          <w:sz w:val="20"/>
          <w:szCs w:val="20"/>
        </w:rPr>
        <w:tab/>
        <w:t>109.5</w:t>
      </w:r>
      <w:r>
        <w:rPr>
          <w:sz w:val="20"/>
          <w:szCs w:val="20"/>
        </w:rPr>
        <w:tab/>
      </w:r>
      <w:r>
        <w:rPr>
          <w:sz w:val="20"/>
          <w:szCs w:val="20"/>
        </w:rPr>
        <w:tab/>
      </w:r>
      <w:r>
        <w:rPr>
          <w:sz w:val="20"/>
          <w:szCs w:val="20"/>
        </w:rPr>
        <w:tab/>
      </w:r>
      <w:r>
        <w:rPr>
          <w:sz w:val="20"/>
          <w:szCs w:val="20"/>
        </w:rPr>
        <w:tab/>
        <w:t>2400</w:t>
      </w:r>
    </w:p>
    <w:p w:rsidR="00257F96" w:rsidRPr="00B54A56" w:rsidRDefault="00257F96" w:rsidP="00E07D45">
      <w:pPr>
        <w:pStyle w:val="Default"/>
        <w:ind w:left="1080"/>
        <w:rPr>
          <w:sz w:val="20"/>
          <w:szCs w:val="20"/>
        </w:rPr>
      </w:pPr>
      <w:r w:rsidRPr="00B54A56">
        <w:rPr>
          <w:sz w:val="20"/>
          <w:szCs w:val="20"/>
        </w:rPr>
        <w:t>28 hours week schedule= 63 weeks</w:t>
      </w:r>
      <w:r>
        <w:rPr>
          <w:sz w:val="20"/>
          <w:szCs w:val="20"/>
        </w:rPr>
        <w:tab/>
      </w:r>
      <w:r>
        <w:rPr>
          <w:sz w:val="20"/>
          <w:szCs w:val="20"/>
        </w:rPr>
        <w:tab/>
        <w:t>94.5</w:t>
      </w:r>
      <w:r>
        <w:rPr>
          <w:sz w:val="20"/>
          <w:szCs w:val="20"/>
        </w:rPr>
        <w:tab/>
      </w:r>
      <w:r>
        <w:rPr>
          <w:sz w:val="20"/>
          <w:szCs w:val="20"/>
        </w:rPr>
        <w:tab/>
      </w:r>
      <w:r>
        <w:rPr>
          <w:sz w:val="20"/>
          <w:szCs w:val="20"/>
        </w:rPr>
        <w:tab/>
      </w:r>
      <w:r>
        <w:rPr>
          <w:sz w:val="20"/>
          <w:szCs w:val="20"/>
        </w:rPr>
        <w:tab/>
        <w:t>2400</w:t>
      </w:r>
    </w:p>
    <w:p w:rsidR="00257F96" w:rsidRPr="00B54A56" w:rsidRDefault="00257F96" w:rsidP="00E07D45">
      <w:pPr>
        <w:pStyle w:val="Default"/>
        <w:ind w:left="360" w:firstLine="720"/>
        <w:rPr>
          <w:sz w:val="20"/>
          <w:szCs w:val="20"/>
        </w:rPr>
      </w:pPr>
      <w:r w:rsidRPr="00B54A56">
        <w:rPr>
          <w:sz w:val="20"/>
          <w:szCs w:val="20"/>
        </w:rPr>
        <w:t>30 hours week schedule= 59 weeks</w:t>
      </w:r>
      <w:r w:rsidR="00AA35B6">
        <w:rPr>
          <w:sz w:val="20"/>
          <w:szCs w:val="20"/>
        </w:rPr>
        <w:tab/>
      </w:r>
      <w:r w:rsidR="00AA35B6">
        <w:rPr>
          <w:sz w:val="20"/>
          <w:szCs w:val="20"/>
        </w:rPr>
        <w:tab/>
        <w:t>88.5</w:t>
      </w:r>
      <w:r w:rsidR="00AA35B6">
        <w:rPr>
          <w:sz w:val="20"/>
          <w:szCs w:val="20"/>
        </w:rPr>
        <w:tab/>
      </w:r>
      <w:r w:rsidR="00AA35B6">
        <w:rPr>
          <w:sz w:val="20"/>
          <w:szCs w:val="20"/>
        </w:rPr>
        <w:tab/>
      </w:r>
      <w:r w:rsidR="00AA35B6">
        <w:rPr>
          <w:sz w:val="20"/>
          <w:szCs w:val="20"/>
        </w:rPr>
        <w:tab/>
      </w:r>
      <w:r w:rsidR="00AA35B6">
        <w:rPr>
          <w:sz w:val="20"/>
          <w:szCs w:val="20"/>
        </w:rPr>
        <w:tab/>
        <w:t>2400</w:t>
      </w:r>
    </w:p>
    <w:p w:rsidR="00257F96" w:rsidRDefault="00257F96" w:rsidP="00E07D45">
      <w:pPr>
        <w:ind w:left="720" w:firstLine="360"/>
        <w:jc w:val="both"/>
        <w:rPr>
          <w:sz w:val="20"/>
        </w:rPr>
      </w:pPr>
      <w:r>
        <w:rPr>
          <w:sz w:val="20"/>
        </w:rPr>
        <w:t>40 hours week schedule= 46 weeks</w:t>
      </w:r>
      <w:r w:rsidR="0020140B">
        <w:rPr>
          <w:sz w:val="20"/>
        </w:rPr>
        <w:tab/>
      </w:r>
      <w:r w:rsidR="0020140B">
        <w:rPr>
          <w:sz w:val="20"/>
        </w:rPr>
        <w:tab/>
        <w:t>69</w:t>
      </w:r>
      <w:r w:rsidR="0020140B">
        <w:rPr>
          <w:sz w:val="20"/>
        </w:rPr>
        <w:tab/>
      </w:r>
      <w:r w:rsidR="0020140B">
        <w:rPr>
          <w:sz w:val="20"/>
        </w:rPr>
        <w:tab/>
      </w:r>
      <w:r w:rsidR="0020140B">
        <w:rPr>
          <w:sz w:val="20"/>
        </w:rPr>
        <w:tab/>
      </w:r>
      <w:r w:rsidR="0020140B">
        <w:rPr>
          <w:sz w:val="20"/>
        </w:rPr>
        <w:tab/>
        <w:t>2400</w:t>
      </w:r>
    </w:p>
    <w:p w:rsidR="00257F96" w:rsidRDefault="00257F96" w:rsidP="00E07D45">
      <w:pPr>
        <w:ind w:left="720" w:firstLine="360"/>
        <w:jc w:val="both"/>
        <w:rPr>
          <w:sz w:val="20"/>
        </w:rPr>
      </w:pPr>
    </w:p>
    <w:p w:rsidR="00257F96" w:rsidRDefault="004E5530" w:rsidP="00E07D45">
      <w:pPr>
        <w:pStyle w:val="Default"/>
        <w:ind w:left="720" w:firstLine="360"/>
        <w:rPr>
          <w:sz w:val="20"/>
        </w:rPr>
      </w:pPr>
      <w:r>
        <w:rPr>
          <w:b/>
          <w:sz w:val="20"/>
          <w:szCs w:val="20"/>
        </w:rPr>
        <w:t>Nail Care</w:t>
      </w:r>
      <w:r w:rsidR="00257F96" w:rsidRPr="00045515">
        <w:rPr>
          <w:b/>
          <w:sz w:val="20"/>
          <w:szCs w:val="20"/>
        </w:rPr>
        <w:t xml:space="preserve"> Course</w:t>
      </w:r>
      <w:r w:rsidR="00257F96">
        <w:rPr>
          <w:sz w:val="20"/>
          <w:szCs w:val="20"/>
        </w:rPr>
        <w:t>:</w:t>
      </w:r>
      <w:r w:rsidR="00257F96" w:rsidRPr="00045515">
        <w:rPr>
          <w:sz w:val="20"/>
          <w:szCs w:val="20"/>
        </w:rPr>
        <w:t xml:space="preserve"> 400 hours</w:t>
      </w:r>
      <w:r w:rsidR="00257F96">
        <w:t xml:space="preserve"> </w:t>
      </w:r>
      <w:r w:rsidR="00257F96">
        <w:rPr>
          <w:sz w:val="20"/>
        </w:rPr>
        <w:t>Approximate number of weeks to complete course based on the hours completed per week, plus an additional 6 weeks for holidays.</w:t>
      </w:r>
    </w:p>
    <w:p w:rsidR="00905089" w:rsidRDefault="00905089" w:rsidP="00E07D45">
      <w:pPr>
        <w:pStyle w:val="Default"/>
        <w:ind w:left="4320" w:firstLine="360"/>
      </w:pPr>
      <w:r w:rsidRPr="00257F96">
        <w:rPr>
          <w:b/>
          <w:sz w:val="20"/>
          <w:szCs w:val="20"/>
          <w:u w:val="single"/>
        </w:rPr>
        <w:t>Maximum Weeks Allowed</w:t>
      </w:r>
      <w:r w:rsidRPr="00852881">
        <w:rPr>
          <w:b/>
          <w:sz w:val="20"/>
          <w:szCs w:val="20"/>
        </w:rPr>
        <w:tab/>
      </w:r>
      <w:r w:rsidRPr="00257F96">
        <w:rPr>
          <w:b/>
          <w:sz w:val="20"/>
          <w:szCs w:val="20"/>
          <w:u w:val="single"/>
        </w:rPr>
        <w:t>Maximum Hours Allowed</w:t>
      </w:r>
    </w:p>
    <w:p w:rsidR="00257F96" w:rsidRPr="00B54A56" w:rsidRDefault="00257F96" w:rsidP="00E07D45">
      <w:pPr>
        <w:pStyle w:val="Default"/>
        <w:ind w:left="360" w:firstLine="720"/>
        <w:rPr>
          <w:sz w:val="20"/>
          <w:szCs w:val="20"/>
        </w:rPr>
      </w:pPr>
      <w:r>
        <w:rPr>
          <w:sz w:val="20"/>
          <w:szCs w:val="20"/>
        </w:rPr>
        <w:t>24 hours week schedule= 23</w:t>
      </w:r>
      <w:r w:rsidRPr="00B54A56">
        <w:rPr>
          <w:sz w:val="20"/>
          <w:szCs w:val="20"/>
        </w:rPr>
        <w:t xml:space="preserve"> weeks</w:t>
      </w:r>
      <w:r w:rsidR="00852881">
        <w:rPr>
          <w:sz w:val="20"/>
          <w:szCs w:val="20"/>
        </w:rPr>
        <w:tab/>
      </w:r>
      <w:r w:rsidR="00852881">
        <w:rPr>
          <w:sz w:val="20"/>
          <w:szCs w:val="20"/>
        </w:rPr>
        <w:tab/>
        <w:t>34.5</w:t>
      </w:r>
      <w:r w:rsidR="00852881">
        <w:rPr>
          <w:sz w:val="20"/>
          <w:szCs w:val="20"/>
        </w:rPr>
        <w:tab/>
      </w:r>
      <w:r w:rsidR="00852881">
        <w:rPr>
          <w:sz w:val="20"/>
          <w:szCs w:val="20"/>
        </w:rPr>
        <w:tab/>
      </w:r>
      <w:r w:rsidR="00852881">
        <w:rPr>
          <w:sz w:val="20"/>
          <w:szCs w:val="20"/>
        </w:rPr>
        <w:tab/>
      </w:r>
      <w:r w:rsidR="00852881">
        <w:rPr>
          <w:sz w:val="20"/>
          <w:szCs w:val="20"/>
        </w:rPr>
        <w:tab/>
        <w:t>600</w:t>
      </w:r>
    </w:p>
    <w:p w:rsidR="00257F96" w:rsidRPr="00B54A56" w:rsidRDefault="00257F96" w:rsidP="00E07D45">
      <w:pPr>
        <w:pStyle w:val="Default"/>
        <w:ind w:left="1080"/>
        <w:rPr>
          <w:sz w:val="20"/>
          <w:szCs w:val="20"/>
        </w:rPr>
      </w:pPr>
      <w:r w:rsidRPr="00B54A56">
        <w:rPr>
          <w:sz w:val="20"/>
          <w:szCs w:val="20"/>
        </w:rPr>
        <w:t>28 hours</w:t>
      </w:r>
      <w:r>
        <w:rPr>
          <w:sz w:val="20"/>
          <w:szCs w:val="20"/>
        </w:rPr>
        <w:t xml:space="preserve"> week schedule= 20</w:t>
      </w:r>
      <w:r w:rsidRPr="00B54A56">
        <w:rPr>
          <w:sz w:val="20"/>
          <w:szCs w:val="20"/>
        </w:rPr>
        <w:t xml:space="preserve"> weeks</w:t>
      </w:r>
      <w:r w:rsidR="00852881">
        <w:rPr>
          <w:sz w:val="20"/>
          <w:szCs w:val="20"/>
        </w:rPr>
        <w:tab/>
      </w:r>
      <w:r w:rsidR="00852881">
        <w:rPr>
          <w:sz w:val="20"/>
          <w:szCs w:val="20"/>
        </w:rPr>
        <w:tab/>
        <w:t>30</w:t>
      </w:r>
      <w:r w:rsidR="00852881">
        <w:rPr>
          <w:sz w:val="20"/>
          <w:szCs w:val="20"/>
        </w:rPr>
        <w:tab/>
      </w:r>
      <w:r w:rsidR="00852881">
        <w:rPr>
          <w:sz w:val="20"/>
          <w:szCs w:val="20"/>
        </w:rPr>
        <w:tab/>
      </w:r>
      <w:r w:rsidR="00852881">
        <w:rPr>
          <w:sz w:val="20"/>
          <w:szCs w:val="20"/>
        </w:rPr>
        <w:tab/>
      </w:r>
      <w:r w:rsidR="00852881">
        <w:rPr>
          <w:sz w:val="20"/>
          <w:szCs w:val="20"/>
        </w:rPr>
        <w:tab/>
        <w:t>600</w:t>
      </w:r>
    </w:p>
    <w:p w:rsidR="00257F96" w:rsidRPr="00B54A56" w:rsidRDefault="00257F96" w:rsidP="00E07D45">
      <w:pPr>
        <w:pStyle w:val="Default"/>
        <w:ind w:left="360" w:firstLine="720"/>
        <w:rPr>
          <w:sz w:val="20"/>
          <w:szCs w:val="20"/>
        </w:rPr>
      </w:pPr>
      <w:r>
        <w:rPr>
          <w:sz w:val="20"/>
          <w:szCs w:val="20"/>
        </w:rPr>
        <w:t>30 hours week schedule= 19</w:t>
      </w:r>
      <w:r w:rsidRPr="00B54A56">
        <w:rPr>
          <w:sz w:val="20"/>
          <w:szCs w:val="20"/>
        </w:rPr>
        <w:t xml:space="preserve"> weeks</w:t>
      </w:r>
      <w:r w:rsidR="00852881">
        <w:rPr>
          <w:sz w:val="20"/>
          <w:szCs w:val="20"/>
        </w:rPr>
        <w:tab/>
      </w:r>
      <w:r w:rsidR="00852881">
        <w:rPr>
          <w:sz w:val="20"/>
          <w:szCs w:val="20"/>
        </w:rPr>
        <w:tab/>
        <w:t>28.5</w:t>
      </w:r>
      <w:r w:rsidR="00852881">
        <w:rPr>
          <w:sz w:val="20"/>
          <w:szCs w:val="20"/>
        </w:rPr>
        <w:tab/>
      </w:r>
      <w:r w:rsidR="00852881">
        <w:rPr>
          <w:sz w:val="20"/>
          <w:szCs w:val="20"/>
        </w:rPr>
        <w:tab/>
      </w:r>
      <w:r w:rsidR="00852881">
        <w:rPr>
          <w:sz w:val="20"/>
          <w:szCs w:val="20"/>
        </w:rPr>
        <w:tab/>
      </w:r>
      <w:r w:rsidR="00852881">
        <w:rPr>
          <w:sz w:val="20"/>
          <w:szCs w:val="20"/>
        </w:rPr>
        <w:tab/>
        <w:t>600</w:t>
      </w:r>
    </w:p>
    <w:p w:rsidR="00257F96" w:rsidRDefault="00257F96" w:rsidP="00E07D45">
      <w:pPr>
        <w:ind w:left="720" w:firstLine="360"/>
        <w:jc w:val="both"/>
        <w:rPr>
          <w:sz w:val="20"/>
        </w:rPr>
      </w:pPr>
      <w:r>
        <w:rPr>
          <w:sz w:val="20"/>
        </w:rPr>
        <w:t>40 hours week schedule= 16 weeks</w:t>
      </w:r>
      <w:r w:rsidR="00852881">
        <w:rPr>
          <w:sz w:val="20"/>
        </w:rPr>
        <w:tab/>
      </w:r>
      <w:r w:rsidR="00852881">
        <w:rPr>
          <w:sz w:val="20"/>
        </w:rPr>
        <w:tab/>
        <w:t>24</w:t>
      </w:r>
      <w:r w:rsidR="00852881">
        <w:rPr>
          <w:sz w:val="20"/>
        </w:rPr>
        <w:tab/>
      </w:r>
      <w:r w:rsidR="00852881">
        <w:rPr>
          <w:sz w:val="20"/>
        </w:rPr>
        <w:tab/>
      </w:r>
      <w:r w:rsidR="00852881">
        <w:rPr>
          <w:sz w:val="20"/>
        </w:rPr>
        <w:tab/>
      </w:r>
      <w:r w:rsidR="00852881">
        <w:rPr>
          <w:sz w:val="20"/>
        </w:rPr>
        <w:tab/>
        <w:t>600</w:t>
      </w:r>
    </w:p>
    <w:p w:rsidR="00257F96" w:rsidRDefault="00257F96" w:rsidP="00E07D45">
      <w:pPr>
        <w:ind w:left="720" w:firstLine="360"/>
        <w:jc w:val="both"/>
        <w:rPr>
          <w:sz w:val="20"/>
        </w:rPr>
      </w:pPr>
    </w:p>
    <w:p w:rsidR="00257F96" w:rsidRDefault="004E5530" w:rsidP="00E07D45">
      <w:pPr>
        <w:ind w:left="720" w:firstLine="360"/>
        <w:jc w:val="both"/>
        <w:rPr>
          <w:sz w:val="20"/>
        </w:rPr>
      </w:pPr>
      <w:r>
        <w:rPr>
          <w:b/>
          <w:sz w:val="20"/>
          <w:szCs w:val="20"/>
        </w:rPr>
        <w:t>Cosmetology Instructor</w:t>
      </w:r>
      <w:r w:rsidR="00257F96" w:rsidRPr="00224A15">
        <w:rPr>
          <w:b/>
          <w:sz w:val="20"/>
          <w:szCs w:val="20"/>
        </w:rPr>
        <w:t xml:space="preserve"> Course</w:t>
      </w:r>
      <w:r w:rsidR="00257F96">
        <w:rPr>
          <w:b/>
          <w:sz w:val="20"/>
          <w:szCs w:val="20"/>
        </w:rPr>
        <w:t>:</w:t>
      </w:r>
      <w:r w:rsidR="00257F96" w:rsidRPr="00224A15">
        <w:rPr>
          <w:b/>
          <w:sz w:val="20"/>
          <w:szCs w:val="20"/>
        </w:rPr>
        <w:t xml:space="preserve"> </w:t>
      </w:r>
      <w:r w:rsidR="00257F96" w:rsidRPr="00224A15">
        <w:rPr>
          <w:sz w:val="20"/>
          <w:szCs w:val="20"/>
        </w:rPr>
        <w:t xml:space="preserve">600 </w:t>
      </w:r>
      <w:r w:rsidR="00257F96">
        <w:rPr>
          <w:sz w:val="20"/>
        </w:rPr>
        <w:t>hours Approximate number of weeks to complete course based on the hours completed per week, plus an additional 6 weeks for holidays.</w:t>
      </w:r>
    </w:p>
    <w:p w:rsidR="00905089" w:rsidRDefault="00905089" w:rsidP="00E07D45">
      <w:pPr>
        <w:ind w:left="3960" w:firstLine="720"/>
        <w:jc w:val="both"/>
        <w:rPr>
          <w:sz w:val="20"/>
        </w:rPr>
      </w:pPr>
      <w:r w:rsidRPr="00257F96">
        <w:rPr>
          <w:b/>
          <w:sz w:val="20"/>
          <w:szCs w:val="20"/>
          <w:u w:val="single"/>
        </w:rPr>
        <w:t>Maximum Weeks Allowed</w:t>
      </w:r>
      <w:r w:rsidRPr="00852881">
        <w:rPr>
          <w:b/>
          <w:sz w:val="20"/>
          <w:szCs w:val="20"/>
        </w:rPr>
        <w:tab/>
      </w:r>
      <w:r w:rsidRPr="00257F96">
        <w:rPr>
          <w:b/>
          <w:sz w:val="20"/>
          <w:szCs w:val="20"/>
          <w:u w:val="single"/>
        </w:rPr>
        <w:t>Maximum Hours Allowed</w:t>
      </w:r>
    </w:p>
    <w:p w:rsidR="00257F96" w:rsidRPr="00B54A56" w:rsidRDefault="00257F96" w:rsidP="00E07D45">
      <w:pPr>
        <w:pStyle w:val="Default"/>
        <w:ind w:left="360" w:firstLine="720"/>
        <w:rPr>
          <w:sz w:val="20"/>
          <w:szCs w:val="20"/>
        </w:rPr>
      </w:pPr>
      <w:r>
        <w:rPr>
          <w:sz w:val="20"/>
          <w:szCs w:val="20"/>
        </w:rPr>
        <w:t>24 hours week schedule= 31</w:t>
      </w:r>
      <w:r w:rsidRPr="00B54A56">
        <w:rPr>
          <w:sz w:val="20"/>
          <w:szCs w:val="20"/>
        </w:rPr>
        <w:t xml:space="preserve"> weeks</w:t>
      </w:r>
      <w:r w:rsidR="00852881">
        <w:rPr>
          <w:sz w:val="20"/>
          <w:szCs w:val="20"/>
        </w:rPr>
        <w:tab/>
      </w:r>
      <w:r w:rsidR="00852881">
        <w:rPr>
          <w:sz w:val="20"/>
          <w:szCs w:val="20"/>
        </w:rPr>
        <w:tab/>
        <w:t>46.5</w:t>
      </w:r>
      <w:r w:rsidR="00852881">
        <w:rPr>
          <w:sz w:val="20"/>
          <w:szCs w:val="20"/>
        </w:rPr>
        <w:tab/>
      </w:r>
      <w:r w:rsidR="00852881">
        <w:rPr>
          <w:sz w:val="20"/>
          <w:szCs w:val="20"/>
        </w:rPr>
        <w:tab/>
      </w:r>
      <w:r w:rsidR="00852881">
        <w:rPr>
          <w:sz w:val="20"/>
          <w:szCs w:val="20"/>
        </w:rPr>
        <w:tab/>
      </w:r>
      <w:r w:rsidR="00852881">
        <w:rPr>
          <w:sz w:val="20"/>
          <w:szCs w:val="20"/>
        </w:rPr>
        <w:tab/>
        <w:t>900</w:t>
      </w:r>
    </w:p>
    <w:p w:rsidR="00257F96" w:rsidRPr="00B54A56" w:rsidRDefault="00257F96" w:rsidP="00E07D45">
      <w:pPr>
        <w:pStyle w:val="Default"/>
        <w:ind w:left="1080"/>
        <w:rPr>
          <w:sz w:val="20"/>
          <w:szCs w:val="20"/>
        </w:rPr>
      </w:pPr>
      <w:r w:rsidRPr="00B54A56">
        <w:rPr>
          <w:sz w:val="20"/>
          <w:szCs w:val="20"/>
        </w:rPr>
        <w:t>28 hours</w:t>
      </w:r>
      <w:r>
        <w:rPr>
          <w:sz w:val="20"/>
          <w:szCs w:val="20"/>
        </w:rPr>
        <w:t xml:space="preserve"> week schedule= 27</w:t>
      </w:r>
      <w:r w:rsidRPr="00B54A56">
        <w:rPr>
          <w:sz w:val="20"/>
          <w:szCs w:val="20"/>
        </w:rPr>
        <w:t xml:space="preserve"> weeks</w:t>
      </w:r>
      <w:r w:rsidR="00852881">
        <w:rPr>
          <w:sz w:val="20"/>
          <w:szCs w:val="20"/>
        </w:rPr>
        <w:tab/>
      </w:r>
      <w:r w:rsidR="00852881">
        <w:rPr>
          <w:sz w:val="20"/>
          <w:szCs w:val="20"/>
        </w:rPr>
        <w:tab/>
        <w:t>40.5</w:t>
      </w:r>
      <w:r w:rsidR="00852881">
        <w:rPr>
          <w:sz w:val="20"/>
          <w:szCs w:val="20"/>
        </w:rPr>
        <w:tab/>
      </w:r>
      <w:r w:rsidR="00852881">
        <w:rPr>
          <w:sz w:val="20"/>
          <w:szCs w:val="20"/>
        </w:rPr>
        <w:tab/>
      </w:r>
      <w:r w:rsidR="00852881">
        <w:rPr>
          <w:sz w:val="20"/>
          <w:szCs w:val="20"/>
        </w:rPr>
        <w:tab/>
      </w:r>
      <w:r w:rsidR="00852881">
        <w:rPr>
          <w:sz w:val="20"/>
          <w:szCs w:val="20"/>
        </w:rPr>
        <w:tab/>
        <w:t>900</w:t>
      </w:r>
    </w:p>
    <w:p w:rsidR="00257F96" w:rsidRPr="00B54A56" w:rsidRDefault="00257F96" w:rsidP="00E07D45">
      <w:pPr>
        <w:pStyle w:val="Default"/>
        <w:ind w:left="360" w:firstLine="720"/>
        <w:rPr>
          <w:sz w:val="20"/>
          <w:szCs w:val="20"/>
        </w:rPr>
      </w:pPr>
      <w:r>
        <w:rPr>
          <w:sz w:val="20"/>
          <w:szCs w:val="20"/>
        </w:rPr>
        <w:t>30 hours week schedule= 26</w:t>
      </w:r>
      <w:r w:rsidRPr="00B54A56">
        <w:rPr>
          <w:sz w:val="20"/>
          <w:szCs w:val="20"/>
        </w:rPr>
        <w:t xml:space="preserve"> weeks</w:t>
      </w:r>
      <w:r w:rsidR="00852881">
        <w:rPr>
          <w:sz w:val="20"/>
          <w:szCs w:val="20"/>
        </w:rPr>
        <w:tab/>
      </w:r>
      <w:r w:rsidR="00852881">
        <w:rPr>
          <w:sz w:val="20"/>
          <w:szCs w:val="20"/>
        </w:rPr>
        <w:tab/>
        <w:t>39</w:t>
      </w:r>
      <w:r w:rsidR="00852881">
        <w:rPr>
          <w:sz w:val="20"/>
          <w:szCs w:val="20"/>
        </w:rPr>
        <w:tab/>
      </w:r>
      <w:r w:rsidR="00852881">
        <w:rPr>
          <w:sz w:val="20"/>
          <w:szCs w:val="20"/>
        </w:rPr>
        <w:tab/>
      </w:r>
      <w:r w:rsidR="00852881">
        <w:rPr>
          <w:sz w:val="20"/>
          <w:szCs w:val="20"/>
        </w:rPr>
        <w:tab/>
      </w:r>
      <w:r w:rsidR="00852881">
        <w:rPr>
          <w:sz w:val="20"/>
          <w:szCs w:val="20"/>
        </w:rPr>
        <w:tab/>
        <w:t>900</w:t>
      </w:r>
    </w:p>
    <w:p w:rsidR="00257F96" w:rsidRDefault="00257F96" w:rsidP="00E07D45">
      <w:pPr>
        <w:ind w:left="720" w:firstLine="360"/>
        <w:jc w:val="both"/>
      </w:pPr>
      <w:r>
        <w:rPr>
          <w:sz w:val="20"/>
        </w:rPr>
        <w:t>40 hours week schedule= 21 weeks</w:t>
      </w:r>
      <w:r w:rsidR="00852881">
        <w:rPr>
          <w:sz w:val="20"/>
        </w:rPr>
        <w:tab/>
      </w:r>
      <w:r w:rsidR="00852881">
        <w:rPr>
          <w:sz w:val="20"/>
        </w:rPr>
        <w:tab/>
        <w:t>31.5</w:t>
      </w:r>
      <w:r w:rsidR="00852881">
        <w:rPr>
          <w:sz w:val="20"/>
        </w:rPr>
        <w:tab/>
      </w:r>
      <w:r w:rsidR="00852881">
        <w:rPr>
          <w:sz w:val="20"/>
        </w:rPr>
        <w:tab/>
      </w:r>
      <w:r w:rsidR="00852881">
        <w:rPr>
          <w:sz w:val="20"/>
        </w:rPr>
        <w:tab/>
      </w:r>
      <w:r w:rsidR="00852881">
        <w:rPr>
          <w:sz w:val="20"/>
        </w:rPr>
        <w:tab/>
        <w:t>900</w:t>
      </w:r>
    </w:p>
    <w:p w:rsidR="00D8728C" w:rsidRDefault="00D8728C" w:rsidP="00E07D45">
      <w:pPr>
        <w:ind w:left="360"/>
        <w:jc w:val="both"/>
        <w:rPr>
          <w:b/>
          <w:sz w:val="20"/>
        </w:rPr>
      </w:pPr>
    </w:p>
    <w:p w:rsidR="00D8728C" w:rsidRDefault="0065038F" w:rsidP="00E07D45">
      <w:pPr>
        <w:ind w:left="360"/>
        <w:jc w:val="both"/>
        <w:rPr>
          <w:sz w:val="20"/>
        </w:rPr>
      </w:pPr>
      <w:r w:rsidRPr="0065038F">
        <w:rPr>
          <w:b/>
          <w:sz w:val="20"/>
        </w:rPr>
        <w:t>Evaluation Periods</w:t>
      </w:r>
      <w:r w:rsidR="00D8728C" w:rsidRPr="0065038F">
        <w:rPr>
          <w:b/>
          <w:sz w:val="20"/>
        </w:rPr>
        <w:t>:</w:t>
      </w:r>
      <w:r w:rsidR="00D8728C">
        <w:rPr>
          <w:b/>
          <w:sz w:val="20"/>
        </w:rPr>
        <w:t xml:space="preserve"> </w:t>
      </w:r>
      <w:r w:rsidR="00D8728C">
        <w:rPr>
          <w:sz w:val="20"/>
        </w:rPr>
        <w:t>Students compliance with the Satisfactory Academic Progress Policy is divide</w:t>
      </w:r>
      <w:r w:rsidR="00F2250C">
        <w:rPr>
          <w:sz w:val="20"/>
        </w:rPr>
        <w:t>d</w:t>
      </w:r>
      <w:r w:rsidR="00D8728C">
        <w:rPr>
          <w:sz w:val="20"/>
        </w:rPr>
        <w:t xml:space="preserve"> into evaluation periods and is assessed </w:t>
      </w:r>
      <w:r w:rsidR="00976189">
        <w:rPr>
          <w:sz w:val="20"/>
        </w:rPr>
        <w:t xml:space="preserve">when the student </w:t>
      </w:r>
      <w:proofErr w:type="gramStart"/>
      <w:r w:rsidR="00976189">
        <w:rPr>
          <w:sz w:val="20"/>
        </w:rPr>
        <w:t>have</w:t>
      </w:r>
      <w:proofErr w:type="gramEnd"/>
      <w:r w:rsidR="00976189">
        <w:rPr>
          <w:sz w:val="20"/>
        </w:rPr>
        <w:t xml:space="preserve"> completed the actual hours required during that evaluation period</w:t>
      </w:r>
      <w:r w:rsidR="00A34686">
        <w:rPr>
          <w:sz w:val="20"/>
        </w:rPr>
        <w:t xml:space="preserve">, </w:t>
      </w:r>
      <w:r w:rsidR="00976189">
        <w:rPr>
          <w:sz w:val="20"/>
        </w:rPr>
        <w:t xml:space="preserve">and is provided </w:t>
      </w:r>
      <w:r w:rsidR="00A34686">
        <w:rPr>
          <w:sz w:val="20"/>
        </w:rPr>
        <w:t>within 7 school business days</w:t>
      </w:r>
      <w:r w:rsidR="00D8728C">
        <w:rPr>
          <w:sz w:val="20"/>
        </w:rPr>
        <w:t>.</w:t>
      </w:r>
    </w:p>
    <w:p w:rsidR="00FE780E" w:rsidRDefault="00FE780E" w:rsidP="00E07D45">
      <w:pPr>
        <w:ind w:left="360"/>
        <w:jc w:val="both"/>
        <w:rPr>
          <w:sz w:val="20"/>
        </w:rPr>
      </w:pPr>
      <w:r>
        <w:rPr>
          <w:sz w:val="20"/>
        </w:rPr>
        <w:t>Cosmetology 450 hours, 900 hours, 1250 hours, 1600 hours</w:t>
      </w:r>
    </w:p>
    <w:p w:rsidR="00FE780E" w:rsidRDefault="00FE780E" w:rsidP="00E07D45">
      <w:pPr>
        <w:ind w:left="360"/>
        <w:jc w:val="both"/>
        <w:rPr>
          <w:sz w:val="20"/>
        </w:rPr>
      </w:pPr>
      <w:r>
        <w:rPr>
          <w:sz w:val="20"/>
        </w:rPr>
        <w:t xml:space="preserve">Nail Care </w:t>
      </w:r>
      <w:r w:rsidR="003D1FB3">
        <w:rPr>
          <w:sz w:val="20"/>
        </w:rPr>
        <w:t>200 hours, 400 hours</w:t>
      </w:r>
    </w:p>
    <w:p w:rsidR="00FE780E" w:rsidRDefault="00FE780E" w:rsidP="00E07D45">
      <w:pPr>
        <w:ind w:left="360"/>
        <w:jc w:val="both"/>
        <w:rPr>
          <w:sz w:val="20"/>
        </w:rPr>
      </w:pPr>
      <w:r>
        <w:rPr>
          <w:sz w:val="20"/>
        </w:rPr>
        <w:t>Cosmetology Instructor 300 hours, 600 hours</w:t>
      </w:r>
    </w:p>
    <w:p w:rsidR="009E0BED" w:rsidRDefault="009E0BED" w:rsidP="00E07D45">
      <w:pPr>
        <w:ind w:left="360"/>
        <w:jc w:val="both"/>
        <w:rPr>
          <w:sz w:val="20"/>
        </w:rPr>
      </w:pPr>
    </w:p>
    <w:p w:rsidR="00504AD8" w:rsidRDefault="00D8728C" w:rsidP="00E07D45">
      <w:pPr>
        <w:ind w:left="360"/>
        <w:jc w:val="both"/>
        <w:rPr>
          <w:sz w:val="20"/>
        </w:rPr>
      </w:pPr>
      <w:r>
        <w:rPr>
          <w:sz w:val="20"/>
        </w:rPr>
        <w:t xml:space="preserve">The following table represents the </w:t>
      </w:r>
      <w:r w:rsidR="00976189">
        <w:rPr>
          <w:sz w:val="20"/>
        </w:rPr>
        <w:t>evaluation period</w:t>
      </w:r>
      <w:r w:rsidR="00F06C78">
        <w:rPr>
          <w:sz w:val="20"/>
        </w:rPr>
        <w:t>s</w:t>
      </w:r>
      <w:r w:rsidR="00976189">
        <w:rPr>
          <w:sz w:val="20"/>
        </w:rPr>
        <w:t xml:space="preserve"> of scheduled</w:t>
      </w:r>
      <w:r>
        <w:rPr>
          <w:sz w:val="20"/>
        </w:rPr>
        <w:t xml:space="preserve"> course completion, the </w:t>
      </w:r>
      <w:r w:rsidR="00351CF7">
        <w:rPr>
          <w:sz w:val="20"/>
        </w:rPr>
        <w:t xml:space="preserve">maximum (max.) </w:t>
      </w:r>
      <w:r>
        <w:rPr>
          <w:sz w:val="20"/>
        </w:rPr>
        <w:t xml:space="preserve">number of hours scheduled or offered by the institution and the </w:t>
      </w:r>
      <w:r w:rsidR="00651C4D">
        <w:rPr>
          <w:sz w:val="20"/>
        </w:rPr>
        <w:t>actual completed</w:t>
      </w:r>
      <w:r>
        <w:rPr>
          <w:sz w:val="20"/>
        </w:rPr>
        <w:t xml:space="preserve"> number of hours required</w:t>
      </w:r>
      <w:r w:rsidR="00B0176F">
        <w:rPr>
          <w:sz w:val="20"/>
        </w:rPr>
        <w:t xml:space="preserve"> in each </w:t>
      </w:r>
      <w:r w:rsidR="00504AD8">
        <w:rPr>
          <w:sz w:val="20"/>
        </w:rPr>
        <w:t>course</w:t>
      </w:r>
      <w:r w:rsidR="00AE64BE">
        <w:rPr>
          <w:sz w:val="20"/>
        </w:rPr>
        <w:t xml:space="preserve"> </w:t>
      </w:r>
      <w:r w:rsidR="00504AD8">
        <w:rPr>
          <w:sz w:val="20"/>
        </w:rPr>
        <w:t>e</w:t>
      </w:r>
      <w:r w:rsidR="00AE64BE">
        <w:rPr>
          <w:sz w:val="20"/>
        </w:rPr>
        <w:t>valuation period</w:t>
      </w:r>
      <w:r>
        <w:rPr>
          <w:sz w:val="20"/>
        </w:rPr>
        <w:t>.</w:t>
      </w:r>
    </w:p>
    <w:p w:rsidR="00D8728C" w:rsidRDefault="00AE64BE" w:rsidP="00E07D45">
      <w:pPr>
        <w:ind w:left="360"/>
        <w:jc w:val="both"/>
        <w:rPr>
          <w:sz w:val="20"/>
        </w:rPr>
      </w:pPr>
      <w:r>
        <w:rPr>
          <w:sz w:val="20"/>
        </w:rPr>
        <w:t>EP</w:t>
      </w:r>
      <w:r w:rsidR="00F63353">
        <w:rPr>
          <w:sz w:val="20"/>
        </w:rPr>
        <w:t xml:space="preserve">= </w:t>
      </w:r>
      <w:r>
        <w:rPr>
          <w:sz w:val="20"/>
        </w:rPr>
        <w:t>Evaluation</w:t>
      </w:r>
      <w:r w:rsidR="00F63353">
        <w:rPr>
          <w:sz w:val="20"/>
        </w:rPr>
        <w:t xml:space="preserve"> Period</w:t>
      </w:r>
    </w:p>
    <w:p w:rsidR="00D8728C" w:rsidRDefault="00AE64BE" w:rsidP="00E07D45">
      <w:pPr>
        <w:ind w:left="360"/>
        <w:rPr>
          <w:sz w:val="18"/>
        </w:rPr>
      </w:pPr>
      <w:r>
        <w:rPr>
          <w:sz w:val="18"/>
        </w:rPr>
        <w:t>Evaluation</w:t>
      </w:r>
      <w:r w:rsidR="00D67342">
        <w:rPr>
          <w:sz w:val="18"/>
        </w:rPr>
        <w:t xml:space="preserve"> Period</w:t>
      </w:r>
      <w:r w:rsidR="00AD0824">
        <w:rPr>
          <w:sz w:val="18"/>
        </w:rPr>
        <w:t xml:space="preserve"> of course</w:t>
      </w:r>
      <w:r w:rsidR="00AD0824">
        <w:rPr>
          <w:sz w:val="18"/>
        </w:rPr>
        <w:tab/>
      </w:r>
      <w:r w:rsidR="00A34BC8">
        <w:rPr>
          <w:sz w:val="18"/>
        </w:rPr>
        <w:t>Cosmetology</w:t>
      </w:r>
      <w:r w:rsidR="00AD0824">
        <w:rPr>
          <w:sz w:val="18"/>
        </w:rPr>
        <w:t xml:space="preserve"> (hours)</w:t>
      </w:r>
      <w:r w:rsidR="00AD0824">
        <w:rPr>
          <w:sz w:val="18"/>
        </w:rPr>
        <w:tab/>
      </w:r>
      <w:r w:rsidR="00AD0824">
        <w:rPr>
          <w:sz w:val="18"/>
        </w:rPr>
        <w:tab/>
      </w:r>
      <w:r w:rsidR="004E5530">
        <w:rPr>
          <w:sz w:val="18"/>
        </w:rPr>
        <w:t>Nail Care</w:t>
      </w:r>
      <w:r w:rsidR="00D8728C">
        <w:rPr>
          <w:sz w:val="18"/>
        </w:rPr>
        <w:t xml:space="preserve"> (hours)</w:t>
      </w:r>
      <w:r w:rsidR="00D8728C">
        <w:rPr>
          <w:sz w:val="18"/>
        </w:rPr>
        <w:tab/>
      </w:r>
      <w:r w:rsidR="00D8728C">
        <w:rPr>
          <w:sz w:val="18"/>
        </w:rPr>
        <w:tab/>
      </w:r>
      <w:r w:rsidR="00D8728C">
        <w:rPr>
          <w:sz w:val="18"/>
        </w:rPr>
        <w:tab/>
      </w:r>
      <w:r w:rsidR="004E5530">
        <w:rPr>
          <w:sz w:val="18"/>
        </w:rPr>
        <w:t>Cosmetology Instructor</w:t>
      </w:r>
    </w:p>
    <w:p w:rsidR="00D8728C" w:rsidRDefault="00D8728C" w:rsidP="00E07D45">
      <w:pPr>
        <w:ind w:left="360"/>
        <w:rPr>
          <w:sz w:val="18"/>
        </w:rPr>
      </w:pPr>
      <w:r>
        <w:rPr>
          <w:sz w:val="18"/>
        </w:rPr>
        <w:t>Scheduled to be completed</w:t>
      </w:r>
      <w:r>
        <w:rPr>
          <w:sz w:val="18"/>
        </w:rPr>
        <w:tab/>
      </w:r>
      <w:r w:rsidR="00187347">
        <w:rPr>
          <w:sz w:val="18"/>
        </w:rPr>
        <w:t>Max. Sched</w:t>
      </w:r>
      <w:r w:rsidR="006C6225">
        <w:rPr>
          <w:sz w:val="18"/>
        </w:rPr>
        <w:t>uled</w:t>
      </w:r>
      <w:r>
        <w:rPr>
          <w:sz w:val="18"/>
        </w:rPr>
        <w:tab/>
      </w:r>
      <w:r w:rsidR="006C6225">
        <w:rPr>
          <w:sz w:val="18"/>
        </w:rPr>
        <w:t>Completed</w:t>
      </w:r>
      <w:r>
        <w:rPr>
          <w:sz w:val="18"/>
        </w:rPr>
        <w:tab/>
      </w:r>
      <w:r w:rsidR="00187347">
        <w:rPr>
          <w:sz w:val="18"/>
        </w:rPr>
        <w:t xml:space="preserve">Max. </w:t>
      </w:r>
      <w:r w:rsidR="000E792D">
        <w:rPr>
          <w:sz w:val="18"/>
        </w:rPr>
        <w:t>Scheduled</w:t>
      </w:r>
      <w:r>
        <w:rPr>
          <w:sz w:val="18"/>
        </w:rPr>
        <w:tab/>
      </w:r>
      <w:r w:rsidR="006C6225">
        <w:rPr>
          <w:sz w:val="18"/>
        </w:rPr>
        <w:t>Completed</w:t>
      </w:r>
      <w:r>
        <w:rPr>
          <w:sz w:val="18"/>
        </w:rPr>
        <w:tab/>
      </w:r>
      <w:r w:rsidR="00187347">
        <w:rPr>
          <w:sz w:val="18"/>
        </w:rPr>
        <w:t xml:space="preserve">Max. </w:t>
      </w:r>
      <w:r w:rsidR="000E792D">
        <w:rPr>
          <w:sz w:val="18"/>
        </w:rPr>
        <w:t>Scheduled</w:t>
      </w:r>
      <w:r>
        <w:rPr>
          <w:sz w:val="18"/>
        </w:rPr>
        <w:tab/>
      </w:r>
      <w:r w:rsidR="006C6225">
        <w:rPr>
          <w:sz w:val="18"/>
        </w:rPr>
        <w:t>Completed</w:t>
      </w:r>
    </w:p>
    <w:p w:rsidR="00D8728C" w:rsidRDefault="00D8728C" w:rsidP="00E07D45">
      <w:pPr>
        <w:ind w:left="360" w:firstLine="360"/>
        <w:rPr>
          <w:sz w:val="18"/>
        </w:rPr>
      </w:pPr>
      <w:proofErr w:type="gramStart"/>
      <w:r>
        <w:rPr>
          <w:sz w:val="18"/>
        </w:rPr>
        <w:t xml:space="preserve">At  </w:t>
      </w:r>
      <w:r w:rsidR="00F63353">
        <w:rPr>
          <w:sz w:val="18"/>
        </w:rPr>
        <w:t>1</w:t>
      </w:r>
      <w:proofErr w:type="gramEnd"/>
      <w:r w:rsidR="00F63353" w:rsidRPr="00F63353">
        <w:rPr>
          <w:sz w:val="18"/>
          <w:vertAlign w:val="superscript"/>
        </w:rPr>
        <w:t>ST</w:t>
      </w:r>
      <w:r w:rsidR="00F63353">
        <w:rPr>
          <w:sz w:val="18"/>
        </w:rPr>
        <w:t xml:space="preserve"> </w:t>
      </w:r>
      <w:r w:rsidR="00AE64BE">
        <w:rPr>
          <w:sz w:val="18"/>
        </w:rPr>
        <w:t>E</w:t>
      </w:r>
      <w:r w:rsidR="00F63353">
        <w:rPr>
          <w:sz w:val="18"/>
        </w:rPr>
        <w:t>P</w:t>
      </w:r>
      <w:r>
        <w:rPr>
          <w:sz w:val="18"/>
        </w:rPr>
        <w:tab/>
      </w:r>
      <w:r>
        <w:rPr>
          <w:sz w:val="18"/>
        </w:rPr>
        <w:tab/>
      </w:r>
      <w:r w:rsidR="00953EE6">
        <w:rPr>
          <w:sz w:val="18"/>
        </w:rPr>
        <w:t>671</w:t>
      </w:r>
      <w:r>
        <w:rPr>
          <w:sz w:val="18"/>
        </w:rPr>
        <w:tab/>
      </w:r>
      <w:r>
        <w:rPr>
          <w:sz w:val="18"/>
        </w:rPr>
        <w:tab/>
      </w:r>
      <w:r w:rsidR="00ED0F99">
        <w:rPr>
          <w:sz w:val="18"/>
        </w:rPr>
        <w:t>450</w:t>
      </w:r>
      <w:r w:rsidR="00F63353">
        <w:rPr>
          <w:sz w:val="18"/>
        </w:rPr>
        <w:tab/>
      </w:r>
      <w:r>
        <w:rPr>
          <w:sz w:val="18"/>
        </w:rPr>
        <w:tab/>
      </w:r>
      <w:r w:rsidR="00BA1531">
        <w:rPr>
          <w:sz w:val="18"/>
        </w:rPr>
        <w:t>2</w:t>
      </w:r>
      <w:r w:rsidR="00953EE6">
        <w:rPr>
          <w:sz w:val="18"/>
        </w:rPr>
        <w:t>98</w:t>
      </w:r>
      <w:r>
        <w:rPr>
          <w:sz w:val="18"/>
        </w:rPr>
        <w:tab/>
      </w:r>
      <w:r>
        <w:rPr>
          <w:sz w:val="18"/>
        </w:rPr>
        <w:tab/>
      </w:r>
      <w:r w:rsidR="00953EE6">
        <w:rPr>
          <w:sz w:val="18"/>
        </w:rPr>
        <w:t>200</w:t>
      </w:r>
      <w:r>
        <w:rPr>
          <w:sz w:val="18"/>
        </w:rPr>
        <w:tab/>
      </w:r>
      <w:r>
        <w:rPr>
          <w:sz w:val="18"/>
        </w:rPr>
        <w:tab/>
      </w:r>
      <w:r w:rsidR="00953EE6">
        <w:rPr>
          <w:sz w:val="18"/>
        </w:rPr>
        <w:t>448</w:t>
      </w:r>
      <w:r>
        <w:rPr>
          <w:sz w:val="18"/>
        </w:rPr>
        <w:tab/>
      </w:r>
      <w:r>
        <w:rPr>
          <w:sz w:val="18"/>
        </w:rPr>
        <w:tab/>
      </w:r>
      <w:r w:rsidR="00953EE6">
        <w:rPr>
          <w:sz w:val="18"/>
        </w:rPr>
        <w:t>300</w:t>
      </w:r>
    </w:p>
    <w:p w:rsidR="00D8728C" w:rsidRDefault="00D8728C" w:rsidP="00E07D45">
      <w:pPr>
        <w:ind w:left="360" w:firstLine="360"/>
        <w:rPr>
          <w:sz w:val="18"/>
        </w:rPr>
      </w:pPr>
      <w:proofErr w:type="gramStart"/>
      <w:r>
        <w:rPr>
          <w:sz w:val="18"/>
        </w:rPr>
        <w:t xml:space="preserve">At  </w:t>
      </w:r>
      <w:r w:rsidR="00F63353">
        <w:rPr>
          <w:sz w:val="18"/>
        </w:rPr>
        <w:t>2</w:t>
      </w:r>
      <w:proofErr w:type="gramEnd"/>
      <w:r w:rsidR="00F63353" w:rsidRPr="00F63353">
        <w:rPr>
          <w:sz w:val="18"/>
          <w:vertAlign w:val="superscript"/>
        </w:rPr>
        <w:t>nd</w:t>
      </w:r>
      <w:r w:rsidR="00F63353">
        <w:rPr>
          <w:sz w:val="18"/>
        </w:rPr>
        <w:t xml:space="preserve"> </w:t>
      </w:r>
      <w:r w:rsidR="00AE64BE">
        <w:rPr>
          <w:sz w:val="18"/>
        </w:rPr>
        <w:t>E</w:t>
      </w:r>
      <w:r w:rsidR="00F63353">
        <w:rPr>
          <w:sz w:val="18"/>
        </w:rPr>
        <w:t>P</w:t>
      </w:r>
      <w:r>
        <w:rPr>
          <w:sz w:val="18"/>
        </w:rPr>
        <w:tab/>
      </w:r>
      <w:r w:rsidR="00953EE6">
        <w:rPr>
          <w:sz w:val="18"/>
        </w:rPr>
        <w:tab/>
        <w:t>1343</w:t>
      </w:r>
      <w:r>
        <w:rPr>
          <w:sz w:val="18"/>
        </w:rPr>
        <w:tab/>
      </w:r>
      <w:r>
        <w:rPr>
          <w:sz w:val="18"/>
        </w:rPr>
        <w:tab/>
      </w:r>
      <w:r w:rsidR="00ED0F99">
        <w:rPr>
          <w:sz w:val="18"/>
        </w:rPr>
        <w:t>900</w:t>
      </w:r>
      <w:r>
        <w:rPr>
          <w:sz w:val="18"/>
        </w:rPr>
        <w:tab/>
      </w:r>
      <w:r>
        <w:rPr>
          <w:sz w:val="18"/>
        </w:rPr>
        <w:tab/>
      </w:r>
      <w:r w:rsidR="00953EE6">
        <w:rPr>
          <w:sz w:val="18"/>
        </w:rPr>
        <w:t>597</w:t>
      </w:r>
      <w:r>
        <w:rPr>
          <w:sz w:val="18"/>
        </w:rPr>
        <w:tab/>
      </w:r>
      <w:r>
        <w:rPr>
          <w:sz w:val="18"/>
        </w:rPr>
        <w:tab/>
      </w:r>
      <w:r w:rsidR="00953EE6">
        <w:rPr>
          <w:sz w:val="18"/>
        </w:rPr>
        <w:t>400</w:t>
      </w:r>
      <w:r>
        <w:rPr>
          <w:sz w:val="18"/>
        </w:rPr>
        <w:tab/>
      </w:r>
      <w:r>
        <w:rPr>
          <w:sz w:val="18"/>
        </w:rPr>
        <w:tab/>
      </w:r>
      <w:r w:rsidR="00953EE6">
        <w:rPr>
          <w:sz w:val="18"/>
        </w:rPr>
        <w:t>896</w:t>
      </w:r>
      <w:r w:rsidR="00BA1531">
        <w:rPr>
          <w:sz w:val="18"/>
        </w:rPr>
        <w:tab/>
      </w:r>
      <w:r>
        <w:rPr>
          <w:sz w:val="18"/>
        </w:rPr>
        <w:tab/>
      </w:r>
      <w:r w:rsidR="00953EE6">
        <w:rPr>
          <w:sz w:val="18"/>
        </w:rPr>
        <w:t>600</w:t>
      </w:r>
    </w:p>
    <w:p w:rsidR="00D8728C" w:rsidRDefault="00D8728C" w:rsidP="00E07D45">
      <w:pPr>
        <w:ind w:left="360" w:firstLine="360"/>
        <w:rPr>
          <w:sz w:val="18"/>
        </w:rPr>
      </w:pPr>
      <w:proofErr w:type="gramStart"/>
      <w:r>
        <w:rPr>
          <w:sz w:val="18"/>
        </w:rPr>
        <w:t xml:space="preserve">At  </w:t>
      </w:r>
      <w:r w:rsidR="00F63353">
        <w:rPr>
          <w:sz w:val="18"/>
        </w:rPr>
        <w:t>3</w:t>
      </w:r>
      <w:proofErr w:type="gramEnd"/>
      <w:r w:rsidR="00F63353" w:rsidRPr="00F63353">
        <w:rPr>
          <w:sz w:val="18"/>
          <w:vertAlign w:val="superscript"/>
        </w:rPr>
        <w:t>rd</w:t>
      </w:r>
      <w:r w:rsidR="00F63353">
        <w:rPr>
          <w:sz w:val="18"/>
        </w:rPr>
        <w:t xml:space="preserve"> </w:t>
      </w:r>
      <w:r w:rsidR="00AE64BE">
        <w:rPr>
          <w:sz w:val="18"/>
        </w:rPr>
        <w:t>E</w:t>
      </w:r>
      <w:r w:rsidR="00F63353">
        <w:rPr>
          <w:sz w:val="18"/>
        </w:rPr>
        <w:t>P</w:t>
      </w:r>
      <w:r>
        <w:rPr>
          <w:sz w:val="18"/>
        </w:rPr>
        <w:tab/>
      </w:r>
      <w:r>
        <w:rPr>
          <w:sz w:val="18"/>
        </w:rPr>
        <w:tab/>
      </w:r>
      <w:r w:rsidR="00C12818">
        <w:rPr>
          <w:sz w:val="18"/>
        </w:rPr>
        <w:tab/>
      </w:r>
      <w:r w:rsidR="00953EE6">
        <w:rPr>
          <w:sz w:val="18"/>
        </w:rPr>
        <w:t>1865</w:t>
      </w:r>
      <w:r>
        <w:rPr>
          <w:sz w:val="18"/>
        </w:rPr>
        <w:tab/>
      </w:r>
      <w:r>
        <w:rPr>
          <w:sz w:val="18"/>
        </w:rPr>
        <w:tab/>
      </w:r>
      <w:r w:rsidR="00ED0F99">
        <w:rPr>
          <w:sz w:val="18"/>
        </w:rPr>
        <w:t>1250</w:t>
      </w:r>
      <w:r>
        <w:rPr>
          <w:sz w:val="18"/>
        </w:rPr>
        <w:tab/>
      </w:r>
      <w:r>
        <w:rPr>
          <w:sz w:val="18"/>
        </w:rPr>
        <w:tab/>
      </w:r>
      <w:r w:rsidR="00953EE6">
        <w:rPr>
          <w:sz w:val="18"/>
        </w:rPr>
        <w:t>896</w:t>
      </w:r>
      <w:r>
        <w:rPr>
          <w:sz w:val="18"/>
        </w:rPr>
        <w:tab/>
      </w:r>
      <w:r>
        <w:rPr>
          <w:sz w:val="18"/>
        </w:rPr>
        <w:tab/>
      </w:r>
      <w:r w:rsidR="00953EE6">
        <w:rPr>
          <w:sz w:val="18"/>
        </w:rPr>
        <w:t>600</w:t>
      </w:r>
      <w:r>
        <w:rPr>
          <w:sz w:val="18"/>
        </w:rPr>
        <w:tab/>
      </w:r>
      <w:r>
        <w:rPr>
          <w:sz w:val="18"/>
        </w:rPr>
        <w:tab/>
      </w:r>
      <w:r w:rsidR="00953EE6">
        <w:rPr>
          <w:sz w:val="18"/>
        </w:rPr>
        <w:t>1343</w:t>
      </w:r>
      <w:r w:rsidR="00BA1531">
        <w:rPr>
          <w:sz w:val="18"/>
        </w:rPr>
        <w:tab/>
      </w:r>
      <w:r w:rsidR="002769C9">
        <w:rPr>
          <w:sz w:val="18"/>
        </w:rPr>
        <w:tab/>
      </w:r>
      <w:r w:rsidR="00953EE6">
        <w:rPr>
          <w:sz w:val="18"/>
        </w:rPr>
        <w:t>900</w:t>
      </w:r>
    </w:p>
    <w:p w:rsidR="00D8728C" w:rsidRDefault="00D8728C" w:rsidP="00E07D45">
      <w:pPr>
        <w:ind w:left="360" w:firstLine="360"/>
        <w:rPr>
          <w:sz w:val="18"/>
        </w:rPr>
      </w:pPr>
      <w:r>
        <w:rPr>
          <w:sz w:val="18"/>
        </w:rPr>
        <w:t xml:space="preserve">At </w:t>
      </w:r>
      <w:r w:rsidR="00F63353">
        <w:rPr>
          <w:sz w:val="18"/>
        </w:rPr>
        <w:t>4</w:t>
      </w:r>
      <w:r w:rsidR="00F63353" w:rsidRPr="00F63353">
        <w:rPr>
          <w:sz w:val="18"/>
          <w:vertAlign w:val="superscript"/>
        </w:rPr>
        <w:t>th</w:t>
      </w:r>
      <w:r w:rsidR="00F63353">
        <w:rPr>
          <w:sz w:val="18"/>
        </w:rPr>
        <w:t xml:space="preserve"> </w:t>
      </w:r>
      <w:r w:rsidR="00AE64BE">
        <w:rPr>
          <w:sz w:val="18"/>
        </w:rPr>
        <w:t>E</w:t>
      </w:r>
      <w:r w:rsidR="00F63353">
        <w:rPr>
          <w:sz w:val="18"/>
        </w:rPr>
        <w:t>P</w:t>
      </w:r>
      <w:r>
        <w:rPr>
          <w:sz w:val="18"/>
        </w:rPr>
        <w:tab/>
      </w:r>
      <w:r>
        <w:rPr>
          <w:sz w:val="18"/>
        </w:rPr>
        <w:tab/>
      </w:r>
      <w:r w:rsidR="00C12818">
        <w:rPr>
          <w:sz w:val="18"/>
        </w:rPr>
        <w:tab/>
      </w:r>
      <w:r w:rsidR="00953EE6">
        <w:rPr>
          <w:sz w:val="18"/>
        </w:rPr>
        <w:t>2388</w:t>
      </w:r>
      <w:r>
        <w:rPr>
          <w:sz w:val="18"/>
        </w:rPr>
        <w:tab/>
      </w:r>
      <w:r>
        <w:rPr>
          <w:sz w:val="18"/>
        </w:rPr>
        <w:tab/>
      </w:r>
      <w:r w:rsidR="00ED0F99">
        <w:rPr>
          <w:sz w:val="18"/>
        </w:rPr>
        <w:t>1600</w:t>
      </w:r>
      <w:r>
        <w:rPr>
          <w:sz w:val="18"/>
        </w:rPr>
        <w:tab/>
      </w:r>
      <w:r>
        <w:rPr>
          <w:sz w:val="18"/>
        </w:rPr>
        <w:tab/>
      </w:r>
      <w:r w:rsidR="003F7A05">
        <w:rPr>
          <w:sz w:val="18"/>
        </w:rPr>
        <w:tab/>
      </w:r>
      <w:r>
        <w:rPr>
          <w:sz w:val="18"/>
        </w:rPr>
        <w:tab/>
      </w:r>
      <w:r>
        <w:rPr>
          <w:sz w:val="18"/>
        </w:rPr>
        <w:tab/>
      </w:r>
      <w:r>
        <w:rPr>
          <w:sz w:val="18"/>
        </w:rPr>
        <w:tab/>
      </w:r>
      <w:r>
        <w:rPr>
          <w:sz w:val="18"/>
        </w:rPr>
        <w:tab/>
      </w:r>
      <w:r>
        <w:rPr>
          <w:sz w:val="18"/>
        </w:rPr>
        <w:tab/>
      </w:r>
    </w:p>
    <w:p w:rsidR="00306030" w:rsidRDefault="00306030" w:rsidP="00E07D45">
      <w:pPr>
        <w:ind w:left="360" w:firstLine="360"/>
        <w:rPr>
          <w:sz w:val="18"/>
        </w:rPr>
      </w:pPr>
      <w:r>
        <w:rPr>
          <w:sz w:val="18"/>
        </w:rPr>
        <w:t>At 5</w:t>
      </w:r>
      <w:r w:rsidRPr="00306030">
        <w:rPr>
          <w:sz w:val="18"/>
          <w:vertAlign w:val="superscript"/>
        </w:rPr>
        <w:t>th</w:t>
      </w:r>
      <w:r>
        <w:rPr>
          <w:sz w:val="18"/>
        </w:rPr>
        <w:t xml:space="preserve"> </w:t>
      </w:r>
      <w:r w:rsidR="00AE64BE">
        <w:rPr>
          <w:sz w:val="18"/>
        </w:rPr>
        <w:t>E</w:t>
      </w:r>
      <w:r>
        <w:rPr>
          <w:sz w:val="18"/>
        </w:rPr>
        <w:t>P</w:t>
      </w:r>
      <w:r w:rsidR="00D8728C">
        <w:rPr>
          <w:sz w:val="18"/>
        </w:rPr>
        <w:tab/>
      </w:r>
      <w:r>
        <w:rPr>
          <w:sz w:val="18"/>
        </w:rPr>
        <w:tab/>
      </w:r>
      <w:r w:rsidR="00C12818">
        <w:rPr>
          <w:sz w:val="18"/>
        </w:rPr>
        <w:tab/>
      </w:r>
      <w:r>
        <w:rPr>
          <w:sz w:val="18"/>
        </w:rPr>
        <w:t>2985</w:t>
      </w:r>
      <w:r>
        <w:rPr>
          <w:sz w:val="18"/>
        </w:rPr>
        <w:tab/>
      </w:r>
      <w:r>
        <w:rPr>
          <w:sz w:val="18"/>
        </w:rPr>
        <w:tab/>
        <w:t>2000</w:t>
      </w:r>
    </w:p>
    <w:p w:rsidR="00306030" w:rsidRDefault="00306030" w:rsidP="00E07D45">
      <w:pPr>
        <w:ind w:left="360" w:firstLine="360"/>
        <w:rPr>
          <w:sz w:val="18"/>
        </w:rPr>
      </w:pPr>
      <w:r>
        <w:rPr>
          <w:sz w:val="18"/>
        </w:rPr>
        <w:lastRenderedPageBreak/>
        <w:t>At 6</w:t>
      </w:r>
      <w:r w:rsidRPr="00306030">
        <w:rPr>
          <w:sz w:val="18"/>
          <w:vertAlign w:val="superscript"/>
        </w:rPr>
        <w:t>th</w:t>
      </w:r>
      <w:r>
        <w:rPr>
          <w:sz w:val="18"/>
        </w:rPr>
        <w:t xml:space="preserve"> </w:t>
      </w:r>
      <w:r w:rsidR="00AE64BE">
        <w:rPr>
          <w:sz w:val="18"/>
        </w:rPr>
        <w:t>E</w:t>
      </w:r>
      <w:r>
        <w:rPr>
          <w:sz w:val="18"/>
        </w:rPr>
        <w:t>P</w:t>
      </w:r>
      <w:r>
        <w:rPr>
          <w:sz w:val="18"/>
        </w:rPr>
        <w:tab/>
      </w:r>
      <w:r>
        <w:rPr>
          <w:sz w:val="18"/>
        </w:rPr>
        <w:tab/>
      </w:r>
      <w:r w:rsidR="00C12818">
        <w:rPr>
          <w:sz w:val="18"/>
        </w:rPr>
        <w:tab/>
      </w:r>
      <w:r>
        <w:rPr>
          <w:sz w:val="18"/>
        </w:rPr>
        <w:t>3582</w:t>
      </w:r>
      <w:r>
        <w:rPr>
          <w:sz w:val="18"/>
        </w:rPr>
        <w:tab/>
      </w:r>
      <w:r>
        <w:rPr>
          <w:sz w:val="18"/>
        </w:rPr>
        <w:tab/>
        <w:t>2400</w:t>
      </w:r>
    </w:p>
    <w:p w:rsidR="00D8728C" w:rsidRDefault="00306030" w:rsidP="00E07D45">
      <w:pPr>
        <w:ind w:left="360" w:firstLine="360"/>
        <w:rPr>
          <w:sz w:val="18"/>
        </w:rPr>
      </w:pPr>
      <w:r>
        <w:rPr>
          <w:sz w:val="18"/>
        </w:rPr>
        <w:tab/>
      </w:r>
      <w:r>
        <w:rPr>
          <w:sz w:val="18"/>
        </w:rPr>
        <w:tab/>
      </w:r>
      <w:r>
        <w:rPr>
          <w:sz w:val="18"/>
        </w:rPr>
        <w:tab/>
      </w:r>
      <w:r w:rsidR="00D8728C">
        <w:rPr>
          <w:sz w:val="18"/>
        </w:rPr>
        <w:tab/>
      </w:r>
      <w:r w:rsidR="00D8728C">
        <w:rPr>
          <w:sz w:val="18"/>
        </w:rPr>
        <w:tab/>
      </w:r>
      <w:r w:rsidR="00D8728C">
        <w:rPr>
          <w:sz w:val="18"/>
        </w:rPr>
        <w:tab/>
      </w:r>
      <w:r w:rsidR="00D8728C">
        <w:rPr>
          <w:sz w:val="18"/>
        </w:rPr>
        <w:tab/>
      </w:r>
      <w:r w:rsidR="00D8728C">
        <w:rPr>
          <w:sz w:val="18"/>
        </w:rPr>
        <w:tab/>
      </w:r>
    </w:p>
    <w:p w:rsidR="00D8728C" w:rsidRDefault="00D8728C" w:rsidP="00E07D45">
      <w:pPr>
        <w:ind w:left="360"/>
        <w:jc w:val="both"/>
        <w:rPr>
          <w:sz w:val="20"/>
        </w:rPr>
      </w:pPr>
      <w:r>
        <w:rPr>
          <w:sz w:val="20"/>
        </w:rPr>
        <w:t>All scheduled review dates will be set in accordance to the enrollment dates stated on the enrollment contract. In addition to the required number of hours, students must also have to maintain a “C” (70%) or better grade average.</w:t>
      </w:r>
    </w:p>
    <w:p w:rsidR="00580DBB" w:rsidRDefault="00580DBB" w:rsidP="00E07D45">
      <w:pPr>
        <w:autoSpaceDE w:val="0"/>
        <w:autoSpaceDN w:val="0"/>
        <w:adjustRightInd w:val="0"/>
        <w:ind w:left="360"/>
        <w:rPr>
          <w:b/>
          <w:bCs/>
          <w:color w:val="000000"/>
          <w:sz w:val="20"/>
          <w:szCs w:val="20"/>
        </w:rPr>
      </w:pPr>
    </w:p>
    <w:p w:rsidR="00580DBB" w:rsidRDefault="00F06D8F" w:rsidP="00E07D45">
      <w:pPr>
        <w:autoSpaceDE w:val="0"/>
        <w:autoSpaceDN w:val="0"/>
        <w:adjustRightInd w:val="0"/>
        <w:ind w:left="360"/>
        <w:jc w:val="both"/>
        <w:rPr>
          <w:b/>
          <w:sz w:val="20"/>
        </w:rPr>
      </w:pPr>
      <w:r>
        <w:rPr>
          <w:b/>
          <w:bCs/>
          <w:color w:val="000000"/>
          <w:sz w:val="20"/>
          <w:szCs w:val="20"/>
        </w:rPr>
        <w:t>Determination of Progress Status</w:t>
      </w:r>
      <w:r w:rsidR="000E17DE">
        <w:rPr>
          <w:b/>
          <w:bCs/>
          <w:color w:val="000000"/>
          <w:sz w:val="20"/>
          <w:szCs w:val="20"/>
        </w:rPr>
        <w:t xml:space="preserve">: </w:t>
      </w:r>
      <w:r w:rsidR="00580DBB" w:rsidRPr="00580DBB">
        <w:rPr>
          <w:color w:val="000000"/>
          <w:sz w:val="20"/>
          <w:szCs w:val="20"/>
        </w:rPr>
        <w:t>Students meeting the minimum requirements for academics and attendance at the evaluation point are considered to be making satisfactory academic progress until the next scheduled evaluation. Students will receive a hard-copy of their Satisfactory Progress Determination at the time of each of the evaluations. Students deemed not maintaining Satisfactory Progress may have their Title IV Funding interrupted, unless the student is on warning or has prevailed upon appeal resulting in a status of probation.</w:t>
      </w:r>
    </w:p>
    <w:p w:rsidR="00733995" w:rsidRDefault="00733995" w:rsidP="00E07D45">
      <w:pPr>
        <w:pStyle w:val="Heading1"/>
        <w:ind w:left="360"/>
        <w:rPr>
          <w:u w:val="single"/>
        </w:rPr>
      </w:pPr>
    </w:p>
    <w:p w:rsidR="00733995" w:rsidRDefault="00E75F55" w:rsidP="00E07D45">
      <w:pPr>
        <w:autoSpaceDE w:val="0"/>
        <w:autoSpaceDN w:val="0"/>
        <w:adjustRightInd w:val="0"/>
        <w:ind w:left="360"/>
        <w:jc w:val="both"/>
        <w:rPr>
          <w:sz w:val="20"/>
        </w:rPr>
      </w:pPr>
      <w:r>
        <w:rPr>
          <w:b/>
          <w:bCs/>
          <w:color w:val="000000"/>
          <w:sz w:val="20"/>
          <w:szCs w:val="20"/>
        </w:rPr>
        <w:t xml:space="preserve">Academic Progress </w:t>
      </w:r>
      <w:r w:rsidR="00323428">
        <w:rPr>
          <w:b/>
          <w:bCs/>
          <w:color w:val="000000"/>
          <w:sz w:val="20"/>
          <w:szCs w:val="20"/>
        </w:rPr>
        <w:t>Evaluations</w:t>
      </w:r>
      <w:r w:rsidR="00610C43">
        <w:rPr>
          <w:b/>
          <w:bCs/>
          <w:color w:val="000000"/>
          <w:sz w:val="20"/>
          <w:szCs w:val="20"/>
        </w:rPr>
        <w:t>,</w:t>
      </w:r>
      <w:r w:rsidR="00DE7C3A" w:rsidRPr="00DE7C3A">
        <w:rPr>
          <w:b/>
          <w:bCs/>
          <w:color w:val="000000"/>
          <w:sz w:val="20"/>
          <w:szCs w:val="20"/>
        </w:rPr>
        <w:t xml:space="preserve"> </w:t>
      </w:r>
      <w:r w:rsidR="00733995" w:rsidRPr="00DE7C3A">
        <w:rPr>
          <w:b/>
          <w:sz w:val="20"/>
          <w:szCs w:val="20"/>
        </w:rPr>
        <w:t>Grading System</w:t>
      </w:r>
      <w:r w:rsidR="000E17DE">
        <w:rPr>
          <w:b/>
          <w:sz w:val="20"/>
          <w:szCs w:val="20"/>
        </w:rPr>
        <w:t xml:space="preserve">: </w:t>
      </w:r>
      <w:r w:rsidR="00733995">
        <w:rPr>
          <w:sz w:val="20"/>
        </w:rPr>
        <w:t xml:space="preserve">Students are evaluated on a regular basis on theory, practical and clinical work. The evaluations are measured on a standard percentile basis and the percentage converted to a letter grade. </w:t>
      </w:r>
      <w:r w:rsidR="001F6585" w:rsidRPr="00DE7C3A">
        <w:rPr>
          <w:color w:val="000000"/>
          <w:sz w:val="20"/>
          <w:szCs w:val="20"/>
        </w:rPr>
        <w:t>Students are assigned academic learning and a minimum number of practical experiences. Academic learning is evaluated after each unit of study</w:t>
      </w:r>
      <w:r w:rsidR="00657A7C">
        <w:rPr>
          <w:color w:val="000000"/>
          <w:sz w:val="20"/>
          <w:szCs w:val="20"/>
        </w:rPr>
        <w:t xml:space="preserve"> by receiving theory hours, and a numerical grade for each chapter exam</w:t>
      </w:r>
      <w:r w:rsidR="001F6585" w:rsidRPr="00DE7C3A">
        <w:rPr>
          <w:color w:val="000000"/>
          <w:sz w:val="20"/>
          <w:szCs w:val="20"/>
        </w:rPr>
        <w:t xml:space="preserve">. Practical assignments are evaluated as completed and counted toward course completion only when rated as satisfactory or better (the computer system will reflect completion of the practical assignment as a </w:t>
      </w:r>
      <w:r w:rsidR="001F6585">
        <w:rPr>
          <w:color w:val="000000"/>
          <w:sz w:val="20"/>
          <w:szCs w:val="20"/>
        </w:rPr>
        <w:t>number of operations completed and percentage of grades on each operation</w:t>
      </w:r>
      <w:r w:rsidR="001F6585" w:rsidRPr="00DE7C3A">
        <w:rPr>
          <w:color w:val="000000"/>
          <w:sz w:val="20"/>
          <w:szCs w:val="20"/>
        </w:rPr>
        <w:t>). If the performance does not meet satisfactory requirements, it is not counted and the performance must be repeated. Practical skills are evaluated according to text procedures and set forth in practical skills evaluation criteria adopted by the school. Students must make up failed or missed tests</w:t>
      </w:r>
      <w:r w:rsidR="00AD6491">
        <w:rPr>
          <w:color w:val="000000"/>
          <w:sz w:val="20"/>
          <w:szCs w:val="20"/>
        </w:rPr>
        <w:t>.</w:t>
      </w:r>
      <w:r w:rsidR="001F6585">
        <w:rPr>
          <w:sz w:val="20"/>
        </w:rPr>
        <w:t xml:space="preserve"> </w:t>
      </w:r>
      <w:r w:rsidR="00733995">
        <w:rPr>
          <w:sz w:val="20"/>
        </w:rPr>
        <w:t xml:space="preserve">Evaluation forms are issued to the students </w:t>
      </w:r>
      <w:r w:rsidR="004F20A2">
        <w:rPr>
          <w:sz w:val="20"/>
        </w:rPr>
        <w:t xml:space="preserve">according to </w:t>
      </w:r>
      <w:r w:rsidR="00AE64BE">
        <w:rPr>
          <w:sz w:val="20"/>
        </w:rPr>
        <w:t>when they have completed their</w:t>
      </w:r>
      <w:r w:rsidR="00733995">
        <w:rPr>
          <w:sz w:val="20"/>
        </w:rPr>
        <w:t xml:space="preserve"> </w:t>
      </w:r>
      <w:r w:rsidR="00AE64BE">
        <w:rPr>
          <w:sz w:val="20"/>
        </w:rPr>
        <w:t xml:space="preserve">required </w:t>
      </w:r>
      <w:r w:rsidR="000E792D">
        <w:rPr>
          <w:sz w:val="20"/>
        </w:rPr>
        <w:t>actual</w:t>
      </w:r>
      <w:r w:rsidR="00733995">
        <w:rPr>
          <w:sz w:val="20"/>
        </w:rPr>
        <w:t xml:space="preserve"> course</w:t>
      </w:r>
      <w:r w:rsidR="000E792D">
        <w:rPr>
          <w:sz w:val="20"/>
        </w:rPr>
        <w:t xml:space="preserve"> hours</w:t>
      </w:r>
      <w:r w:rsidR="00733995">
        <w:rPr>
          <w:sz w:val="20"/>
        </w:rPr>
        <w:t xml:space="preserve">. In accordance to the maximum period allowed, evaluations at 125% and 150%, will apply on those cases when the student does not complete the program by the expected 100% point. The evaluation form reflects the overall attendance and academic progress of the student. </w:t>
      </w:r>
      <w:r w:rsidR="003E617A">
        <w:rPr>
          <w:sz w:val="20"/>
        </w:rPr>
        <w:t xml:space="preserve">Students will be notified during an evaluation period </w:t>
      </w:r>
      <w:r w:rsidR="00F6588F">
        <w:rPr>
          <w:sz w:val="20"/>
        </w:rPr>
        <w:t xml:space="preserve">if their </w:t>
      </w:r>
      <w:proofErr w:type="spellStart"/>
      <w:r w:rsidR="00F6588F">
        <w:rPr>
          <w:sz w:val="20"/>
        </w:rPr>
        <w:t>elgibility</w:t>
      </w:r>
      <w:proofErr w:type="spellEnd"/>
      <w:r w:rsidR="00F6588F">
        <w:rPr>
          <w:sz w:val="20"/>
        </w:rPr>
        <w:t xml:space="preserve"> for financial aid will be affected. </w:t>
      </w:r>
      <w:r w:rsidR="00733995">
        <w:rPr>
          <w:sz w:val="20"/>
        </w:rPr>
        <w:t>Students must maintain a “C” (70%) average to maintai</w:t>
      </w:r>
      <w:r w:rsidR="001F6585">
        <w:rPr>
          <w:sz w:val="20"/>
        </w:rPr>
        <w:t>n satisfactory academic status</w:t>
      </w:r>
      <w:r w:rsidR="00B527E9">
        <w:rPr>
          <w:sz w:val="20"/>
        </w:rPr>
        <w:t xml:space="preserve"> and pass a final</w:t>
      </w:r>
      <w:r w:rsidR="00B527E9" w:rsidRPr="00DE7C3A">
        <w:rPr>
          <w:color w:val="000000"/>
          <w:sz w:val="20"/>
          <w:szCs w:val="20"/>
        </w:rPr>
        <w:t xml:space="preserve"> written</w:t>
      </w:r>
      <w:r w:rsidR="00B527E9">
        <w:rPr>
          <w:color w:val="000000"/>
          <w:sz w:val="20"/>
          <w:szCs w:val="20"/>
        </w:rPr>
        <w:t xml:space="preserve"> exam prior to </w:t>
      </w:r>
      <w:r w:rsidR="00B527E9" w:rsidRPr="00DE7C3A">
        <w:rPr>
          <w:color w:val="000000"/>
          <w:sz w:val="20"/>
          <w:szCs w:val="20"/>
        </w:rPr>
        <w:t>graduation</w:t>
      </w:r>
      <w:r w:rsidR="001F6585">
        <w:rPr>
          <w:sz w:val="20"/>
        </w:rPr>
        <w:t xml:space="preserve">. </w:t>
      </w:r>
      <w:r w:rsidR="00733995">
        <w:rPr>
          <w:sz w:val="20"/>
        </w:rPr>
        <w:t>The grading system detailed below is the system utilized in the school.</w:t>
      </w:r>
    </w:p>
    <w:p w:rsidR="00733995" w:rsidRDefault="00733995" w:rsidP="00E07D45">
      <w:pPr>
        <w:pStyle w:val="CommentText"/>
        <w:tabs>
          <w:tab w:val="left" w:pos="720"/>
          <w:tab w:val="left" w:pos="2160"/>
          <w:tab w:val="left" w:pos="5040"/>
          <w:tab w:val="left" w:pos="5580"/>
          <w:tab w:val="left" w:pos="6300"/>
          <w:tab w:val="left" w:pos="7020"/>
          <w:tab w:val="left" w:pos="7380"/>
        </w:tabs>
        <w:ind w:left="360"/>
      </w:pPr>
      <w:r>
        <w:tab/>
        <w:t>Theory grading</w:t>
      </w:r>
      <w:r>
        <w:tab/>
      </w:r>
      <w:r>
        <w:tab/>
        <w:t>Practical grading</w:t>
      </w:r>
    </w:p>
    <w:p w:rsidR="00733995" w:rsidRDefault="00733995" w:rsidP="00E07D45">
      <w:pPr>
        <w:tabs>
          <w:tab w:val="left" w:pos="720"/>
          <w:tab w:val="left" w:pos="2160"/>
          <w:tab w:val="left" w:pos="2520"/>
          <w:tab w:val="left" w:pos="5040"/>
          <w:tab w:val="left" w:pos="5580"/>
          <w:tab w:val="left" w:pos="6300"/>
          <w:tab w:val="left" w:pos="7020"/>
          <w:tab w:val="left" w:pos="7380"/>
        </w:tabs>
        <w:ind w:left="360"/>
        <w:rPr>
          <w:sz w:val="20"/>
        </w:rPr>
      </w:pPr>
      <w:r>
        <w:rPr>
          <w:sz w:val="20"/>
        </w:rPr>
        <w:tab/>
        <w:t xml:space="preserve">90% -100% </w:t>
      </w:r>
      <w:r>
        <w:rPr>
          <w:sz w:val="20"/>
        </w:rPr>
        <w:tab/>
      </w:r>
      <w:proofErr w:type="gramStart"/>
      <w:r>
        <w:rPr>
          <w:sz w:val="20"/>
        </w:rPr>
        <w:t>A</w:t>
      </w:r>
      <w:proofErr w:type="gramEnd"/>
      <w:r>
        <w:rPr>
          <w:sz w:val="20"/>
        </w:rPr>
        <w:tab/>
        <w:t>Excellent</w:t>
      </w:r>
      <w:r>
        <w:rPr>
          <w:sz w:val="20"/>
        </w:rPr>
        <w:tab/>
        <w:t>10</w:t>
      </w:r>
      <w:r>
        <w:rPr>
          <w:sz w:val="20"/>
        </w:rPr>
        <w:tab/>
        <w:t>Points</w:t>
      </w:r>
      <w:r>
        <w:rPr>
          <w:sz w:val="20"/>
        </w:rPr>
        <w:tab/>
        <w:t>100%</w:t>
      </w:r>
      <w:r>
        <w:rPr>
          <w:sz w:val="20"/>
        </w:rPr>
        <w:tab/>
        <w:t>A</w:t>
      </w:r>
      <w:r>
        <w:rPr>
          <w:b/>
          <w:sz w:val="20"/>
        </w:rPr>
        <w:t>+</w:t>
      </w:r>
      <w:r>
        <w:rPr>
          <w:sz w:val="20"/>
        </w:rPr>
        <w:tab/>
        <w:t>Exceptional</w:t>
      </w:r>
    </w:p>
    <w:p w:rsidR="00733995" w:rsidRDefault="00733995" w:rsidP="00E07D45">
      <w:pPr>
        <w:pStyle w:val="CommentText"/>
        <w:tabs>
          <w:tab w:val="left" w:pos="720"/>
          <w:tab w:val="left" w:pos="2160"/>
          <w:tab w:val="left" w:pos="2520"/>
          <w:tab w:val="left" w:pos="5040"/>
          <w:tab w:val="left" w:pos="5580"/>
          <w:tab w:val="left" w:pos="6300"/>
          <w:tab w:val="left" w:pos="7020"/>
          <w:tab w:val="left" w:pos="7380"/>
        </w:tabs>
        <w:ind w:left="360"/>
      </w:pPr>
      <w:r>
        <w:tab/>
        <w:t xml:space="preserve">80% - 89% </w:t>
      </w:r>
      <w:r>
        <w:tab/>
        <w:t>B</w:t>
      </w:r>
      <w:r>
        <w:tab/>
        <w:t>Above average</w:t>
      </w:r>
      <w:proofErr w:type="gramStart"/>
      <w:r>
        <w:tab/>
        <w:t xml:space="preserve">  9</w:t>
      </w:r>
      <w:proofErr w:type="gramEnd"/>
      <w:r>
        <w:tab/>
        <w:t>Points</w:t>
      </w:r>
      <w:r>
        <w:tab/>
        <w:t xml:space="preserve">  90%</w:t>
      </w:r>
      <w:r>
        <w:tab/>
        <w:t>A</w:t>
      </w:r>
      <w:r>
        <w:tab/>
        <w:t>Excellent</w:t>
      </w:r>
    </w:p>
    <w:p w:rsidR="00733995" w:rsidRDefault="00733995" w:rsidP="00E07D45">
      <w:pPr>
        <w:pStyle w:val="CommentText"/>
        <w:tabs>
          <w:tab w:val="left" w:pos="720"/>
          <w:tab w:val="left" w:pos="2160"/>
          <w:tab w:val="left" w:pos="2520"/>
          <w:tab w:val="left" w:pos="5040"/>
          <w:tab w:val="left" w:pos="5580"/>
          <w:tab w:val="left" w:pos="6300"/>
          <w:tab w:val="left" w:pos="7020"/>
          <w:tab w:val="left" w:pos="7380"/>
        </w:tabs>
        <w:ind w:left="360"/>
      </w:pPr>
      <w:r>
        <w:tab/>
        <w:t>70%- 79%</w:t>
      </w:r>
      <w:r>
        <w:tab/>
        <w:t>C</w:t>
      </w:r>
      <w:r>
        <w:tab/>
        <w:t>Average</w:t>
      </w:r>
      <w:proofErr w:type="gramStart"/>
      <w:r>
        <w:tab/>
        <w:t xml:space="preserve">  8</w:t>
      </w:r>
      <w:proofErr w:type="gramEnd"/>
      <w:r>
        <w:tab/>
        <w:t>Points</w:t>
      </w:r>
      <w:r>
        <w:tab/>
        <w:t xml:space="preserve">  80%</w:t>
      </w:r>
      <w:r>
        <w:tab/>
        <w:t>B</w:t>
      </w:r>
      <w:r>
        <w:tab/>
        <w:t>Good</w:t>
      </w:r>
    </w:p>
    <w:p w:rsidR="00733995" w:rsidRDefault="00733995" w:rsidP="00E07D45">
      <w:pPr>
        <w:pStyle w:val="CommentText"/>
        <w:tabs>
          <w:tab w:val="left" w:pos="720"/>
          <w:tab w:val="left" w:pos="2160"/>
          <w:tab w:val="left" w:pos="2520"/>
          <w:tab w:val="left" w:pos="5040"/>
          <w:tab w:val="left" w:pos="5580"/>
          <w:tab w:val="left" w:pos="6300"/>
          <w:tab w:val="left" w:pos="7020"/>
          <w:tab w:val="left" w:pos="7380"/>
        </w:tabs>
        <w:ind w:left="360"/>
      </w:pPr>
      <w:r>
        <w:tab/>
        <w:t>69% - or Below</w:t>
      </w:r>
      <w:r>
        <w:tab/>
        <w:t>D</w:t>
      </w:r>
      <w:r>
        <w:tab/>
        <w:t>Unsatisfactory</w:t>
      </w:r>
      <w:proofErr w:type="gramStart"/>
      <w:r>
        <w:tab/>
        <w:t xml:space="preserve">  7</w:t>
      </w:r>
      <w:proofErr w:type="gramEnd"/>
      <w:r>
        <w:tab/>
        <w:t>Points</w:t>
      </w:r>
      <w:r>
        <w:tab/>
        <w:t xml:space="preserve">  70%</w:t>
      </w:r>
      <w:r>
        <w:tab/>
        <w:t>C</w:t>
      </w:r>
      <w:r>
        <w:tab/>
        <w:t xml:space="preserve">Average </w:t>
      </w:r>
    </w:p>
    <w:p w:rsidR="00733995" w:rsidRPr="00733995" w:rsidRDefault="00487ADC" w:rsidP="00E07D45">
      <w:pPr>
        <w:ind w:left="3960" w:firstLine="720"/>
        <w:jc w:val="both"/>
        <w:rPr>
          <w:sz w:val="20"/>
          <w:szCs w:val="20"/>
        </w:rPr>
      </w:pPr>
      <w:r>
        <w:rPr>
          <w:sz w:val="20"/>
          <w:szCs w:val="20"/>
        </w:rPr>
        <w:t xml:space="preserve">    Under   7      Points       60%     </w:t>
      </w:r>
      <w:r w:rsidR="00733995" w:rsidRPr="00733995">
        <w:rPr>
          <w:sz w:val="20"/>
          <w:szCs w:val="20"/>
        </w:rPr>
        <w:t>D</w:t>
      </w:r>
      <w:r w:rsidR="00733995" w:rsidRPr="00733995">
        <w:rPr>
          <w:sz w:val="20"/>
          <w:szCs w:val="20"/>
        </w:rPr>
        <w:tab/>
      </w:r>
      <w:r>
        <w:rPr>
          <w:sz w:val="20"/>
          <w:szCs w:val="20"/>
        </w:rPr>
        <w:t xml:space="preserve">    </w:t>
      </w:r>
      <w:r w:rsidR="00733995" w:rsidRPr="00733995">
        <w:rPr>
          <w:sz w:val="20"/>
          <w:szCs w:val="20"/>
        </w:rPr>
        <w:t>Unsatisfactory</w:t>
      </w:r>
    </w:p>
    <w:p w:rsidR="008C1365" w:rsidRDefault="008C1365" w:rsidP="00E07D45">
      <w:pPr>
        <w:ind w:left="360"/>
        <w:jc w:val="both"/>
        <w:rPr>
          <w:b/>
          <w:sz w:val="20"/>
        </w:rPr>
      </w:pPr>
    </w:p>
    <w:p w:rsidR="00D8728C" w:rsidRDefault="000860A2" w:rsidP="00E07D45">
      <w:pPr>
        <w:ind w:left="360"/>
        <w:jc w:val="both"/>
        <w:rPr>
          <w:sz w:val="20"/>
        </w:rPr>
      </w:pPr>
      <w:r>
        <w:rPr>
          <w:b/>
          <w:sz w:val="20"/>
        </w:rPr>
        <w:t>Warning</w:t>
      </w:r>
      <w:r w:rsidR="0065038F" w:rsidRPr="0065038F">
        <w:rPr>
          <w:b/>
          <w:sz w:val="20"/>
        </w:rPr>
        <w:t xml:space="preserve"> Period</w:t>
      </w:r>
      <w:r w:rsidR="00D8728C" w:rsidRPr="0065038F">
        <w:rPr>
          <w:b/>
          <w:sz w:val="20"/>
        </w:rPr>
        <w:t>:</w:t>
      </w:r>
      <w:r w:rsidR="00D8728C">
        <w:rPr>
          <w:sz w:val="20"/>
        </w:rPr>
        <w:t xml:space="preserve"> Students who fail to meet SAP standards (due to either lack of attendance and/or low grades) during a given evaluation period will be placed on a </w:t>
      </w:r>
      <w:r w:rsidR="007A14F1">
        <w:rPr>
          <w:sz w:val="20"/>
        </w:rPr>
        <w:t>warning</w:t>
      </w:r>
      <w:r w:rsidR="002C5152">
        <w:rPr>
          <w:sz w:val="20"/>
        </w:rPr>
        <w:t xml:space="preserve"> </w:t>
      </w:r>
      <w:r w:rsidR="00D8728C">
        <w:rPr>
          <w:sz w:val="20"/>
        </w:rPr>
        <w:t>status</w:t>
      </w:r>
      <w:r w:rsidR="002C5152">
        <w:rPr>
          <w:sz w:val="20"/>
        </w:rPr>
        <w:t>,</w:t>
      </w:r>
      <w:r w:rsidR="00D8728C">
        <w:rPr>
          <w:sz w:val="20"/>
        </w:rPr>
        <w:t xml:space="preserve"> until the following evaluation period. Students will be considered to be making SAP progress and remain eligible to receive aid during the </w:t>
      </w:r>
      <w:r w:rsidR="007A14F1">
        <w:rPr>
          <w:sz w:val="20"/>
        </w:rPr>
        <w:t>warning</w:t>
      </w:r>
      <w:r w:rsidR="00D8728C">
        <w:rPr>
          <w:sz w:val="20"/>
        </w:rPr>
        <w:t xml:space="preserve"> period. Students who fail to meet SAP by the conclusion of the </w:t>
      </w:r>
      <w:r w:rsidR="007A14F1">
        <w:rPr>
          <w:sz w:val="20"/>
        </w:rPr>
        <w:t>warning</w:t>
      </w:r>
      <w:r w:rsidR="00D8728C">
        <w:rPr>
          <w:sz w:val="20"/>
        </w:rPr>
        <w:t xml:space="preserve"> period will be deemed not to be making satisfactory progress</w:t>
      </w:r>
      <w:r w:rsidR="007B3F89">
        <w:rPr>
          <w:sz w:val="20"/>
        </w:rPr>
        <w:t xml:space="preserve"> </w:t>
      </w:r>
      <w:r w:rsidR="004C4B33">
        <w:rPr>
          <w:sz w:val="20"/>
        </w:rPr>
        <w:t>(p</w:t>
      </w:r>
      <w:r w:rsidR="007B3F89">
        <w:rPr>
          <w:sz w:val="20"/>
        </w:rPr>
        <w:t>robation)</w:t>
      </w:r>
      <w:r w:rsidR="00D8728C">
        <w:rPr>
          <w:sz w:val="20"/>
        </w:rPr>
        <w:t xml:space="preserve"> and will lose any remaining eligibility for student financial aid. Students at this time may be terminated from the course of study. If the student is allowed to continue in school, aid eligibility will be reinstated only after the student has re-established SAP in accordance with the attendance and grading standards indicated in items 1, 2, 3 &amp; 4 of this policy. Reinstatement of aid is limited to the period under evaluation. Prior periods in which the student was determined ineligible for aid will not be included in the student’s reinstatement of eligibility. Students making SAP by the conclusion of the probation period will be remove from the probation status and will regain eligibility for Title IV aid.</w:t>
      </w:r>
      <w:r w:rsidR="0099494B">
        <w:rPr>
          <w:sz w:val="20"/>
        </w:rPr>
        <w:t xml:space="preserve"> Definitions of Warning and Probation periods/ status are described below:</w:t>
      </w:r>
    </w:p>
    <w:p w:rsidR="0033325B" w:rsidRDefault="0033325B" w:rsidP="00E07D45">
      <w:pPr>
        <w:ind w:left="360"/>
        <w:jc w:val="both"/>
        <w:rPr>
          <w:sz w:val="20"/>
        </w:rPr>
      </w:pPr>
    </w:p>
    <w:p w:rsidR="0033325B" w:rsidRDefault="0033325B" w:rsidP="00E07D45">
      <w:pPr>
        <w:autoSpaceDE w:val="0"/>
        <w:autoSpaceDN w:val="0"/>
        <w:adjustRightInd w:val="0"/>
        <w:ind w:left="360"/>
        <w:jc w:val="both"/>
        <w:rPr>
          <w:b/>
          <w:bCs/>
          <w:color w:val="000000"/>
          <w:sz w:val="20"/>
          <w:szCs w:val="20"/>
        </w:rPr>
      </w:pPr>
    </w:p>
    <w:p w:rsidR="0033325B" w:rsidRPr="0033325B" w:rsidRDefault="004C4B33" w:rsidP="00E07D45">
      <w:pPr>
        <w:autoSpaceDE w:val="0"/>
        <w:autoSpaceDN w:val="0"/>
        <w:adjustRightInd w:val="0"/>
        <w:ind w:left="360"/>
        <w:jc w:val="both"/>
        <w:rPr>
          <w:color w:val="000000"/>
          <w:sz w:val="20"/>
          <w:szCs w:val="20"/>
        </w:rPr>
      </w:pPr>
      <w:r>
        <w:rPr>
          <w:b/>
          <w:bCs/>
          <w:color w:val="000000"/>
          <w:sz w:val="20"/>
          <w:szCs w:val="20"/>
        </w:rPr>
        <w:t>Warning</w:t>
      </w:r>
      <w:r w:rsidR="00426968">
        <w:rPr>
          <w:b/>
          <w:bCs/>
          <w:color w:val="000000"/>
          <w:sz w:val="20"/>
          <w:szCs w:val="20"/>
        </w:rPr>
        <w:t xml:space="preserve">: </w:t>
      </w:r>
      <w:r w:rsidR="0033325B" w:rsidRPr="0033325B">
        <w:rPr>
          <w:color w:val="000000"/>
          <w:sz w:val="20"/>
          <w:szCs w:val="20"/>
        </w:rPr>
        <w:t xml:space="preserve">Students who fail to meet minimum requirements for attendance or academic progress are placed on warning and considered to be making satisfactory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 </w:t>
      </w:r>
    </w:p>
    <w:p w:rsidR="0033325B" w:rsidRDefault="0033325B" w:rsidP="00E07D45">
      <w:pPr>
        <w:autoSpaceDE w:val="0"/>
        <w:autoSpaceDN w:val="0"/>
        <w:adjustRightInd w:val="0"/>
        <w:ind w:left="360"/>
        <w:jc w:val="both"/>
        <w:rPr>
          <w:b/>
          <w:bCs/>
          <w:color w:val="000000"/>
          <w:sz w:val="20"/>
          <w:szCs w:val="20"/>
        </w:rPr>
      </w:pPr>
    </w:p>
    <w:p w:rsidR="0033325B" w:rsidRDefault="00ED3B67" w:rsidP="00E07D45">
      <w:pPr>
        <w:autoSpaceDE w:val="0"/>
        <w:autoSpaceDN w:val="0"/>
        <w:adjustRightInd w:val="0"/>
        <w:ind w:left="360"/>
        <w:jc w:val="both"/>
        <w:rPr>
          <w:sz w:val="20"/>
        </w:rPr>
      </w:pPr>
      <w:r>
        <w:rPr>
          <w:b/>
          <w:bCs/>
          <w:color w:val="000000"/>
          <w:sz w:val="20"/>
          <w:szCs w:val="20"/>
        </w:rPr>
        <w:t>Probation</w:t>
      </w:r>
      <w:r w:rsidR="00426968">
        <w:rPr>
          <w:b/>
          <w:bCs/>
          <w:color w:val="000000"/>
          <w:sz w:val="20"/>
          <w:szCs w:val="20"/>
        </w:rPr>
        <w:t xml:space="preserve">: </w:t>
      </w:r>
      <w:r w:rsidR="0033325B" w:rsidRPr="0033325B">
        <w:rPr>
          <w:color w:val="000000"/>
          <w:sz w:val="20"/>
          <w:szCs w:val="20"/>
        </w:rPr>
        <w:t>Students who fail to meet minimum requirements for attendance or academic progress after the warning period may be placed on probation and considered to be making satisfactory progress while during the first probationary period, if the student appeals the decision, and prevails upon appeal. Additionally, only students who have the ability to meet the Satisfactory Progress Policy standards by the end of the evaluation period may be placed on probation. The student will be advised in writing on the actions required to attain satisfactory academic progress by the next evaluation. If at the end of the probationary period, the student has still not met both the attendance and academic requirements, he/she will be determined as</w:t>
      </w:r>
      <w:r w:rsidR="009866A0">
        <w:rPr>
          <w:color w:val="000000"/>
          <w:sz w:val="20"/>
          <w:szCs w:val="20"/>
        </w:rPr>
        <w:t xml:space="preserve"> </w:t>
      </w:r>
      <w:r w:rsidR="009866A0">
        <w:rPr>
          <w:sz w:val="20"/>
          <w:szCs w:val="20"/>
        </w:rPr>
        <w:t>NOT making satisfactory academic progress and, if applicable, students will not be deemed eligible to receive Title IV funds.</w:t>
      </w:r>
    </w:p>
    <w:p w:rsidR="009E0BED" w:rsidRDefault="009E0BED" w:rsidP="00E07D45">
      <w:pPr>
        <w:ind w:left="360"/>
        <w:jc w:val="both"/>
        <w:rPr>
          <w:b/>
          <w:sz w:val="20"/>
        </w:rPr>
      </w:pPr>
    </w:p>
    <w:p w:rsidR="00D8728C" w:rsidRPr="005D477F" w:rsidRDefault="0065038F" w:rsidP="00E07D45">
      <w:pPr>
        <w:pStyle w:val="ListParagraph"/>
        <w:numPr>
          <w:ilvl w:val="0"/>
          <w:numId w:val="25"/>
        </w:numPr>
        <w:ind w:left="1080"/>
        <w:contextualSpacing w:val="0"/>
        <w:jc w:val="both"/>
        <w:rPr>
          <w:sz w:val="20"/>
        </w:rPr>
      </w:pPr>
      <w:r w:rsidRPr="005D477F">
        <w:rPr>
          <w:b/>
          <w:sz w:val="20"/>
        </w:rPr>
        <w:t>Appeal Procedure</w:t>
      </w:r>
      <w:r w:rsidR="00D8728C" w:rsidRPr="005D477F">
        <w:rPr>
          <w:b/>
          <w:sz w:val="20"/>
        </w:rPr>
        <w:t>:</w:t>
      </w:r>
      <w:r w:rsidR="00D8728C" w:rsidRPr="005D477F">
        <w:rPr>
          <w:sz w:val="20"/>
        </w:rPr>
        <w:t xml:space="preserve"> The student, who wishes to appeal the </w:t>
      </w:r>
      <w:r w:rsidR="007B3F89" w:rsidRPr="005D477F">
        <w:rPr>
          <w:sz w:val="20"/>
        </w:rPr>
        <w:t>probation</w:t>
      </w:r>
      <w:r w:rsidR="002C5152">
        <w:rPr>
          <w:sz w:val="20"/>
        </w:rPr>
        <w:t xml:space="preserve"> status (RGM indicates as </w:t>
      </w:r>
      <w:r w:rsidR="002C5152" w:rsidRPr="005D477F">
        <w:rPr>
          <w:sz w:val="20"/>
        </w:rPr>
        <w:t>non-satisfactory progress status</w:t>
      </w:r>
      <w:r w:rsidR="002C5152">
        <w:rPr>
          <w:sz w:val="20"/>
        </w:rPr>
        <w:t>)</w:t>
      </w:r>
      <w:r w:rsidR="00D8728C" w:rsidRPr="005D477F">
        <w:rPr>
          <w:sz w:val="20"/>
        </w:rPr>
        <w:t xml:space="preserve">, must submit a written request to the President of the institution. The request is to be presented within (15) days of the </w:t>
      </w:r>
      <w:r w:rsidR="00B04F30">
        <w:rPr>
          <w:sz w:val="20"/>
        </w:rPr>
        <w:t xml:space="preserve">Probation period/ </w:t>
      </w:r>
      <w:r w:rsidR="00D8728C" w:rsidRPr="005D477F">
        <w:rPr>
          <w:sz w:val="20"/>
        </w:rPr>
        <w:t xml:space="preserve">non-satisfactory progress status determination and must describe any circumstances that the student believes deserve special consideration. The </w:t>
      </w:r>
      <w:r w:rsidR="00D8728C" w:rsidRPr="005D477F">
        <w:rPr>
          <w:sz w:val="20"/>
          <w:szCs w:val="20"/>
        </w:rPr>
        <w:t xml:space="preserve">President shall evaluate the appeal within five (5) business days and notify the student in writing of his decision. </w:t>
      </w:r>
      <w:r w:rsidR="005D477F" w:rsidRPr="005D477F">
        <w:rPr>
          <w:bCs/>
          <w:sz w:val="20"/>
          <w:szCs w:val="20"/>
        </w:rPr>
        <w:t xml:space="preserve">The institution </w:t>
      </w:r>
      <w:r w:rsidR="000030DF">
        <w:rPr>
          <w:bCs/>
          <w:sz w:val="20"/>
          <w:szCs w:val="20"/>
        </w:rPr>
        <w:t xml:space="preserve">will </w:t>
      </w:r>
      <w:r w:rsidR="00A90CA0">
        <w:rPr>
          <w:bCs/>
          <w:sz w:val="20"/>
          <w:szCs w:val="20"/>
        </w:rPr>
        <w:t xml:space="preserve">also </w:t>
      </w:r>
      <w:r w:rsidR="005D477F" w:rsidRPr="005D477F">
        <w:rPr>
          <w:bCs/>
          <w:sz w:val="20"/>
          <w:szCs w:val="20"/>
        </w:rPr>
        <w:t>determine that satisfactory academic progress standards can be met by the end of the subsequent evaluation period</w:t>
      </w:r>
      <w:r w:rsidR="005D477F">
        <w:rPr>
          <w:bCs/>
          <w:sz w:val="20"/>
          <w:szCs w:val="20"/>
        </w:rPr>
        <w:t xml:space="preserve">. </w:t>
      </w:r>
      <w:r w:rsidR="00265DAC">
        <w:rPr>
          <w:bCs/>
          <w:sz w:val="20"/>
          <w:szCs w:val="20"/>
        </w:rPr>
        <w:t>The students appeal must state the reasons (death of family member or friend, injury or illness of student, or other allowable special circumstances), of why the student has failed to meet the minimum standards</w:t>
      </w:r>
      <w:r w:rsidR="00050F91">
        <w:rPr>
          <w:bCs/>
          <w:sz w:val="20"/>
          <w:szCs w:val="20"/>
        </w:rPr>
        <w:t>, and ho</w:t>
      </w:r>
      <w:r w:rsidR="0082623B">
        <w:rPr>
          <w:bCs/>
          <w:sz w:val="20"/>
          <w:szCs w:val="20"/>
        </w:rPr>
        <w:t>w</w:t>
      </w:r>
      <w:r w:rsidR="00050F91">
        <w:rPr>
          <w:bCs/>
          <w:sz w:val="20"/>
          <w:szCs w:val="20"/>
        </w:rPr>
        <w:t xml:space="preserve"> the student will be able to meet the minimum standar</w:t>
      </w:r>
      <w:r w:rsidR="00A4406E">
        <w:rPr>
          <w:bCs/>
          <w:sz w:val="20"/>
          <w:szCs w:val="20"/>
        </w:rPr>
        <w:t>d</w:t>
      </w:r>
      <w:r w:rsidR="00050F91">
        <w:rPr>
          <w:bCs/>
          <w:sz w:val="20"/>
          <w:szCs w:val="20"/>
        </w:rPr>
        <w:t>s by the next reporting period.</w:t>
      </w:r>
      <w:r w:rsidR="00265DAC">
        <w:rPr>
          <w:bCs/>
          <w:sz w:val="20"/>
          <w:szCs w:val="20"/>
        </w:rPr>
        <w:t xml:space="preserve"> </w:t>
      </w:r>
      <w:r w:rsidR="00D8728C" w:rsidRPr="005D477F">
        <w:rPr>
          <w:sz w:val="20"/>
        </w:rPr>
        <w:t>Should the student’s appeal be denied, he or she may appear before a school committee formed by representatives from the administration, faculty and students to present his or her case. The committee shall be named from three (3) current staff members and Two (2) current students as needed, and provide written notice to the student of its decision within three (3) business days. The decision of the committee shall be final.</w:t>
      </w:r>
      <w:r w:rsidR="00647B4E">
        <w:rPr>
          <w:sz w:val="20"/>
        </w:rPr>
        <w:t xml:space="preserve"> All documentation will be placed in the </w:t>
      </w:r>
      <w:proofErr w:type="spellStart"/>
      <w:r w:rsidR="00647B4E">
        <w:rPr>
          <w:sz w:val="20"/>
        </w:rPr>
        <w:t>students</w:t>
      </w:r>
      <w:proofErr w:type="spellEnd"/>
      <w:r w:rsidR="00647B4E">
        <w:rPr>
          <w:sz w:val="20"/>
        </w:rPr>
        <w:t xml:space="preserve"> academic file.</w:t>
      </w:r>
    </w:p>
    <w:p w:rsidR="009E0BED" w:rsidRDefault="009E0BED" w:rsidP="00E07D45">
      <w:pPr>
        <w:ind w:left="360"/>
        <w:jc w:val="both"/>
        <w:rPr>
          <w:b/>
          <w:caps/>
          <w:sz w:val="20"/>
        </w:rPr>
      </w:pPr>
    </w:p>
    <w:p w:rsidR="00D8728C" w:rsidRPr="006504FA" w:rsidRDefault="006504FA" w:rsidP="00E07D45">
      <w:pPr>
        <w:autoSpaceDE w:val="0"/>
        <w:autoSpaceDN w:val="0"/>
        <w:adjustRightInd w:val="0"/>
        <w:ind w:left="360"/>
        <w:rPr>
          <w:color w:val="000000"/>
          <w:sz w:val="20"/>
          <w:szCs w:val="20"/>
        </w:rPr>
      </w:pPr>
      <w:r>
        <w:rPr>
          <w:b/>
          <w:bCs/>
          <w:color w:val="000000"/>
          <w:sz w:val="20"/>
          <w:szCs w:val="20"/>
        </w:rPr>
        <w:t xml:space="preserve">Re-Establishment of Satisfactory Progress/ </w:t>
      </w:r>
      <w:r w:rsidR="00731AB5" w:rsidRPr="00731AB5">
        <w:rPr>
          <w:b/>
          <w:sz w:val="20"/>
        </w:rPr>
        <w:t>Reinstatement:</w:t>
      </w:r>
      <w:r w:rsidR="00731AB5">
        <w:rPr>
          <w:sz w:val="20"/>
        </w:rPr>
        <w:t xml:space="preserve"> </w:t>
      </w:r>
      <w:r w:rsidR="00D8728C">
        <w:rPr>
          <w:sz w:val="20"/>
        </w:rPr>
        <w:t>A student that prevails upon the appeal process will be determined as making satisfactory progress. Financial aid eligibility for funds will be reinstated to the student.</w:t>
      </w:r>
      <w:r w:rsidRPr="006504FA">
        <w:rPr>
          <w:color w:val="000000"/>
          <w:sz w:val="20"/>
          <w:szCs w:val="20"/>
        </w:rPr>
        <w:t xml:space="preserve"> </w:t>
      </w:r>
      <w:r>
        <w:rPr>
          <w:color w:val="000000"/>
          <w:sz w:val="20"/>
          <w:szCs w:val="20"/>
        </w:rPr>
        <w:t>St</w:t>
      </w:r>
      <w:r w:rsidRPr="00B477A8">
        <w:rPr>
          <w:color w:val="000000"/>
          <w:sz w:val="20"/>
          <w:szCs w:val="20"/>
        </w:rPr>
        <w:t>udents may re-establish satisfactory progress and Title IV aid, as applicable, by meeting minimum attendance and academic requirements by the end of the probationary period.</w:t>
      </w:r>
    </w:p>
    <w:p w:rsidR="009E0BED" w:rsidRDefault="009E0BED" w:rsidP="00E07D45">
      <w:pPr>
        <w:ind w:left="360"/>
        <w:jc w:val="both"/>
        <w:rPr>
          <w:b/>
          <w:sz w:val="20"/>
        </w:rPr>
      </w:pPr>
    </w:p>
    <w:p w:rsidR="00B477A8" w:rsidRDefault="00B477A8" w:rsidP="00E07D45">
      <w:pPr>
        <w:ind w:left="360"/>
        <w:jc w:val="both"/>
        <w:rPr>
          <w:b/>
          <w:sz w:val="20"/>
        </w:rPr>
      </w:pPr>
      <w:r>
        <w:rPr>
          <w:b/>
          <w:bCs/>
          <w:color w:val="000000"/>
          <w:sz w:val="20"/>
          <w:szCs w:val="20"/>
        </w:rPr>
        <w:t>Interruptions, Course Incompletes, Withdrawals</w:t>
      </w:r>
      <w:r w:rsidR="000D63F5">
        <w:rPr>
          <w:b/>
          <w:bCs/>
          <w:color w:val="000000"/>
          <w:sz w:val="20"/>
          <w:szCs w:val="20"/>
        </w:rPr>
        <w:t>/</w:t>
      </w:r>
      <w:r w:rsidR="000D63F5" w:rsidRPr="000D63F5">
        <w:rPr>
          <w:b/>
          <w:sz w:val="20"/>
        </w:rPr>
        <w:t xml:space="preserve"> </w:t>
      </w:r>
      <w:r w:rsidR="000D63F5">
        <w:rPr>
          <w:b/>
          <w:sz w:val="20"/>
        </w:rPr>
        <w:t>Re-Entering:</w:t>
      </w:r>
      <w:r w:rsidR="000D63F5">
        <w:rPr>
          <w:sz w:val="20"/>
        </w:rPr>
        <w:t xml:space="preserve"> Students accepted for re-entering into the program of study, will be placed under the same satisfactory progress status prevailing at the time of the prior withdrawal. </w:t>
      </w:r>
      <w:r w:rsidR="0058657F">
        <w:rPr>
          <w:sz w:val="20"/>
        </w:rPr>
        <w:t xml:space="preserve">Course incompleteness, repetitions and non-credit remedial course are not applicable to this institution’s courses of instruction. </w:t>
      </w:r>
      <w:r w:rsidRPr="00B477A8">
        <w:rPr>
          <w:color w:val="000000"/>
          <w:sz w:val="20"/>
          <w:szCs w:val="20"/>
        </w:rPr>
        <w:t>If enrollment is temporarily interrupted for a Leave of Absence</w:t>
      </w:r>
      <w:r w:rsidR="003C7A3D">
        <w:rPr>
          <w:color w:val="000000"/>
          <w:sz w:val="20"/>
          <w:szCs w:val="20"/>
        </w:rPr>
        <w:t xml:space="preserve"> of 1</w:t>
      </w:r>
      <w:r w:rsidR="001F4704">
        <w:rPr>
          <w:color w:val="000000"/>
          <w:sz w:val="20"/>
          <w:szCs w:val="20"/>
        </w:rPr>
        <w:t>8</w:t>
      </w:r>
      <w:r w:rsidR="003C7A3D">
        <w:rPr>
          <w:color w:val="000000"/>
          <w:sz w:val="20"/>
          <w:szCs w:val="20"/>
        </w:rPr>
        <w:t>0</w:t>
      </w:r>
      <w:r w:rsidR="00EC3E7B">
        <w:rPr>
          <w:color w:val="000000"/>
          <w:sz w:val="20"/>
          <w:szCs w:val="20"/>
        </w:rPr>
        <w:t xml:space="preserve"> </w:t>
      </w:r>
      <w:r w:rsidR="003C7A3D">
        <w:rPr>
          <w:color w:val="000000"/>
          <w:sz w:val="20"/>
          <w:szCs w:val="20"/>
        </w:rPr>
        <w:t>days or less</w:t>
      </w:r>
      <w:r w:rsidRPr="00B477A8">
        <w:rPr>
          <w:color w:val="000000"/>
          <w:sz w:val="20"/>
          <w:szCs w:val="20"/>
        </w:rPr>
        <w:t xml:space="preserve">, the student will return to school in the same progress status as prior to the leave of absence. Hours elapsed during a leave of absence will extend the student’s contract period by the same number of days taken in the leave of absence and will not be included in the student's cumulative attendance percentage calculation. Students who withdraw prior to completion of the course and wish to re-enroll within </w:t>
      </w:r>
      <w:r w:rsidR="00BA7C48">
        <w:rPr>
          <w:color w:val="000000"/>
          <w:sz w:val="20"/>
          <w:szCs w:val="20"/>
        </w:rPr>
        <w:t>5 years</w:t>
      </w:r>
      <w:r w:rsidRPr="00B477A8">
        <w:rPr>
          <w:color w:val="000000"/>
          <w:sz w:val="20"/>
          <w:szCs w:val="20"/>
        </w:rPr>
        <w:t xml:space="preserve"> of the original official withdrawal date will return in the same satisfactory academic progress status as at the time of withdrawal.</w:t>
      </w:r>
    </w:p>
    <w:p w:rsidR="00B477A8" w:rsidRDefault="00B477A8" w:rsidP="00E07D45">
      <w:pPr>
        <w:ind w:left="360"/>
        <w:jc w:val="both"/>
        <w:rPr>
          <w:b/>
          <w:sz w:val="20"/>
        </w:rPr>
      </w:pPr>
    </w:p>
    <w:p w:rsidR="00D8728C" w:rsidRDefault="00AF3E03" w:rsidP="00E07D45">
      <w:pPr>
        <w:ind w:left="360"/>
        <w:jc w:val="both"/>
        <w:rPr>
          <w:sz w:val="20"/>
        </w:rPr>
      </w:pPr>
      <w:r>
        <w:rPr>
          <w:b/>
          <w:bCs/>
          <w:sz w:val="20"/>
          <w:szCs w:val="20"/>
        </w:rPr>
        <w:t xml:space="preserve">Noncredit and Remedial Courses: </w:t>
      </w:r>
      <w:r>
        <w:rPr>
          <w:sz w:val="20"/>
          <w:szCs w:val="20"/>
        </w:rPr>
        <w:t>Noncredit and remedial courses do not apply to this institution. Therefore, these items have no effect upon the school's satisfactory progress standards.</w:t>
      </w:r>
    </w:p>
    <w:p w:rsidR="0033325B" w:rsidRDefault="0033325B" w:rsidP="00E07D45">
      <w:pPr>
        <w:ind w:left="360"/>
        <w:jc w:val="both"/>
        <w:rPr>
          <w:sz w:val="20"/>
        </w:rPr>
      </w:pPr>
    </w:p>
    <w:p w:rsidR="0033325B" w:rsidRDefault="0033325B" w:rsidP="00E07D45">
      <w:pPr>
        <w:autoSpaceDE w:val="0"/>
        <w:autoSpaceDN w:val="0"/>
        <w:adjustRightInd w:val="0"/>
        <w:ind w:left="360"/>
        <w:rPr>
          <w:color w:val="000000"/>
          <w:sz w:val="20"/>
          <w:szCs w:val="20"/>
        </w:rPr>
      </w:pPr>
      <w:r w:rsidRPr="0033325B">
        <w:rPr>
          <w:b/>
          <w:bCs/>
          <w:color w:val="000000"/>
          <w:sz w:val="20"/>
          <w:szCs w:val="20"/>
        </w:rPr>
        <w:t>T</w:t>
      </w:r>
      <w:r w:rsidR="00ED3B67">
        <w:rPr>
          <w:b/>
          <w:bCs/>
          <w:color w:val="000000"/>
          <w:sz w:val="20"/>
          <w:szCs w:val="20"/>
        </w:rPr>
        <w:t>ransfer Hours</w:t>
      </w:r>
      <w:r w:rsidR="00B81927">
        <w:rPr>
          <w:b/>
          <w:bCs/>
          <w:color w:val="000000"/>
          <w:sz w:val="20"/>
          <w:szCs w:val="20"/>
        </w:rPr>
        <w:t xml:space="preserve">: </w:t>
      </w:r>
      <w:r w:rsidRPr="0033325B">
        <w:rPr>
          <w:color w:val="000000"/>
          <w:sz w:val="20"/>
          <w:szCs w:val="20"/>
        </w:rPr>
        <w:t>With regard to Satisfactory Academic Progress, a student’s transfer hours will be counted as both attempted and earned hours.</w:t>
      </w:r>
    </w:p>
    <w:p w:rsidR="00B81927" w:rsidRDefault="00B81927" w:rsidP="00E07D45">
      <w:pPr>
        <w:ind w:left="360"/>
        <w:jc w:val="both"/>
        <w:rPr>
          <w:color w:val="000000"/>
          <w:sz w:val="20"/>
          <w:szCs w:val="20"/>
        </w:rPr>
      </w:pPr>
    </w:p>
    <w:p w:rsidR="00B81927" w:rsidRPr="00B81927" w:rsidRDefault="00B81927" w:rsidP="00E07D45">
      <w:pPr>
        <w:ind w:left="360"/>
        <w:jc w:val="both"/>
        <w:rPr>
          <w:b/>
          <w:sz w:val="20"/>
        </w:rPr>
      </w:pPr>
      <w:r w:rsidRPr="00B81927">
        <w:rPr>
          <w:b/>
          <w:color w:val="000000"/>
          <w:sz w:val="20"/>
          <w:szCs w:val="20"/>
        </w:rPr>
        <w:t>Course Completeness</w:t>
      </w:r>
      <w:r>
        <w:rPr>
          <w:b/>
          <w:color w:val="000000"/>
          <w:sz w:val="20"/>
          <w:szCs w:val="20"/>
        </w:rPr>
        <w:t>:</w:t>
      </w:r>
      <w:r w:rsidR="00BB3CF7" w:rsidRPr="00BB3CF7">
        <w:rPr>
          <w:sz w:val="20"/>
          <w:szCs w:val="20"/>
        </w:rPr>
        <w:t xml:space="preserve"> </w:t>
      </w:r>
      <w:r w:rsidR="00BB3CF7">
        <w:rPr>
          <w:sz w:val="20"/>
          <w:szCs w:val="20"/>
        </w:rPr>
        <w:t xml:space="preserve">Title IV, </w:t>
      </w:r>
      <w:proofErr w:type="spellStart"/>
      <w:r w:rsidR="00BB3CF7">
        <w:rPr>
          <w:sz w:val="20"/>
          <w:szCs w:val="20"/>
        </w:rPr>
        <w:t>HEA</w:t>
      </w:r>
      <w:proofErr w:type="spellEnd"/>
      <w:r w:rsidR="00BB3CF7">
        <w:rPr>
          <w:sz w:val="20"/>
          <w:szCs w:val="20"/>
        </w:rPr>
        <w:t xml:space="preserve"> programs, successful course completion percentage is based on number of successfully completed (at least 70% grade) credit hours divided by the cumulative number of credit hours attempted at the that time.</w:t>
      </w:r>
    </w:p>
    <w:p w:rsidR="00D8728C" w:rsidRDefault="00D8728C">
      <w:pPr>
        <w:pStyle w:val="Heading1"/>
      </w:pPr>
    </w:p>
    <w:p w:rsidR="00D8728C" w:rsidRPr="00731AB5" w:rsidRDefault="00D8728C">
      <w:pPr>
        <w:pStyle w:val="Heading1"/>
        <w:rPr>
          <w:u w:val="single"/>
        </w:rPr>
      </w:pPr>
      <w:bookmarkStart w:id="39" w:name="_Toc9331264"/>
      <w:r w:rsidRPr="00731AB5">
        <w:rPr>
          <w:u w:val="single"/>
        </w:rPr>
        <w:t xml:space="preserve">Courses </w:t>
      </w:r>
      <w:proofErr w:type="gramStart"/>
      <w:r w:rsidRPr="00731AB5">
        <w:rPr>
          <w:u w:val="single"/>
        </w:rPr>
        <w:t>Of</w:t>
      </w:r>
      <w:proofErr w:type="gramEnd"/>
      <w:r w:rsidRPr="00731AB5">
        <w:rPr>
          <w:u w:val="single"/>
        </w:rPr>
        <w:t xml:space="preserve"> Study</w:t>
      </w:r>
      <w:bookmarkEnd w:id="39"/>
    </w:p>
    <w:p w:rsidR="00D8728C" w:rsidRDefault="00D8728C" w:rsidP="009E0BED">
      <w:pPr>
        <w:jc w:val="both"/>
        <w:rPr>
          <w:sz w:val="20"/>
        </w:rPr>
      </w:pPr>
      <w:r>
        <w:rPr>
          <w:sz w:val="20"/>
        </w:rPr>
        <w:t xml:space="preserve">All courses offered by PIB are taught in both English and Spanish as follows: Theory classes are conducted separately on each language. Freshman classes are conducted in a combined classroom. Demonstrations from the beauty field representatives are mostly provided in English with limited translation into the Spanish language. Classes in the clinic floor are conducted combining both languages. The institution does not provide </w:t>
      </w:r>
      <w:r w:rsidR="004C0C2D">
        <w:rPr>
          <w:sz w:val="20"/>
        </w:rPr>
        <w:t>English</w:t>
      </w:r>
      <w:r>
        <w:rPr>
          <w:sz w:val="20"/>
        </w:rPr>
        <w:t xml:space="preserve"> as a second language course. </w:t>
      </w:r>
      <w:r>
        <w:rPr>
          <w:b/>
          <w:sz w:val="20"/>
        </w:rPr>
        <w:t>PIB</w:t>
      </w:r>
      <w:r>
        <w:rPr>
          <w:sz w:val="20"/>
        </w:rPr>
        <w:t xml:space="preserve"> utilizes the Milady’s Standard Textbook of Cosmetology as its main reference and instructional guide.</w:t>
      </w:r>
    </w:p>
    <w:p w:rsidR="00D8728C" w:rsidRDefault="00D8728C">
      <w:pPr>
        <w:rPr>
          <w:sz w:val="20"/>
        </w:rPr>
      </w:pPr>
    </w:p>
    <w:p w:rsidR="009B1232" w:rsidRPr="000406E1" w:rsidRDefault="009B1232" w:rsidP="00A02828">
      <w:pPr>
        <w:pStyle w:val="Heading1"/>
        <w:rPr>
          <w:u w:val="single"/>
        </w:rPr>
      </w:pPr>
      <w:bookmarkStart w:id="40" w:name="_Toc316226052"/>
      <w:bookmarkStart w:id="41" w:name="_Toc9331265"/>
      <w:r w:rsidRPr="000406E1">
        <w:rPr>
          <w:u w:val="single"/>
        </w:rPr>
        <w:t>Cosmetology Course: (1,600 Clock Hours)</w:t>
      </w:r>
      <w:bookmarkEnd w:id="40"/>
      <w:bookmarkEnd w:id="41"/>
    </w:p>
    <w:p w:rsidR="009B1232" w:rsidRPr="00A02828" w:rsidRDefault="009B1232" w:rsidP="00A02828">
      <w:pPr>
        <w:pStyle w:val="Heading1"/>
        <w:rPr>
          <w:b w:val="0"/>
          <w:bCs/>
          <w:u w:val="single"/>
          <w:lang w:val="fr-FR"/>
        </w:rPr>
      </w:pPr>
      <w:bookmarkStart w:id="42" w:name="_Toc315616885"/>
      <w:bookmarkStart w:id="43" w:name="_Toc316226053"/>
      <w:bookmarkStart w:id="44" w:name="_Toc9331266"/>
      <w:r w:rsidRPr="00A02828">
        <w:rPr>
          <w:b w:val="0"/>
          <w:bCs/>
          <w:u w:val="single"/>
          <w:lang w:val="fr-FR"/>
        </w:rPr>
        <w:t xml:space="preserve">Course </w:t>
      </w:r>
      <w:proofErr w:type="gramStart"/>
      <w:r w:rsidRPr="00A02828">
        <w:rPr>
          <w:b w:val="0"/>
          <w:bCs/>
          <w:u w:val="single"/>
          <w:lang w:val="fr-FR"/>
        </w:rPr>
        <w:t>description:</w:t>
      </w:r>
      <w:proofErr w:type="gramEnd"/>
      <w:r w:rsidRPr="00A02828">
        <w:rPr>
          <w:b w:val="0"/>
          <w:bCs/>
          <w:u w:val="single"/>
          <w:lang w:val="fr-FR"/>
        </w:rPr>
        <w:t xml:space="preserve"> (</w:t>
      </w:r>
      <w:proofErr w:type="spellStart"/>
      <w:r w:rsidRPr="00A02828">
        <w:rPr>
          <w:b w:val="0"/>
          <w:bCs/>
          <w:u w:val="single"/>
          <w:lang w:val="fr-FR"/>
        </w:rPr>
        <w:t>D.O.T</w:t>
      </w:r>
      <w:proofErr w:type="spellEnd"/>
      <w:r w:rsidRPr="00A02828">
        <w:rPr>
          <w:b w:val="0"/>
          <w:bCs/>
          <w:u w:val="single"/>
          <w:lang w:val="fr-FR"/>
        </w:rPr>
        <w:t>. # 332.271-010, CIP # 12.0401)</w:t>
      </w:r>
      <w:bookmarkEnd w:id="42"/>
      <w:bookmarkEnd w:id="43"/>
      <w:bookmarkEnd w:id="44"/>
    </w:p>
    <w:p w:rsidR="009B1232" w:rsidRDefault="009B1232" w:rsidP="009B1232">
      <w:pPr>
        <w:jc w:val="both"/>
        <w:rPr>
          <w:sz w:val="20"/>
          <w:szCs w:val="20"/>
        </w:rPr>
      </w:pPr>
      <w:r w:rsidRPr="001874CF">
        <w:rPr>
          <w:sz w:val="20"/>
          <w:szCs w:val="20"/>
        </w:rPr>
        <w:t xml:space="preserve">The cosmetology course of study </w:t>
      </w:r>
      <w:proofErr w:type="gramStart"/>
      <w:r w:rsidRPr="001874CF">
        <w:rPr>
          <w:sz w:val="20"/>
          <w:szCs w:val="20"/>
        </w:rPr>
        <w:t>consist</w:t>
      </w:r>
      <w:proofErr w:type="gramEnd"/>
      <w:r w:rsidRPr="001874CF">
        <w:rPr>
          <w:sz w:val="20"/>
          <w:szCs w:val="20"/>
        </w:rPr>
        <w:t xml:space="preserve"> of 1</w:t>
      </w:r>
      <w:r>
        <w:rPr>
          <w:sz w:val="20"/>
          <w:szCs w:val="20"/>
        </w:rPr>
        <w:t>,</w:t>
      </w:r>
      <w:r w:rsidRPr="001874CF">
        <w:rPr>
          <w:sz w:val="20"/>
          <w:szCs w:val="20"/>
        </w:rPr>
        <w:t>600 clock hours covering all phases of cosmetology, skin care, manicuring and pedicure mandated by the California State Board of Barbering and Cosmetology. The course is designed to prepare the student to pass the California State Board of Barbering and Cosmetology licensing examination and to help the student to obtain the knowledge and skills needed for an entry level position in the beauty field. Passing the exam is a requisite in order to obtain a Cosmetology License. The license is a requirement to operate as a cosmetolog</w:t>
      </w:r>
      <w:r>
        <w:rPr>
          <w:sz w:val="20"/>
          <w:szCs w:val="20"/>
        </w:rPr>
        <w:t>ist</w:t>
      </w:r>
      <w:r w:rsidRPr="001874CF">
        <w:rPr>
          <w:sz w:val="20"/>
          <w:szCs w:val="20"/>
        </w:rPr>
        <w:t xml:space="preserve"> in the state of California.</w:t>
      </w:r>
    </w:p>
    <w:p w:rsidR="009B1232" w:rsidRDefault="009B1232" w:rsidP="009B1232">
      <w:pPr>
        <w:jc w:val="both"/>
        <w:rPr>
          <w:sz w:val="20"/>
          <w:szCs w:val="20"/>
        </w:rPr>
      </w:pPr>
    </w:p>
    <w:p w:rsidR="00CB1FB6" w:rsidRPr="00CB1FB6" w:rsidRDefault="009B1232" w:rsidP="00CB1FB6">
      <w:pPr>
        <w:jc w:val="both"/>
        <w:rPr>
          <w:sz w:val="20"/>
          <w:szCs w:val="20"/>
        </w:rPr>
      </w:pPr>
      <w:r w:rsidRPr="00CB1FB6">
        <w:rPr>
          <w:sz w:val="20"/>
          <w:szCs w:val="20"/>
        </w:rPr>
        <w:t>Additional training will be given in the following subject matter- salon management, communication skills that include professional ethics, salesmanship, decorum, record keeping, client service record cards and preparing a resume, employment development, modeling, desk and reception, and care and other subjects relating to Cosmetology field.</w:t>
      </w:r>
      <w:r w:rsidR="00140C5B" w:rsidRPr="00CB1FB6">
        <w:rPr>
          <w:sz w:val="20"/>
          <w:szCs w:val="20"/>
        </w:rPr>
        <w:t xml:space="preserve"> </w:t>
      </w:r>
      <w:r w:rsidR="00CB1FB6" w:rsidRPr="00CB1FB6">
        <w:rPr>
          <w:sz w:val="20"/>
          <w:szCs w:val="20"/>
        </w:rPr>
        <w:t xml:space="preserve">The students will spend approximately 12- 15 hours of </w:t>
      </w:r>
      <w:r w:rsidR="00CB1FB6" w:rsidRPr="00CB1FB6">
        <w:rPr>
          <w:sz w:val="20"/>
          <w:szCs w:val="20"/>
        </w:rPr>
        <w:lastRenderedPageBreak/>
        <w:t>class time in employment assistance related chapters. The last three chapters of our current textbook relate to employment assistance subject matter. Chapter 30 Preparing for Licensure and Employment: prepare for licensure, prepare for employment, arrange for a job interview. Chapter 31 On the Job: describe the expectations of moving from school to work, find the right position out in the real world, manage your money, discover the selling you, keep current clients and expand your client base, on your way. Chapter 32 The Salon Business: review types of business options, booth rentals, elements of a successful salon, building your business.</w:t>
      </w:r>
    </w:p>
    <w:p w:rsidR="00140C5B" w:rsidRDefault="00140C5B" w:rsidP="009B1232">
      <w:pPr>
        <w:rPr>
          <w:sz w:val="20"/>
          <w:szCs w:val="20"/>
        </w:rPr>
      </w:pPr>
    </w:p>
    <w:p w:rsidR="009B1232" w:rsidRPr="001874CF" w:rsidRDefault="009B1232" w:rsidP="009B1232">
      <w:pPr>
        <w:jc w:val="both"/>
        <w:rPr>
          <w:sz w:val="20"/>
          <w:szCs w:val="20"/>
        </w:rPr>
      </w:pPr>
      <w:bookmarkStart w:id="45" w:name="OLE_LINK3"/>
      <w:bookmarkStart w:id="46" w:name="OLE_LINK4"/>
      <w:r w:rsidRPr="001874CF">
        <w:rPr>
          <w:sz w:val="20"/>
          <w:szCs w:val="20"/>
        </w:rPr>
        <w:t>Graduates once they obtain their license will be able to obtain employment in a Beauty Salon, or related field, and can also continue education to become a cosmetology instructor, or continue in another related course such as manicurist or esthetician (esthetician course not offered at PIB at this time).</w:t>
      </w:r>
    </w:p>
    <w:bookmarkEnd w:id="45"/>
    <w:bookmarkEnd w:id="46"/>
    <w:p w:rsidR="009B1232" w:rsidRPr="001874CF" w:rsidRDefault="009B1232" w:rsidP="009B1232">
      <w:pPr>
        <w:rPr>
          <w:bCs/>
          <w:sz w:val="20"/>
          <w:szCs w:val="20"/>
        </w:rPr>
      </w:pPr>
    </w:p>
    <w:p w:rsidR="009B1232" w:rsidRPr="00A02828" w:rsidRDefault="009B1232" w:rsidP="00A02828">
      <w:pPr>
        <w:pStyle w:val="Heading1"/>
        <w:rPr>
          <w:b w:val="0"/>
          <w:bCs/>
          <w:u w:val="single"/>
        </w:rPr>
      </w:pPr>
      <w:bookmarkStart w:id="47" w:name="_Toc316226054"/>
      <w:bookmarkStart w:id="48" w:name="_Toc9331267"/>
      <w:r w:rsidRPr="00A02828">
        <w:rPr>
          <w:b w:val="0"/>
          <w:bCs/>
          <w:u w:val="single"/>
        </w:rPr>
        <w:t>Course Format</w:t>
      </w:r>
      <w:bookmarkEnd w:id="47"/>
      <w:bookmarkEnd w:id="48"/>
    </w:p>
    <w:p w:rsidR="009B1232" w:rsidRPr="001874CF" w:rsidRDefault="009B1232" w:rsidP="009B1232">
      <w:pPr>
        <w:widowControl w:val="0"/>
        <w:kinsoku w:val="0"/>
        <w:overflowPunct w:val="0"/>
        <w:spacing w:line="225" w:lineRule="exact"/>
        <w:jc w:val="both"/>
        <w:textAlignment w:val="baseline"/>
        <w:rPr>
          <w:rFonts w:eastAsiaTheme="minorEastAsia"/>
          <w:sz w:val="20"/>
          <w:szCs w:val="20"/>
        </w:rPr>
      </w:pPr>
      <w:r w:rsidRPr="001874CF">
        <w:rPr>
          <w:rFonts w:eastAsiaTheme="minorEastAsia"/>
          <w:sz w:val="20"/>
          <w:szCs w:val="20"/>
        </w:rPr>
        <w:t>The curriculum for students enrolled in a cosmetology course shall consist of 1,600 clock hours of technical instruction and practical operations as mandated by the California State Board of Barbering and Cosmetology.</w:t>
      </w:r>
    </w:p>
    <w:p w:rsidR="009B1232" w:rsidRPr="001874CF" w:rsidRDefault="009B1232" w:rsidP="009B1232">
      <w:pPr>
        <w:widowControl w:val="0"/>
        <w:kinsoku w:val="0"/>
        <w:overflowPunct w:val="0"/>
        <w:spacing w:line="225" w:lineRule="exact"/>
        <w:jc w:val="both"/>
        <w:textAlignment w:val="baseline"/>
        <w:rPr>
          <w:rFonts w:eastAsiaTheme="minorEastAsia"/>
          <w:sz w:val="20"/>
          <w:szCs w:val="20"/>
        </w:rPr>
      </w:pPr>
      <w:r w:rsidRPr="001874CF">
        <w:rPr>
          <w:rFonts w:eastAsiaTheme="minorEastAsia"/>
          <w:sz w:val="20"/>
          <w:szCs w:val="20"/>
        </w:rPr>
        <w:t xml:space="preserve">The minimum combined total clock hours of </w:t>
      </w:r>
      <w:r>
        <w:rPr>
          <w:rFonts w:eastAsiaTheme="minorEastAsia"/>
          <w:sz w:val="20"/>
          <w:szCs w:val="20"/>
        </w:rPr>
        <w:t>1,600</w:t>
      </w:r>
      <w:r w:rsidRPr="001874CF">
        <w:rPr>
          <w:rFonts w:eastAsiaTheme="minorEastAsia"/>
          <w:sz w:val="20"/>
          <w:szCs w:val="20"/>
        </w:rPr>
        <w:t>, include the technical instruction phase and the opportunity for the student to acquire the necessary skills through practical applications developed under the supervision of the school's instructors.</w:t>
      </w:r>
    </w:p>
    <w:p w:rsidR="009B1232" w:rsidRDefault="009B1232" w:rsidP="009B1232">
      <w:pPr>
        <w:widowControl w:val="0"/>
        <w:kinsoku w:val="0"/>
        <w:overflowPunct w:val="0"/>
        <w:spacing w:line="225" w:lineRule="exact"/>
        <w:jc w:val="both"/>
        <w:textAlignment w:val="baseline"/>
        <w:rPr>
          <w:rFonts w:eastAsiaTheme="minorEastAsia"/>
          <w:sz w:val="20"/>
          <w:szCs w:val="20"/>
        </w:rPr>
      </w:pPr>
    </w:p>
    <w:p w:rsidR="009B1232" w:rsidRPr="00C37220" w:rsidRDefault="009B1232" w:rsidP="00A02828">
      <w:pPr>
        <w:pStyle w:val="Heading1"/>
        <w:rPr>
          <w:rFonts w:eastAsiaTheme="minorEastAsia"/>
          <w:b w:val="0"/>
          <w:u w:val="single"/>
        </w:rPr>
      </w:pPr>
      <w:bookmarkStart w:id="49" w:name="_Toc316226055"/>
      <w:bookmarkStart w:id="50" w:name="_Toc9331268"/>
      <w:r w:rsidRPr="00C37220">
        <w:rPr>
          <w:rFonts w:eastAsiaTheme="minorEastAsia"/>
          <w:b w:val="0"/>
          <w:u w:val="single"/>
        </w:rPr>
        <w:t>Freshmen Class Practical Classes</w:t>
      </w:r>
      <w:bookmarkEnd w:id="49"/>
      <w:bookmarkEnd w:id="50"/>
    </w:p>
    <w:p w:rsidR="009B1232" w:rsidRPr="001874CF" w:rsidRDefault="009B1232" w:rsidP="009B1232">
      <w:pPr>
        <w:widowControl w:val="0"/>
        <w:kinsoku w:val="0"/>
        <w:overflowPunct w:val="0"/>
        <w:spacing w:line="225" w:lineRule="exact"/>
        <w:jc w:val="both"/>
        <w:textAlignment w:val="baseline"/>
        <w:rPr>
          <w:rFonts w:eastAsiaTheme="minorEastAsia"/>
          <w:sz w:val="20"/>
          <w:szCs w:val="20"/>
        </w:rPr>
      </w:pPr>
      <w:r>
        <w:rPr>
          <w:rFonts w:eastAsiaTheme="minorEastAsia"/>
          <w:sz w:val="20"/>
          <w:szCs w:val="20"/>
        </w:rPr>
        <w:t>Students starting the cosmetology program will attend their respective theory and demo classes, together with all students. After theory and demo classes they will go to the freshmen room separate from the seniors until they accumulate 200 hours and pass a freshmen exam. Once the student passes the freshmen exam (practical and written exam,) they will be evaluated and graduated to the clinic floor, where they will be able to practice their operations on each other and clients.</w:t>
      </w:r>
    </w:p>
    <w:p w:rsidR="009B1232" w:rsidRDefault="009B1232" w:rsidP="009B1232">
      <w:pPr>
        <w:widowControl w:val="0"/>
        <w:kinsoku w:val="0"/>
        <w:overflowPunct w:val="0"/>
        <w:spacing w:line="225" w:lineRule="exact"/>
        <w:jc w:val="both"/>
        <w:textAlignment w:val="baseline"/>
        <w:outlineLvl w:val="0"/>
        <w:rPr>
          <w:rFonts w:eastAsiaTheme="minorEastAsia"/>
          <w:spacing w:val="-3"/>
          <w:sz w:val="20"/>
          <w:szCs w:val="20"/>
          <w:u w:val="single"/>
        </w:rPr>
      </w:pPr>
    </w:p>
    <w:p w:rsidR="009B1232" w:rsidRPr="00A02828" w:rsidRDefault="009B1232" w:rsidP="00A02828">
      <w:pPr>
        <w:pStyle w:val="Heading1"/>
        <w:rPr>
          <w:rFonts w:eastAsiaTheme="minorEastAsia"/>
          <w:b w:val="0"/>
          <w:spacing w:val="-3"/>
          <w:u w:val="single"/>
        </w:rPr>
      </w:pPr>
      <w:bookmarkStart w:id="51" w:name="_Toc316226056"/>
      <w:bookmarkStart w:id="52" w:name="_Toc9331269"/>
      <w:r w:rsidRPr="00A02828">
        <w:rPr>
          <w:rFonts w:eastAsiaTheme="minorEastAsia"/>
          <w:b w:val="0"/>
          <w:spacing w:val="-3"/>
          <w:u w:val="single"/>
        </w:rPr>
        <w:t>Definition of Terms:</w:t>
      </w:r>
      <w:bookmarkEnd w:id="51"/>
      <w:bookmarkEnd w:id="52"/>
    </w:p>
    <w:p w:rsidR="009B1232" w:rsidRPr="001949DB" w:rsidRDefault="009B1232" w:rsidP="00A02828">
      <w:pPr>
        <w:pStyle w:val="Heading1"/>
        <w:rPr>
          <w:rFonts w:eastAsiaTheme="minorEastAsia"/>
          <w:b w:val="0"/>
          <w:spacing w:val="-3"/>
          <w:u w:val="single"/>
        </w:rPr>
      </w:pPr>
      <w:bookmarkStart w:id="53" w:name="_Toc316226057"/>
      <w:bookmarkStart w:id="54" w:name="_Toc9331270"/>
      <w:r w:rsidRPr="001949DB">
        <w:rPr>
          <w:rFonts w:eastAsiaTheme="minorEastAsia"/>
          <w:b w:val="0"/>
          <w:spacing w:val="-3"/>
          <w:u w:val="single"/>
        </w:rPr>
        <w:t xml:space="preserve">Technical </w:t>
      </w:r>
      <w:r>
        <w:rPr>
          <w:rFonts w:eastAsiaTheme="minorEastAsia"/>
          <w:b w:val="0"/>
          <w:spacing w:val="-3"/>
          <w:u w:val="single"/>
        </w:rPr>
        <w:t>I</w:t>
      </w:r>
      <w:r w:rsidRPr="001949DB">
        <w:rPr>
          <w:rFonts w:eastAsiaTheme="minorEastAsia"/>
          <w:b w:val="0"/>
          <w:spacing w:val="-3"/>
          <w:u w:val="single"/>
        </w:rPr>
        <w:t>nstruction:</w:t>
      </w:r>
      <w:bookmarkEnd w:id="53"/>
      <w:bookmarkEnd w:id="54"/>
    </w:p>
    <w:p w:rsidR="009B1232" w:rsidRDefault="009B1232" w:rsidP="009B1232">
      <w:pPr>
        <w:widowControl w:val="0"/>
        <w:kinsoku w:val="0"/>
        <w:overflowPunct w:val="0"/>
        <w:spacing w:line="225" w:lineRule="exact"/>
        <w:jc w:val="both"/>
        <w:textAlignment w:val="baseline"/>
        <w:rPr>
          <w:rFonts w:eastAsiaTheme="minorEastAsia"/>
          <w:spacing w:val="-3"/>
          <w:sz w:val="20"/>
          <w:szCs w:val="20"/>
        </w:rPr>
      </w:pPr>
      <w:r>
        <w:rPr>
          <w:rFonts w:eastAsiaTheme="minorEastAsia"/>
          <w:spacing w:val="-3"/>
          <w:sz w:val="20"/>
          <w:szCs w:val="20"/>
        </w:rPr>
        <w:t xml:space="preserve">Technical Instruction </w:t>
      </w:r>
      <w:r w:rsidRPr="001874CF">
        <w:rPr>
          <w:rFonts w:eastAsiaTheme="minorEastAsia"/>
          <w:spacing w:val="-3"/>
          <w:sz w:val="20"/>
          <w:szCs w:val="20"/>
        </w:rPr>
        <w:t>means instruction by demonstration, lecture, classroom participation, studying textbooks and related material, the writing of outlines, classroom us</w:t>
      </w:r>
      <w:r>
        <w:rPr>
          <w:rFonts w:eastAsiaTheme="minorEastAsia"/>
          <w:spacing w:val="-3"/>
          <w:sz w:val="20"/>
          <w:szCs w:val="20"/>
        </w:rPr>
        <w:t>e of visual film, and examination.</w:t>
      </w:r>
    </w:p>
    <w:p w:rsidR="009B1232" w:rsidRDefault="009B1232" w:rsidP="009B1232">
      <w:pPr>
        <w:widowControl w:val="0"/>
        <w:kinsoku w:val="0"/>
        <w:overflowPunct w:val="0"/>
        <w:spacing w:line="225" w:lineRule="exact"/>
        <w:jc w:val="both"/>
        <w:textAlignment w:val="baseline"/>
        <w:rPr>
          <w:rFonts w:eastAsiaTheme="minorEastAsia"/>
          <w:spacing w:val="-3"/>
          <w:sz w:val="20"/>
          <w:szCs w:val="20"/>
        </w:rPr>
      </w:pPr>
    </w:p>
    <w:p w:rsidR="009B1232" w:rsidRPr="00D70BB5" w:rsidRDefault="009B1232" w:rsidP="00A02828">
      <w:pPr>
        <w:pStyle w:val="Heading1"/>
        <w:rPr>
          <w:rFonts w:eastAsiaTheme="minorEastAsia"/>
          <w:b w:val="0"/>
          <w:spacing w:val="-3"/>
          <w:u w:val="single"/>
        </w:rPr>
      </w:pPr>
      <w:bookmarkStart w:id="55" w:name="_Toc316226058"/>
      <w:bookmarkStart w:id="56" w:name="_Toc9331271"/>
      <w:r w:rsidRPr="00D70BB5">
        <w:rPr>
          <w:rFonts w:eastAsiaTheme="minorEastAsia"/>
          <w:b w:val="0"/>
          <w:spacing w:val="-3"/>
          <w:u w:val="single"/>
        </w:rPr>
        <w:t>Practical Operations:</w:t>
      </w:r>
      <w:bookmarkEnd w:id="55"/>
      <w:bookmarkEnd w:id="56"/>
    </w:p>
    <w:p w:rsidR="009B1232" w:rsidRDefault="009B1232" w:rsidP="009B1232">
      <w:pPr>
        <w:widowControl w:val="0"/>
        <w:kinsoku w:val="0"/>
        <w:overflowPunct w:val="0"/>
        <w:spacing w:line="225" w:lineRule="exact"/>
        <w:jc w:val="both"/>
        <w:textAlignment w:val="baseline"/>
        <w:rPr>
          <w:rFonts w:eastAsiaTheme="minorEastAsia"/>
          <w:spacing w:val="-3"/>
          <w:sz w:val="20"/>
          <w:szCs w:val="20"/>
        </w:rPr>
      </w:pPr>
      <w:r w:rsidRPr="001874CF">
        <w:rPr>
          <w:rFonts w:eastAsiaTheme="minorEastAsia"/>
          <w:spacing w:val="-3"/>
          <w:sz w:val="20"/>
          <w:szCs w:val="20"/>
        </w:rPr>
        <w:t>Practical Operations</w:t>
      </w:r>
      <w:r>
        <w:rPr>
          <w:rFonts w:eastAsiaTheme="minorEastAsia"/>
          <w:spacing w:val="-3"/>
          <w:sz w:val="20"/>
          <w:szCs w:val="20"/>
        </w:rPr>
        <w:t xml:space="preserve"> </w:t>
      </w:r>
      <w:r w:rsidRPr="001874CF">
        <w:rPr>
          <w:rFonts w:eastAsiaTheme="minorEastAsia"/>
          <w:spacing w:val="-3"/>
          <w:sz w:val="20"/>
          <w:szCs w:val="20"/>
        </w:rPr>
        <w:t xml:space="preserve">means the actual performance by the student of completed services on another person or a mannequin. </w:t>
      </w:r>
    </w:p>
    <w:p w:rsidR="009B1232" w:rsidRDefault="009B1232" w:rsidP="009B1232">
      <w:pPr>
        <w:pStyle w:val="Heading1"/>
        <w:rPr>
          <w:rFonts w:eastAsiaTheme="minorEastAsia"/>
          <w:spacing w:val="-3"/>
        </w:rPr>
      </w:pPr>
    </w:p>
    <w:p w:rsidR="009B1232" w:rsidRPr="00493C34" w:rsidRDefault="009B1232" w:rsidP="00A02828">
      <w:pPr>
        <w:pStyle w:val="Heading1"/>
        <w:rPr>
          <w:rFonts w:eastAsiaTheme="minorEastAsia"/>
          <w:b w:val="0"/>
          <w:spacing w:val="-3"/>
          <w:u w:val="single"/>
        </w:rPr>
      </w:pPr>
      <w:bookmarkStart w:id="57" w:name="_Toc316226059"/>
      <w:bookmarkStart w:id="58" w:name="_Toc9331272"/>
      <w:r w:rsidRPr="00493C34">
        <w:rPr>
          <w:rFonts w:eastAsiaTheme="minorEastAsia"/>
          <w:b w:val="0"/>
          <w:spacing w:val="-3"/>
          <w:u w:val="single"/>
        </w:rPr>
        <w:t>Instructional Techniques and Methods:</w:t>
      </w:r>
      <w:bookmarkEnd w:id="57"/>
      <w:bookmarkEnd w:id="58"/>
    </w:p>
    <w:p w:rsidR="009B1232" w:rsidRPr="001874CF" w:rsidRDefault="009B1232" w:rsidP="009B1232">
      <w:pPr>
        <w:widowControl w:val="0"/>
        <w:kinsoku w:val="0"/>
        <w:overflowPunct w:val="0"/>
        <w:spacing w:line="225" w:lineRule="exact"/>
        <w:jc w:val="both"/>
        <w:textAlignment w:val="baseline"/>
        <w:rPr>
          <w:rFonts w:eastAsiaTheme="minorEastAsia"/>
          <w:sz w:val="20"/>
          <w:szCs w:val="20"/>
        </w:rPr>
      </w:pPr>
      <w:r w:rsidRPr="001874CF">
        <w:rPr>
          <w:rFonts w:eastAsiaTheme="minorEastAsia"/>
          <w:spacing w:val="-3"/>
          <w:sz w:val="20"/>
          <w:szCs w:val="20"/>
        </w:rPr>
        <w:t>Students will attend regularly scheduled theory classes (lecture), read assigned chapters of their text books, must take and pass assigned tests with a grade point average of 70% (C) or better.</w:t>
      </w:r>
    </w:p>
    <w:p w:rsidR="009B1232" w:rsidRPr="001874CF" w:rsidRDefault="009B1232" w:rsidP="009B1232">
      <w:pPr>
        <w:widowControl w:val="0"/>
        <w:kinsoku w:val="0"/>
        <w:overflowPunct w:val="0"/>
        <w:spacing w:before="228" w:line="241" w:lineRule="exact"/>
        <w:jc w:val="both"/>
        <w:textAlignment w:val="baseline"/>
        <w:rPr>
          <w:rFonts w:eastAsiaTheme="minorEastAsia"/>
          <w:spacing w:val="-3"/>
          <w:sz w:val="20"/>
          <w:szCs w:val="20"/>
        </w:rPr>
      </w:pPr>
      <w:r w:rsidRPr="001874CF">
        <w:rPr>
          <w:rFonts w:eastAsiaTheme="minorEastAsia"/>
          <w:spacing w:val="-3"/>
          <w:sz w:val="20"/>
          <w:szCs w:val="20"/>
        </w:rPr>
        <w:t>The student will learn the technical techniques and methods of performing haircuts and styling, hair coloring, chemical applications, make-up application and hair removal, facials both manual and electrical, scalp and hair treatments, manicuring, pedicuring, nail wraps and repairs, application of acrylic nails, application of nail tips, safety and sanitation requirements, reception desk duties, professionalism, ethics, personal grooming, dress, employer-employee relationships, personal and business ethics, customer relations and communication skills. Technical instruction will be provided to students in each skill prior to the student actually performing client services (practical operations).</w:t>
      </w:r>
    </w:p>
    <w:p w:rsidR="009B1232" w:rsidRPr="001874CF" w:rsidRDefault="009B1232" w:rsidP="009B1232">
      <w:pPr>
        <w:widowControl w:val="0"/>
        <w:kinsoku w:val="0"/>
        <w:overflowPunct w:val="0"/>
        <w:spacing w:before="243" w:line="241" w:lineRule="exact"/>
        <w:jc w:val="both"/>
        <w:textAlignment w:val="baseline"/>
        <w:rPr>
          <w:rFonts w:eastAsiaTheme="minorEastAsia"/>
          <w:sz w:val="20"/>
          <w:szCs w:val="20"/>
        </w:rPr>
      </w:pPr>
      <w:r w:rsidRPr="001874CF">
        <w:rPr>
          <w:rFonts w:eastAsiaTheme="minorEastAsia"/>
          <w:sz w:val="20"/>
          <w:szCs w:val="20"/>
        </w:rPr>
        <w:t xml:space="preserve">Each unit of instruction is divided into six levels of instruction, (1) Theory classes, (lectures and demonstrations) (2) Theory testing (written and oral) (3) Practical operations demonstrations, (4) Practical operations on mannequin or other person, </w:t>
      </w:r>
      <w:r w:rsidRPr="001874CF">
        <w:rPr>
          <w:rFonts w:eastAsiaTheme="minorEastAsia"/>
          <w:iCs/>
          <w:sz w:val="20"/>
          <w:szCs w:val="20"/>
        </w:rPr>
        <w:t xml:space="preserve">(5) </w:t>
      </w:r>
      <w:r w:rsidRPr="001874CF">
        <w:rPr>
          <w:rFonts w:eastAsiaTheme="minorEastAsia"/>
          <w:sz w:val="20"/>
          <w:szCs w:val="20"/>
        </w:rPr>
        <w:t xml:space="preserve">Complete operations performed on another </w:t>
      </w:r>
      <w:r w:rsidRPr="001874CF">
        <w:rPr>
          <w:rFonts w:eastAsiaTheme="minorEastAsia"/>
          <w:iCs/>
          <w:sz w:val="20"/>
          <w:szCs w:val="20"/>
        </w:rPr>
        <w:t xml:space="preserve">person and (6) </w:t>
      </w:r>
      <w:r w:rsidRPr="001874CF">
        <w:rPr>
          <w:rFonts w:eastAsiaTheme="minorEastAsia"/>
          <w:sz w:val="20"/>
          <w:szCs w:val="20"/>
        </w:rPr>
        <w:t>Performance reviews (progress evaluations, see satisfactory progress policy).</w:t>
      </w:r>
    </w:p>
    <w:p w:rsidR="009B1232" w:rsidRPr="001874CF" w:rsidRDefault="009B1232" w:rsidP="009B1232">
      <w:pPr>
        <w:widowControl w:val="0"/>
        <w:kinsoku w:val="0"/>
        <w:overflowPunct w:val="0"/>
        <w:spacing w:line="225" w:lineRule="exact"/>
        <w:jc w:val="both"/>
        <w:textAlignment w:val="baseline"/>
        <w:rPr>
          <w:rFonts w:eastAsiaTheme="minorEastAsia"/>
          <w:sz w:val="20"/>
          <w:szCs w:val="20"/>
        </w:rPr>
      </w:pPr>
    </w:p>
    <w:p w:rsidR="009B1232" w:rsidRPr="00A02828" w:rsidRDefault="009B1232" w:rsidP="00A02828">
      <w:pPr>
        <w:pStyle w:val="Heading1"/>
        <w:rPr>
          <w:b w:val="0"/>
          <w:bCs/>
          <w:u w:val="single"/>
        </w:rPr>
      </w:pPr>
      <w:bookmarkStart w:id="59" w:name="_Toc316226060"/>
      <w:bookmarkStart w:id="60" w:name="_Toc9331273"/>
      <w:r w:rsidRPr="00A02828">
        <w:rPr>
          <w:b w:val="0"/>
          <w:bCs/>
          <w:u w:val="single"/>
        </w:rPr>
        <w:t>Educational Goals:</w:t>
      </w:r>
      <w:bookmarkEnd w:id="59"/>
      <w:bookmarkEnd w:id="60"/>
    </w:p>
    <w:p w:rsidR="009B1232" w:rsidRPr="001874CF" w:rsidRDefault="009B1232" w:rsidP="009B1232">
      <w:pPr>
        <w:rPr>
          <w:sz w:val="20"/>
          <w:szCs w:val="20"/>
        </w:rPr>
      </w:pPr>
      <w:r w:rsidRPr="001874CF">
        <w:rPr>
          <w:sz w:val="20"/>
          <w:szCs w:val="20"/>
        </w:rPr>
        <w:t xml:space="preserve">The Cosmetology course is designed to prepare students for the state licensing examination and for profitable employment as a cosmetologist. The knowledge and skills will prepare licensed students for work as a hairdresser, salon </w:t>
      </w:r>
      <w:r w:rsidRPr="001874CF">
        <w:rPr>
          <w:iCs/>
          <w:sz w:val="20"/>
          <w:szCs w:val="20"/>
        </w:rPr>
        <w:t xml:space="preserve">manager, </w:t>
      </w:r>
      <w:r w:rsidRPr="001874CF">
        <w:rPr>
          <w:sz w:val="20"/>
          <w:szCs w:val="20"/>
        </w:rPr>
        <w:t>hair colorist, salon owner, and product demonstrator.</w:t>
      </w:r>
    </w:p>
    <w:p w:rsidR="009B1232" w:rsidRDefault="009B1232" w:rsidP="009B1232">
      <w:pPr>
        <w:pStyle w:val="Heading1"/>
        <w:rPr>
          <w:b w:val="0"/>
          <w:u w:val="single"/>
        </w:rPr>
      </w:pPr>
    </w:p>
    <w:p w:rsidR="009B1232" w:rsidRPr="00493C34" w:rsidRDefault="009B1232" w:rsidP="00A02828">
      <w:pPr>
        <w:pStyle w:val="Heading1"/>
        <w:rPr>
          <w:b w:val="0"/>
          <w:u w:val="single"/>
        </w:rPr>
      </w:pPr>
      <w:bookmarkStart w:id="61" w:name="_Toc316226061"/>
      <w:bookmarkStart w:id="62" w:name="_Toc9331274"/>
      <w:r w:rsidRPr="00493C34">
        <w:rPr>
          <w:b w:val="0"/>
          <w:u w:val="single"/>
        </w:rPr>
        <w:t>Learning Strategy</w:t>
      </w:r>
      <w:bookmarkEnd w:id="61"/>
      <w:bookmarkEnd w:id="62"/>
    </w:p>
    <w:p w:rsidR="009B1232" w:rsidRPr="001874CF" w:rsidRDefault="009B1232" w:rsidP="009B1232">
      <w:pPr>
        <w:rPr>
          <w:bCs/>
          <w:sz w:val="20"/>
          <w:szCs w:val="20"/>
        </w:rPr>
      </w:pPr>
      <w:r w:rsidRPr="001874CF">
        <w:rPr>
          <w:bCs/>
          <w:sz w:val="20"/>
          <w:szCs w:val="20"/>
        </w:rPr>
        <w:t xml:space="preserve">Students will read assigned </w:t>
      </w:r>
      <w:r w:rsidRPr="001874CF">
        <w:rPr>
          <w:bCs/>
          <w:iCs/>
          <w:sz w:val="20"/>
          <w:szCs w:val="20"/>
        </w:rPr>
        <w:t xml:space="preserve">chapters </w:t>
      </w:r>
      <w:r w:rsidRPr="001874CF">
        <w:rPr>
          <w:sz w:val="20"/>
          <w:szCs w:val="20"/>
        </w:rPr>
        <w:t>of textbook and other materials in school library, attend scheduled theory classes, lectures, and demonstrations, prepare written procedures on practical operations, perform practical operations on another person and/or a mannequin.</w:t>
      </w:r>
    </w:p>
    <w:p w:rsidR="009B1232" w:rsidRPr="001874CF" w:rsidRDefault="009B1232" w:rsidP="009B1232">
      <w:pPr>
        <w:widowControl w:val="0"/>
        <w:outlineLvl w:val="0"/>
        <w:rPr>
          <w:rFonts w:eastAsia="Arial Unicode MS"/>
          <w:bCs/>
          <w:sz w:val="20"/>
          <w:szCs w:val="20"/>
          <w:u w:val="thick"/>
        </w:rPr>
      </w:pPr>
    </w:p>
    <w:p w:rsidR="009B1232" w:rsidRPr="00A02828" w:rsidRDefault="009B1232" w:rsidP="00A02828">
      <w:pPr>
        <w:pStyle w:val="Heading1"/>
        <w:ind w:firstLine="720"/>
        <w:rPr>
          <w:b w:val="0"/>
          <w:bCs/>
          <w:u w:val="single"/>
        </w:rPr>
      </w:pPr>
      <w:bookmarkStart w:id="63" w:name="_Toc316226062"/>
      <w:bookmarkStart w:id="64" w:name="_Toc9331275"/>
      <w:r w:rsidRPr="00A02828">
        <w:rPr>
          <w:b w:val="0"/>
          <w:bCs/>
          <w:u w:val="single"/>
        </w:rPr>
        <w:t>Performance Objective</w:t>
      </w:r>
      <w:bookmarkEnd w:id="63"/>
      <w:bookmarkEnd w:id="64"/>
    </w:p>
    <w:p w:rsidR="009B1232" w:rsidRPr="001874CF" w:rsidRDefault="009B1232" w:rsidP="009B1232">
      <w:pPr>
        <w:ind w:left="1800" w:hanging="360"/>
        <w:jc w:val="both"/>
        <w:rPr>
          <w:sz w:val="20"/>
          <w:szCs w:val="20"/>
        </w:rPr>
      </w:pPr>
      <w:r w:rsidRPr="001874CF">
        <w:rPr>
          <w:sz w:val="20"/>
          <w:szCs w:val="20"/>
        </w:rPr>
        <w:t>1.</w:t>
      </w:r>
      <w:r w:rsidRPr="001874CF">
        <w:rPr>
          <w:sz w:val="20"/>
          <w:szCs w:val="20"/>
        </w:rPr>
        <w:tab/>
        <w:t>Acquire knowledge of laws and rules regulating the established California’s cosmetology practices.</w:t>
      </w:r>
    </w:p>
    <w:p w:rsidR="009B1232" w:rsidRPr="001874CF" w:rsidRDefault="009B1232" w:rsidP="009B1232">
      <w:pPr>
        <w:ind w:left="1800" w:hanging="360"/>
        <w:jc w:val="both"/>
        <w:rPr>
          <w:sz w:val="20"/>
          <w:szCs w:val="20"/>
        </w:rPr>
      </w:pPr>
      <w:r w:rsidRPr="001874CF">
        <w:rPr>
          <w:sz w:val="20"/>
          <w:szCs w:val="20"/>
        </w:rPr>
        <w:lastRenderedPageBreak/>
        <w:t>2.</w:t>
      </w:r>
      <w:r w:rsidRPr="001874CF">
        <w:rPr>
          <w:sz w:val="20"/>
          <w:szCs w:val="20"/>
        </w:rPr>
        <w:tab/>
        <w:t>Acquire the knowledge of sanitation and disinfection as related to all phases of hair, skin, and nails.</w:t>
      </w:r>
    </w:p>
    <w:p w:rsidR="009B1232" w:rsidRPr="001874CF" w:rsidRDefault="009B1232" w:rsidP="009B1232">
      <w:pPr>
        <w:ind w:left="1800" w:hanging="360"/>
        <w:jc w:val="both"/>
        <w:rPr>
          <w:sz w:val="20"/>
          <w:szCs w:val="20"/>
        </w:rPr>
      </w:pPr>
      <w:r w:rsidRPr="001874CF">
        <w:rPr>
          <w:sz w:val="20"/>
          <w:szCs w:val="20"/>
        </w:rPr>
        <w:t>3.</w:t>
      </w:r>
      <w:r w:rsidRPr="001874CF">
        <w:rPr>
          <w:sz w:val="20"/>
          <w:szCs w:val="20"/>
        </w:rPr>
        <w:tab/>
        <w:t>Acquire knowledge of general theory relative to cosmetology including anatomy, physiology, chemistry, and theory.</w:t>
      </w:r>
    </w:p>
    <w:p w:rsidR="009B1232" w:rsidRPr="001874CF" w:rsidRDefault="009B1232" w:rsidP="009B1232">
      <w:pPr>
        <w:ind w:left="1800" w:hanging="360"/>
        <w:jc w:val="both"/>
        <w:rPr>
          <w:sz w:val="20"/>
          <w:szCs w:val="20"/>
        </w:rPr>
      </w:pPr>
      <w:r w:rsidRPr="001874CF">
        <w:rPr>
          <w:sz w:val="20"/>
          <w:szCs w:val="20"/>
        </w:rPr>
        <w:t>4.</w:t>
      </w:r>
      <w:r w:rsidRPr="001874CF">
        <w:rPr>
          <w:sz w:val="20"/>
          <w:szCs w:val="20"/>
        </w:rPr>
        <w:tab/>
        <w:t>Acquire business management techniques common to cosmetology.</w:t>
      </w:r>
    </w:p>
    <w:p w:rsidR="009B1232" w:rsidRPr="001874CF" w:rsidRDefault="009B1232" w:rsidP="009B1232">
      <w:pPr>
        <w:ind w:left="1800" w:hanging="360"/>
        <w:jc w:val="both"/>
        <w:rPr>
          <w:sz w:val="20"/>
          <w:szCs w:val="20"/>
        </w:rPr>
      </w:pPr>
      <w:r w:rsidRPr="001874CF">
        <w:rPr>
          <w:sz w:val="20"/>
          <w:szCs w:val="20"/>
        </w:rPr>
        <w:t>5.</w:t>
      </w:r>
      <w:r w:rsidRPr="001874CF">
        <w:rPr>
          <w:sz w:val="20"/>
          <w:szCs w:val="20"/>
        </w:rPr>
        <w:tab/>
      </w:r>
      <w:r w:rsidRPr="004F63FC">
        <w:rPr>
          <w:sz w:val="20"/>
          <w:szCs w:val="20"/>
        </w:rPr>
        <w:t>The licensed cosmetologist will be prepared to seek profitable employment as a hairdresser, salon manager, hair colorist, salon owner, product demonstrator, or styling publicist. They will be versed in all areas of Cosmetology.</w:t>
      </w:r>
    </w:p>
    <w:p w:rsidR="009B1232" w:rsidRPr="00A02828" w:rsidRDefault="009B1232" w:rsidP="00A02828">
      <w:pPr>
        <w:pStyle w:val="Heading1"/>
        <w:ind w:firstLine="720"/>
        <w:rPr>
          <w:b w:val="0"/>
          <w:bCs/>
          <w:u w:val="single"/>
        </w:rPr>
      </w:pPr>
      <w:bookmarkStart w:id="65" w:name="_Toc316226063"/>
      <w:bookmarkStart w:id="66" w:name="_Toc9331276"/>
      <w:r w:rsidRPr="00A02828">
        <w:rPr>
          <w:b w:val="0"/>
          <w:bCs/>
          <w:u w:val="single"/>
        </w:rPr>
        <w:t>Skills to Be Developed</w:t>
      </w:r>
      <w:bookmarkEnd w:id="65"/>
      <w:bookmarkEnd w:id="66"/>
    </w:p>
    <w:p w:rsidR="009B1232" w:rsidRPr="001874CF" w:rsidRDefault="009B1232" w:rsidP="009B1232">
      <w:pPr>
        <w:ind w:left="1800" w:hanging="360"/>
        <w:jc w:val="both"/>
        <w:rPr>
          <w:sz w:val="20"/>
          <w:szCs w:val="20"/>
        </w:rPr>
      </w:pPr>
      <w:r w:rsidRPr="001874CF">
        <w:rPr>
          <w:sz w:val="20"/>
          <w:szCs w:val="20"/>
        </w:rPr>
        <w:t>1.</w:t>
      </w:r>
      <w:r w:rsidRPr="001874CF">
        <w:rPr>
          <w:sz w:val="20"/>
          <w:szCs w:val="20"/>
        </w:rPr>
        <w:tab/>
        <w:t>Learn the proper use of implements relative to all cosmetology services.</w:t>
      </w:r>
    </w:p>
    <w:p w:rsidR="009B1232" w:rsidRPr="001874CF" w:rsidRDefault="009B1232" w:rsidP="009B1232">
      <w:pPr>
        <w:ind w:left="1800" w:hanging="360"/>
        <w:jc w:val="both"/>
        <w:rPr>
          <w:sz w:val="20"/>
          <w:szCs w:val="20"/>
        </w:rPr>
      </w:pPr>
      <w:r w:rsidRPr="001874CF">
        <w:rPr>
          <w:sz w:val="20"/>
          <w:szCs w:val="20"/>
        </w:rPr>
        <w:t>2.</w:t>
      </w:r>
      <w:r w:rsidRPr="001874CF">
        <w:rPr>
          <w:sz w:val="20"/>
          <w:szCs w:val="20"/>
        </w:rPr>
        <w:tab/>
        <w:t>Acquire the knowledge of analyzing the scalp, face, and hands before all services are done, to determine any disorders.</w:t>
      </w:r>
    </w:p>
    <w:p w:rsidR="009B1232" w:rsidRPr="001874CF" w:rsidRDefault="009B1232" w:rsidP="009B1232">
      <w:pPr>
        <w:ind w:left="1800" w:hanging="360"/>
        <w:jc w:val="both"/>
        <w:rPr>
          <w:sz w:val="20"/>
          <w:szCs w:val="20"/>
        </w:rPr>
      </w:pPr>
      <w:r w:rsidRPr="001874CF">
        <w:rPr>
          <w:sz w:val="20"/>
          <w:szCs w:val="20"/>
        </w:rPr>
        <w:t>3.</w:t>
      </w:r>
      <w:r w:rsidRPr="001874CF">
        <w:rPr>
          <w:sz w:val="20"/>
          <w:szCs w:val="20"/>
        </w:rPr>
        <w:tab/>
        <w:t>Will learn the procedures and terminology used in performing all cosmetology services.</w:t>
      </w:r>
    </w:p>
    <w:p w:rsidR="009B1232" w:rsidRPr="001874CF" w:rsidRDefault="009B1232" w:rsidP="009B1232">
      <w:pPr>
        <w:ind w:left="1800" w:hanging="360"/>
        <w:jc w:val="both"/>
        <w:rPr>
          <w:sz w:val="20"/>
          <w:szCs w:val="20"/>
        </w:rPr>
      </w:pPr>
      <w:r w:rsidRPr="001874CF">
        <w:rPr>
          <w:sz w:val="20"/>
          <w:szCs w:val="20"/>
        </w:rPr>
        <w:t>4.</w:t>
      </w:r>
      <w:r w:rsidRPr="001874CF">
        <w:rPr>
          <w:sz w:val="20"/>
          <w:szCs w:val="20"/>
        </w:rPr>
        <w:tab/>
        <w:t>Will learn the application of daytime and evening make-up to include the application of false strip eyelashes.</w:t>
      </w:r>
    </w:p>
    <w:p w:rsidR="009B1232" w:rsidRPr="001874CF" w:rsidRDefault="009B1232" w:rsidP="009B1232">
      <w:pPr>
        <w:ind w:left="1800" w:hanging="360"/>
        <w:jc w:val="both"/>
        <w:rPr>
          <w:sz w:val="20"/>
          <w:szCs w:val="20"/>
        </w:rPr>
      </w:pPr>
      <w:r w:rsidRPr="001874CF">
        <w:rPr>
          <w:sz w:val="20"/>
          <w:szCs w:val="20"/>
        </w:rPr>
        <w:t>5.</w:t>
      </w:r>
      <w:r w:rsidRPr="001874CF">
        <w:rPr>
          <w:sz w:val="20"/>
          <w:szCs w:val="20"/>
        </w:rPr>
        <w:tab/>
        <w:t>Will learn the proper procedure of manicuring to include water and oil manicure and pedicure.</w:t>
      </w:r>
    </w:p>
    <w:p w:rsidR="009B1232" w:rsidRPr="001874CF" w:rsidRDefault="009B1232" w:rsidP="009B1232">
      <w:pPr>
        <w:ind w:left="1800" w:hanging="360"/>
        <w:jc w:val="both"/>
        <w:rPr>
          <w:sz w:val="20"/>
          <w:szCs w:val="20"/>
        </w:rPr>
      </w:pPr>
      <w:r w:rsidRPr="001874CF">
        <w:rPr>
          <w:sz w:val="20"/>
          <w:szCs w:val="20"/>
        </w:rPr>
        <w:t>6.</w:t>
      </w:r>
      <w:r w:rsidRPr="001874CF">
        <w:rPr>
          <w:sz w:val="20"/>
          <w:szCs w:val="20"/>
        </w:rPr>
        <w:tab/>
        <w:t>Will learn the application of brush-on nails, nail wraps, and nail tips.</w:t>
      </w:r>
    </w:p>
    <w:p w:rsidR="009B1232" w:rsidRPr="00A02828" w:rsidRDefault="009B1232" w:rsidP="00A02828">
      <w:pPr>
        <w:pStyle w:val="Heading1"/>
        <w:ind w:firstLine="720"/>
        <w:rPr>
          <w:b w:val="0"/>
          <w:bCs/>
          <w:u w:val="single"/>
        </w:rPr>
      </w:pPr>
      <w:bookmarkStart w:id="67" w:name="_Toc316226064"/>
      <w:bookmarkStart w:id="68" w:name="_Toc9331277"/>
      <w:r w:rsidRPr="00A02828">
        <w:rPr>
          <w:b w:val="0"/>
          <w:bCs/>
          <w:u w:val="single"/>
        </w:rPr>
        <w:t>Attitudes and Appreciations to be developed</w:t>
      </w:r>
      <w:bookmarkEnd w:id="67"/>
      <w:bookmarkEnd w:id="68"/>
    </w:p>
    <w:p w:rsidR="009B1232" w:rsidRPr="001874CF" w:rsidRDefault="009B1232" w:rsidP="00D73615">
      <w:pPr>
        <w:numPr>
          <w:ilvl w:val="0"/>
          <w:numId w:val="4"/>
        </w:numPr>
        <w:rPr>
          <w:sz w:val="20"/>
          <w:szCs w:val="20"/>
        </w:rPr>
      </w:pPr>
      <w:r w:rsidRPr="001874CF">
        <w:rPr>
          <w:sz w:val="20"/>
          <w:szCs w:val="20"/>
        </w:rPr>
        <w:t>Be able to appreciate good workmanship common to cosmetology.</w:t>
      </w:r>
    </w:p>
    <w:p w:rsidR="009B1232" w:rsidRPr="001874CF" w:rsidRDefault="009B1232" w:rsidP="00D73615">
      <w:pPr>
        <w:numPr>
          <w:ilvl w:val="0"/>
          <w:numId w:val="4"/>
        </w:numPr>
        <w:rPr>
          <w:sz w:val="20"/>
          <w:szCs w:val="20"/>
        </w:rPr>
      </w:pPr>
      <w:r w:rsidRPr="001874CF">
        <w:rPr>
          <w:sz w:val="20"/>
          <w:szCs w:val="20"/>
        </w:rPr>
        <w:t>Possess a positive attitude towards the public and fellow workers.</w:t>
      </w:r>
    </w:p>
    <w:p w:rsidR="009B1232" w:rsidRPr="001874CF" w:rsidRDefault="009B1232" w:rsidP="00D73615">
      <w:pPr>
        <w:numPr>
          <w:ilvl w:val="0"/>
          <w:numId w:val="4"/>
        </w:numPr>
        <w:rPr>
          <w:sz w:val="20"/>
          <w:szCs w:val="20"/>
        </w:rPr>
      </w:pPr>
      <w:r w:rsidRPr="001874CF">
        <w:rPr>
          <w:sz w:val="20"/>
          <w:szCs w:val="20"/>
        </w:rPr>
        <w:t>Appreciate honesty and integrity.</w:t>
      </w:r>
    </w:p>
    <w:p w:rsidR="009B1232" w:rsidRPr="001874CF" w:rsidRDefault="009B1232" w:rsidP="00D73615">
      <w:pPr>
        <w:numPr>
          <w:ilvl w:val="0"/>
          <w:numId w:val="4"/>
        </w:numPr>
        <w:rPr>
          <w:sz w:val="20"/>
          <w:szCs w:val="20"/>
        </w:rPr>
      </w:pPr>
      <w:r w:rsidRPr="001874CF">
        <w:rPr>
          <w:sz w:val="20"/>
          <w:szCs w:val="20"/>
        </w:rPr>
        <w:t>Have improved personality in dealing with patrons and colleagues.</w:t>
      </w:r>
    </w:p>
    <w:p w:rsidR="009B1232" w:rsidRPr="00A02828" w:rsidRDefault="009B1232" w:rsidP="00A02828">
      <w:pPr>
        <w:pStyle w:val="Heading1"/>
        <w:ind w:firstLine="720"/>
        <w:rPr>
          <w:b w:val="0"/>
          <w:bCs/>
          <w:u w:val="single"/>
        </w:rPr>
      </w:pPr>
      <w:bookmarkStart w:id="69" w:name="_Toc316226065"/>
      <w:bookmarkStart w:id="70" w:name="_Toc9331278"/>
      <w:r w:rsidRPr="00A02828">
        <w:rPr>
          <w:b w:val="0"/>
          <w:bCs/>
          <w:u w:val="single"/>
        </w:rPr>
        <w:t>Course Contents:</w:t>
      </w:r>
      <w:bookmarkEnd w:id="69"/>
      <w:bookmarkEnd w:id="70"/>
    </w:p>
    <w:p w:rsidR="009B1232" w:rsidRPr="001874CF" w:rsidRDefault="009B1232" w:rsidP="009B1232">
      <w:pPr>
        <w:ind w:left="1440"/>
        <w:jc w:val="both"/>
        <w:rPr>
          <w:color w:val="000000"/>
          <w:sz w:val="20"/>
          <w:szCs w:val="20"/>
        </w:rPr>
      </w:pPr>
      <w:r w:rsidRPr="001874CF">
        <w:rPr>
          <w:sz w:val="20"/>
          <w:szCs w:val="20"/>
        </w:rPr>
        <w:t>The curriculum for cosmetology course consist</w:t>
      </w:r>
      <w:r>
        <w:rPr>
          <w:sz w:val="20"/>
          <w:szCs w:val="20"/>
        </w:rPr>
        <w:t>s</w:t>
      </w:r>
      <w:r w:rsidRPr="001874CF">
        <w:rPr>
          <w:sz w:val="20"/>
          <w:szCs w:val="20"/>
        </w:rPr>
        <w:t xml:space="preserve"> of </w:t>
      </w:r>
      <w:r>
        <w:rPr>
          <w:sz w:val="20"/>
          <w:szCs w:val="20"/>
        </w:rPr>
        <w:t>1,600</w:t>
      </w:r>
      <w:r w:rsidRPr="001874CF">
        <w:rPr>
          <w:sz w:val="20"/>
          <w:szCs w:val="20"/>
        </w:rPr>
        <w:t xml:space="preserve"> clock hours of technical instruction and practical operations covering all practices constituting the art of cosmetology.</w:t>
      </w:r>
      <w:r w:rsidRPr="001874CF">
        <w:rPr>
          <w:color w:val="000000"/>
          <w:sz w:val="20"/>
          <w:szCs w:val="20"/>
        </w:rPr>
        <w:t> </w:t>
      </w:r>
    </w:p>
    <w:p w:rsidR="009B1232" w:rsidRPr="001874CF" w:rsidRDefault="009B1232" w:rsidP="009B1232">
      <w:pPr>
        <w:ind w:left="1440"/>
        <w:jc w:val="both"/>
        <w:rPr>
          <w:color w:val="000000"/>
          <w:sz w:val="20"/>
          <w:szCs w:val="20"/>
        </w:rPr>
      </w:pPr>
      <w:r w:rsidRPr="001874CF">
        <w:rPr>
          <w:color w:val="000000"/>
          <w:sz w:val="20"/>
          <w:szCs w:val="20"/>
        </w:rPr>
        <w:t>For the purpose of this section, technical instruction shall mean instruction by demonstration, lecture, classroom participation, or examination; practical operation shall mean the actual performance by the student of a complete service on another person or on a mannequin. Such technical instruction and practical operations shall include:</w:t>
      </w:r>
    </w:p>
    <w:tbl>
      <w:tblPr>
        <w:tblW w:w="0" w:type="auto"/>
        <w:tblInd w:w="988" w:type="dxa"/>
        <w:tblCellMar>
          <w:left w:w="144" w:type="dxa"/>
          <w:right w:w="144" w:type="dxa"/>
        </w:tblCellMar>
        <w:tblLook w:val="0000" w:firstRow="0" w:lastRow="0" w:firstColumn="0" w:lastColumn="0" w:noHBand="0" w:noVBand="0"/>
      </w:tblPr>
      <w:tblGrid>
        <w:gridCol w:w="6111"/>
        <w:gridCol w:w="1283"/>
        <w:gridCol w:w="1166"/>
      </w:tblGrid>
      <w:tr w:rsidR="009B1232" w:rsidRPr="001874CF" w:rsidTr="00FE780E">
        <w:tc>
          <w:tcPr>
            <w:tcW w:w="6111" w:type="dxa"/>
          </w:tcPr>
          <w:p w:rsidR="009B1232" w:rsidRPr="001874CF" w:rsidRDefault="009B1232" w:rsidP="00FE780E">
            <w:pPr>
              <w:jc w:val="center"/>
              <w:rPr>
                <w:sz w:val="20"/>
                <w:szCs w:val="20"/>
              </w:rPr>
            </w:pPr>
            <w:r w:rsidRPr="001874CF">
              <w:rPr>
                <w:sz w:val="20"/>
                <w:szCs w:val="20"/>
              </w:rPr>
              <w:t>Subject:</w:t>
            </w:r>
          </w:p>
        </w:tc>
        <w:tc>
          <w:tcPr>
            <w:tcW w:w="1283" w:type="dxa"/>
          </w:tcPr>
          <w:p w:rsidR="009B1232" w:rsidRPr="001874CF" w:rsidRDefault="009B1232" w:rsidP="00FE780E">
            <w:pPr>
              <w:jc w:val="center"/>
              <w:rPr>
                <w:sz w:val="20"/>
                <w:szCs w:val="20"/>
              </w:rPr>
            </w:pPr>
            <w:r w:rsidRPr="001874CF">
              <w:rPr>
                <w:sz w:val="20"/>
                <w:szCs w:val="20"/>
              </w:rPr>
              <w:t>Minimum Hours of Technical Instruction</w:t>
            </w:r>
          </w:p>
        </w:tc>
        <w:tc>
          <w:tcPr>
            <w:tcW w:w="1166" w:type="dxa"/>
          </w:tcPr>
          <w:p w:rsidR="009B1232" w:rsidRPr="001874CF" w:rsidRDefault="009B1232" w:rsidP="00FE780E">
            <w:pPr>
              <w:jc w:val="center"/>
              <w:rPr>
                <w:sz w:val="20"/>
                <w:szCs w:val="20"/>
              </w:rPr>
            </w:pPr>
            <w:r w:rsidRPr="001874CF">
              <w:rPr>
                <w:sz w:val="20"/>
                <w:szCs w:val="20"/>
              </w:rPr>
              <w:t>Minimum Practical Operations</w:t>
            </w:r>
          </w:p>
        </w:tc>
      </w:tr>
      <w:tr w:rsidR="009B1232" w:rsidRPr="001874CF" w:rsidTr="00FE780E">
        <w:tc>
          <w:tcPr>
            <w:tcW w:w="6111" w:type="dxa"/>
          </w:tcPr>
          <w:p w:rsidR="009B1232" w:rsidRPr="001874CF" w:rsidRDefault="009B1232" w:rsidP="00D73615">
            <w:pPr>
              <w:widowControl w:val="0"/>
              <w:numPr>
                <w:ilvl w:val="0"/>
                <w:numId w:val="5"/>
              </w:numPr>
              <w:jc w:val="both"/>
              <w:rPr>
                <w:sz w:val="20"/>
                <w:szCs w:val="20"/>
              </w:rPr>
            </w:pPr>
            <w:r w:rsidRPr="001874CF">
              <w:rPr>
                <w:color w:val="000000"/>
                <w:sz w:val="20"/>
                <w:szCs w:val="20"/>
              </w:rPr>
              <w:t>The Barbering and Cosmetology Act and the Board's Rules and Regulations;</w:t>
            </w:r>
          </w:p>
        </w:tc>
        <w:tc>
          <w:tcPr>
            <w:tcW w:w="1283" w:type="dxa"/>
          </w:tcPr>
          <w:p w:rsidR="009B1232" w:rsidRPr="001874CF" w:rsidRDefault="009B1232" w:rsidP="00FE780E">
            <w:pPr>
              <w:jc w:val="center"/>
              <w:rPr>
                <w:sz w:val="20"/>
                <w:szCs w:val="20"/>
              </w:rPr>
            </w:pPr>
            <w:r w:rsidRPr="001874CF">
              <w:rPr>
                <w:sz w:val="20"/>
                <w:szCs w:val="20"/>
              </w:rPr>
              <w:t>20</w:t>
            </w:r>
          </w:p>
        </w:tc>
        <w:tc>
          <w:tcPr>
            <w:tcW w:w="1166" w:type="dxa"/>
          </w:tcPr>
          <w:p w:rsidR="009B1232" w:rsidRPr="001874CF" w:rsidRDefault="009B1232" w:rsidP="00FE780E">
            <w:pPr>
              <w:jc w:val="center"/>
              <w:rPr>
                <w:sz w:val="20"/>
                <w:szCs w:val="20"/>
              </w:rPr>
            </w:pPr>
          </w:p>
        </w:tc>
      </w:tr>
      <w:tr w:rsidR="009B1232" w:rsidRPr="001874CF" w:rsidTr="00FE780E">
        <w:tc>
          <w:tcPr>
            <w:tcW w:w="6111" w:type="dxa"/>
          </w:tcPr>
          <w:p w:rsidR="009B1232" w:rsidRPr="001874CF" w:rsidRDefault="009B1232" w:rsidP="00D73615">
            <w:pPr>
              <w:numPr>
                <w:ilvl w:val="0"/>
                <w:numId w:val="5"/>
              </w:numPr>
              <w:jc w:val="both"/>
              <w:rPr>
                <w:sz w:val="20"/>
                <w:szCs w:val="20"/>
              </w:rPr>
            </w:pPr>
            <w:r w:rsidRPr="001874CF">
              <w:rPr>
                <w:sz w:val="20"/>
                <w:szCs w:val="20"/>
              </w:rPr>
              <w:t>Cosmetology Chemistry: (shall include the chemical composition and the purpose of cosmetic, nail, hair and skin care preparations. It shall also include the elementary chemical makeup, chemical skin peels, physical and chemical changes of matter);</w:t>
            </w:r>
          </w:p>
        </w:tc>
        <w:tc>
          <w:tcPr>
            <w:tcW w:w="1283" w:type="dxa"/>
          </w:tcPr>
          <w:p w:rsidR="009B1232" w:rsidRPr="001874CF" w:rsidRDefault="009E7A9C" w:rsidP="00FE780E">
            <w:pPr>
              <w:jc w:val="center"/>
              <w:rPr>
                <w:sz w:val="20"/>
                <w:szCs w:val="20"/>
              </w:rPr>
            </w:pPr>
            <w:r>
              <w:rPr>
                <w:sz w:val="20"/>
                <w:szCs w:val="20"/>
              </w:rPr>
              <w:t>15</w:t>
            </w:r>
          </w:p>
        </w:tc>
        <w:tc>
          <w:tcPr>
            <w:tcW w:w="1166" w:type="dxa"/>
          </w:tcPr>
          <w:p w:rsidR="009B1232" w:rsidRPr="001874CF" w:rsidRDefault="009B1232" w:rsidP="00FE780E">
            <w:pPr>
              <w:jc w:val="center"/>
              <w:rPr>
                <w:sz w:val="20"/>
                <w:szCs w:val="20"/>
              </w:rPr>
            </w:pPr>
          </w:p>
        </w:tc>
      </w:tr>
      <w:tr w:rsidR="009B1232" w:rsidRPr="001874CF" w:rsidTr="00FE780E">
        <w:tc>
          <w:tcPr>
            <w:tcW w:w="6111" w:type="dxa"/>
          </w:tcPr>
          <w:p w:rsidR="009B1232" w:rsidRPr="001874CF" w:rsidRDefault="009B1232" w:rsidP="00D73615">
            <w:pPr>
              <w:numPr>
                <w:ilvl w:val="0"/>
                <w:numId w:val="5"/>
              </w:numPr>
              <w:jc w:val="both"/>
              <w:rPr>
                <w:sz w:val="20"/>
                <w:szCs w:val="20"/>
              </w:rPr>
            </w:pPr>
            <w:r w:rsidRPr="001874CF">
              <w:rPr>
                <w:color w:val="000000"/>
                <w:sz w:val="20"/>
                <w:szCs w:val="20"/>
              </w:rPr>
              <w:t>Health and Safety/Hazardous Substances (Shall include training in chemicals and health in establishments, material safety data sheets, protection from hazardous chemicals and preventing chemical injuries, health and safety laws and agencies, ergonomics, and communicable diseases, including HIV/AIDS and Hepatitis B;</w:t>
            </w:r>
          </w:p>
        </w:tc>
        <w:tc>
          <w:tcPr>
            <w:tcW w:w="1283" w:type="dxa"/>
          </w:tcPr>
          <w:p w:rsidR="009B1232" w:rsidRPr="001874CF" w:rsidRDefault="00CF5A38" w:rsidP="00FE780E">
            <w:pPr>
              <w:jc w:val="center"/>
              <w:rPr>
                <w:sz w:val="20"/>
                <w:szCs w:val="20"/>
              </w:rPr>
            </w:pPr>
            <w:r>
              <w:rPr>
                <w:sz w:val="20"/>
                <w:szCs w:val="20"/>
              </w:rPr>
              <w:t>2</w:t>
            </w:r>
            <w:r w:rsidR="00D612B9">
              <w:rPr>
                <w:sz w:val="20"/>
                <w:szCs w:val="20"/>
              </w:rPr>
              <w:t>5</w:t>
            </w:r>
          </w:p>
        </w:tc>
        <w:tc>
          <w:tcPr>
            <w:tcW w:w="1166" w:type="dxa"/>
          </w:tcPr>
          <w:p w:rsidR="009B1232" w:rsidRPr="001874CF" w:rsidRDefault="009B1232" w:rsidP="00FE780E">
            <w:pPr>
              <w:jc w:val="center"/>
              <w:rPr>
                <w:sz w:val="20"/>
                <w:szCs w:val="20"/>
              </w:rPr>
            </w:pPr>
          </w:p>
        </w:tc>
      </w:tr>
      <w:tr w:rsidR="009B1232" w:rsidRPr="001874CF" w:rsidTr="00FE780E">
        <w:tc>
          <w:tcPr>
            <w:tcW w:w="6111" w:type="dxa"/>
          </w:tcPr>
          <w:p w:rsidR="009B1232" w:rsidRPr="001874CF" w:rsidRDefault="009B1232" w:rsidP="00D73615">
            <w:pPr>
              <w:numPr>
                <w:ilvl w:val="0"/>
                <w:numId w:val="5"/>
              </w:numPr>
              <w:jc w:val="both"/>
              <w:rPr>
                <w:sz w:val="20"/>
                <w:szCs w:val="20"/>
              </w:rPr>
            </w:pPr>
            <w:r w:rsidRPr="001874CF">
              <w:rPr>
                <w:sz w:val="20"/>
                <w:szCs w:val="20"/>
              </w:rPr>
              <w:t>Theory of Electricity in Cosmetology: (shall include the nature of electrical current, principles of operating electrical devices, and the various safety precautions used when operating electrical equipment);</w:t>
            </w:r>
          </w:p>
        </w:tc>
        <w:tc>
          <w:tcPr>
            <w:tcW w:w="1283" w:type="dxa"/>
          </w:tcPr>
          <w:p w:rsidR="009B1232" w:rsidRPr="001874CF" w:rsidRDefault="009B1232" w:rsidP="00FE780E">
            <w:pPr>
              <w:jc w:val="center"/>
              <w:rPr>
                <w:sz w:val="20"/>
                <w:szCs w:val="20"/>
              </w:rPr>
            </w:pPr>
            <w:r w:rsidRPr="001874CF">
              <w:rPr>
                <w:sz w:val="20"/>
                <w:szCs w:val="20"/>
              </w:rPr>
              <w:t>5</w:t>
            </w:r>
          </w:p>
        </w:tc>
        <w:tc>
          <w:tcPr>
            <w:tcW w:w="1166" w:type="dxa"/>
          </w:tcPr>
          <w:p w:rsidR="009B1232" w:rsidRPr="001874CF" w:rsidRDefault="009B1232" w:rsidP="00FE780E">
            <w:pPr>
              <w:jc w:val="center"/>
              <w:rPr>
                <w:sz w:val="20"/>
                <w:szCs w:val="20"/>
              </w:rPr>
            </w:pPr>
          </w:p>
        </w:tc>
      </w:tr>
      <w:tr w:rsidR="009B1232" w:rsidRPr="001874CF" w:rsidTr="00FE780E">
        <w:tc>
          <w:tcPr>
            <w:tcW w:w="6111" w:type="dxa"/>
          </w:tcPr>
          <w:p w:rsidR="009B1232" w:rsidRPr="001874CF" w:rsidRDefault="009B1232" w:rsidP="00D73615">
            <w:pPr>
              <w:numPr>
                <w:ilvl w:val="0"/>
                <w:numId w:val="5"/>
              </w:numPr>
              <w:jc w:val="both"/>
              <w:rPr>
                <w:sz w:val="20"/>
                <w:szCs w:val="20"/>
              </w:rPr>
            </w:pPr>
            <w:r w:rsidRPr="001874CF">
              <w:rPr>
                <w:color w:val="000000"/>
                <w:sz w:val="20"/>
                <w:szCs w:val="20"/>
              </w:rPr>
              <w:t>Disinfection and sanitation (Shall include procedures to protect the health and safety of the consumer as well</w:t>
            </w:r>
            <w:r w:rsidRPr="001874CF">
              <w:rPr>
                <w:color w:val="000000"/>
                <w:sz w:val="20"/>
                <w:szCs w:val="20"/>
              </w:rPr>
              <w:br/>
              <w:t>as the technician. The ten required minimum operations shall entail performing all necessary functions for disinfecting instruments and equipment. Disinfection should be emphasized throughout the entire training period and must be performed before use of all instruments and equipment.)</w:t>
            </w:r>
          </w:p>
        </w:tc>
        <w:tc>
          <w:tcPr>
            <w:tcW w:w="1283" w:type="dxa"/>
          </w:tcPr>
          <w:p w:rsidR="009B1232" w:rsidRPr="001874CF" w:rsidRDefault="00CF5A38" w:rsidP="00FE780E">
            <w:pPr>
              <w:jc w:val="center"/>
              <w:rPr>
                <w:sz w:val="20"/>
                <w:szCs w:val="20"/>
              </w:rPr>
            </w:pPr>
            <w:r>
              <w:rPr>
                <w:sz w:val="20"/>
                <w:szCs w:val="20"/>
              </w:rPr>
              <w:t>2</w:t>
            </w:r>
            <w:r w:rsidR="009B1232" w:rsidRPr="001874CF">
              <w:rPr>
                <w:sz w:val="20"/>
                <w:szCs w:val="20"/>
              </w:rPr>
              <w:t>0</w:t>
            </w:r>
          </w:p>
        </w:tc>
        <w:tc>
          <w:tcPr>
            <w:tcW w:w="1166" w:type="dxa"/>
          </w:tcPr>
          <w:p w:rsidR="009B1232" w:rsidRPr="001874CF" w:rsidRDefault="009B1232" w:rsidP="00FE780E">
            <w:pPr>
              <w:jc w:val="center"/>
              <w:rPr>
                <w:sz w:val="20"/>
                <w:szCs w:val="20"/>
              </w:rPr>
            </w:pPr>
            <w:r w:rsidRPr="001874CF">
              <w:rPr>
                <w:sz w:val="20"/>
                <w:szCs w:val="20"/>
              </w:rPr>
              <w:t>10</w:t>
            </w:r>
          </w:p>
        </w:tc>
      </w:tr>
      <w:tr w:rsidR="009B1232" w:rsidRPr="001874CF" w:rsidTr="00FE780E">
        <w:tc>
          <w:tcPr>
            <w:tcW w:w="6111" w:type="dxa"/>
          </w:tcPr>
          <w:p w:rsidR="009B1232" w:rsidRPr="001874CF" w:rsidRDefault="009B1232" w:rsidP="00D73615">
            <w:pPr>
              <w:widowControl w:val="0"/>
              <w:numPr>
                <w:ilvl w:val="0"/>
                <w:numId w:val="6"/>
              </w:numPr>
              <w:jc w:val="both"/>
              <w:rPr>
                <w:sz w:val="20"/>
                <w:szCs w:val="20"/>
              </w:rPr>
            </w:pPr>
            <w:r w:rsidRPr="001874CF">
              <w:rPr>
                <w:sz w:val="20"/>
                <w:szCs w:val="20"/>
              </w:rPr>
              <w:t>Bacteriology, anatomy, and physiology;</w:t>
            </w:r>
          </w:p>
        </w:tc>
        <w:tc>
          <w:tcPr>
            <w:tcW w:w="1283" w:type="dxa"/>
          </w:tcPr>
          <w:p w:rsidR="009B1232" w:rsidRPr="001874CF" w:rsidRDefault="00CF5A38" w:rsidP="00FE780E">
            <w:pPr>
              <w:jc w:val="center"/>
              <w:rPr>
                <w:sz w:val="20"/>
                <w:szCs w:val="20"/>
              </w:rPr>
            </w:pPr>
            <w:r>
              <w:rPr>
                <w:sz w:val="20"/>
                <w:szCs w:val="20"/>
              </w:rPr>
              <w:t>15</w:t>
            </w:r>
          </w:p>
        </w:tc>
        <w:tc>
          <w:tcPr>
            <w:tcW w:w="1166" w:type="dxa"/>
          </w:tcPr>
          <w:p w:rsidR="009B1232" w:rsidRPr="001874CF" w:rsidRDefault="009B1232" w:rsidP="00FE780E">
            <w:pPr>
              <w:jc w:val="center"/>
              <w:rPr>
                <w:sz w:val="20"/>
                <w:szCs w:val="20"/>
              </w:rPr>
            </w:pPr>
          </w:p>
        </w:tc>
      </w:tr>
      <w:tr w:rsidR="009B1232" w:rsidRPr="001874CF" w:rsidTr="00FE780E">
        <w:tc>
          <w:tcPr>
            <w:tcW w:w="6111" w:type="dxa"/>
          </w:tcPr>
          <w:p w:rsidR="009B1232" w:rsidRPr="001874CF" w:rsidRDefault="009B1232" w:rsidP="00D73615">
            <w:pPr>
              <w:numPr>
                <w:ilvl w:val="0"/>
                <w:numId w:val="6"/>
              </w:numPr>
              <w:jc w:val="both"/>
              <w:rPr>
                <w:sz w:val="20"/>
                <w:szCs w:val="20"/>
              </w:rPr>
            </w:pPr>
            <w:r w:rsidRPr="001874CF">
              <w:rPr>
                <w:sz w:val="20"/>
                <w:szCs w:val="20"/>
              </w:rPr>
              <w:t>Wet Hair Styling: (shall include hair analysis, shampooing, finger-waving, pin curling, and comb-outs);</w:t>
            </w:r>
          </w:p>
        </w:tc>
        <w:tc>
          <w:tcPr>
            <w:tcW w:w="1283" w:type="dxa"/>
          </w:tcPr>
          <w:p w:rsidR="009B1232" w:rsidRPr="001874CF" w:rsidRDefault="009E7A9C" w:rsidP="00FE780E">
            <w:pPr>
              <w:jc w:val="center"/>
              <w:rPr>
                <w:sz w:val="20"/>
                <w:szCs w:val="20"/>
              </w:rPr>
            </w:pPr>
            <w:r>
              <w:rPr>
                <w:sz w:val="20"/>
                <w:szCs w:val="20"/>
              </w:rPr>
              <w:t>35</w:t>
            </w:r>
          </w:p>
        </w:tc>
        <w:tc>
          <w:tcPr>
            <w:tcW w:w="1166" w:type="dxa"/>
          </w:tcPr>
          <w:p w:rsidR="009B1232" w:rsidRPr="001874CF" w:rsidRDefault="009E7A9C" w:rsidP="00FE780E">
            <w:pPr>
              <w:jc w:val="center"/>
              <w:rPr>
                <w:sz w:val="20"/>
                <w:szCs w:val="20"/>
              </w:rPr>
            </w:pPr>
            <w:r>
              <w:rPr>
                <w:sz w:val="20"/>
                <w:szCs w:val="20"/>
              </w:rPr>
              <w:t>180</w:t>
            </w:r>
          </w:p>
        </w:tc>
      </w:tr>
      <w:tr w:rsidR="009B1232" w:rsidRPr="001874CF" w:rsidTr="00FE780E">
        <w:tc>
          <w:tcPr>
            <w:tcW w:w="6111" w:type="dxa"/>
          </w:tcPr>
          <w:p w:rsidR="009B1232" w:rsidRPr="001874CF" w:rsidRDefault="009B1232" w:rsidP="00D73615">
            <w:pPr>
              <w:widowControl w:val="0"/>
              <w:numPr>
                <w:ilvl w:val="0"/>
                <w:numId w:val="7"/>
              </w:numPr>
              <w:jc w:val="both"/>
              <w:rPr>
                <w:sz w:val="20"/>
                <w:szCs w:val="20"/>
              </w:rPr>
            </w:pPr>
            <w:r w:rsidRPr="001874CF">
              <w:rPr>
                <w:sz w:val="20"/>
                <w:szCs w:val="20"/>
              </w:rPr>
              <w:lastRenderedPageBreak/>
              <w:t>Thermal Hair Styling: (shall include hair analysis, straightening waving, curling with hot combs and hot-curling irons, and blower styling).</w:t>
            </w:r>
          </w:p>
          <w:p w:rsidR="009B1232" w:rsidRPr="001874CF" w:rsidRDefault="009B1232" w:rsidP="00D73615">
            <w:pPr>
              <w:numPr>
                <w:ilvl w:val="1"/>
                <w:numId w:val="7"/>
              </w:numPr>
              <w:jc w:val="both"/>
              <w:rPr>
                <w:sz w:val="20"/>
                <w:szCs w:val="20"/>
              </w:rPr>
            </w:pPr>
            <w:r w:rsidRPr="001874CF">
              <w:rPr>
                <w:sz w:val="20"/>
                <w:szCs w:val="20"/>
              </w:rPr>
              <w:t>Thermal styling</w:t>
            </w:r>
          </w:p>
          <w:p w:rsidR="009B1232" w:rsidRPr="001874CF" w:rsidRDefault="009B1232" w:rsidP="00D73615">
            <w:pPr>
              <w:numPr>
                <w:ilvl w:val="1"/>
                <w:numId w:val="7"/>
              </w:numPr>
              <w:jc w:val="both"/>
              <w:rPr>
                <w:sz w:val="20"/>
                <w:szCs w:val="20"/>
              </w:rPr>
            </w:pPr>
            <w:r w:rsidRPr="001874CF">
              <w:rPr>
                <w:sz w:val="20"/>
                <w:szCs w:val="20"/>
              </w:rPr>
              <w:t>Press and curl</w:t>
            </w:r>
          </w:p>
        </w:tc>
        <w:tc>
          <w:tcPr>
            <w:tcW w:w="1283" w:type="dxa"/>
          </w:tcPr>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Default="009B1232" w:rsidP="00FE780E">
            <w:pPr>
              <w:jc w:val="center"/>
              <w:rPr>
                <w:sz w:val="20"/>
                <w:szCs w:val="20"/>
              </w:rPr>
            </w:pPr>
          </w:p>
          <w:p w:rsidR="009B1232" w:rsidRPr="001874CF" w:rsidRDefault="00CF5A38" w:rsidP="00FE780E">
            <w:pPr>
              <w:jc w:val="center"/>
              <w:rPr>
                <w:sz w:val="20"/>
                <w:szCs w:val="20"/>
              </w:rPr>
            </w:pPr>
            <w:r>
              <w:rPr>
                <w:sz w:val="20"/>
                <w:szCs w:val="20"/>
              </w:rPr>
              <w:t>2</w:t>
            </w:r>
            <w:r w:rsidR="00937FBB">
              <w:rPr>
                <w:sz w:val="20"/>
                <w:szCs w:val="20"/>
              </w:rPr>
              <w:t>5</w:t>
            </w:r>
          </w:p>
          <w:p w:rsidR="009B1232" w:rsidRPr="001874CF" w:rsidRDefault="009B1232" w:rsidP="00FE780E">
            <w:pPr>
              <w:jc w:val="center"/>
              <w:rPr>
                <w:sz w:val="20"/>
                <w:szCs w:val="20"/>
              </w:rPr>
            </w:pPr>
          </w:p>
        </w:tc>
        <w:tc>
          <w:tcPr>
            <w:tcW w:w="1166" w:type="dxa"/>
          </w:tcPr>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Default="009B1232" w:rsidP="00FE780E">
            <w:pPr>
              <w:jc w:val="center"/>
              <w:rPr>
                <w:sz w:val="20"/>
                <w:szCs w:val="20"/>
              </w:rPr>
            </w:pPr>
          </w:p>
          <w:p w:rsidR="009B1232" w:rsidRPr="001874CF" w:rsidRDefault="009E7A9C" w:rsidP="00FE780E">
            <w:pPr>
              <w:jc w:val="center"/>
              <w:rPr>
                <w:sz w:val="20"/>
                <w:szCs w:val="20"/>
              </w:rPr>
            </w:pPr>
            <w:r>
              <w:rPr>
                <w:sz w:val="20"/>
                <w:szCs w:val="20"/>
              </w:rPr>
              <w:t>3</w:t>
            </w:r>
            <w:r w:rsidR="009B1232" w:rsidRPr="001874CF">
              <w:rPr>
                <w:sz w:val="20"/>
                <w:szCs w:val="20"/>
              </w:rPr>
              <w:t>0</w:t>
            </w:r>
          </w:p>
          <w:p w:rsidR="009B1232" w:rsidRPr="001874CF" w:rsidRDefault="009E7A9C" w:rsidP="00FE780E">
            <w:pPr>
              <w:jc w:val="center"/>
              <w:rPr>
                <w:sz w:val="20"/>
                <w:szCs w:val="20"/>
              </w:rPr>
            </w:pPr>
            <w:r>
              <w:rPr>
                <w:sz w:val="20"/>
                <w:szCs w:val="20"/>
              </w:rPr>
              <w:t>1</w:t>
            </w:r>
            <w:r w:rsidR="009B1232" w:rsidRPr="001874CF">
              <w:rPr>
                <w:sz w:val="20"/>
                <w:szCs w:val="20"/>
              </w:rPr>
              <w:t>0</w:t>
            </w:r>
          </w:p>
        </w:tc>
      </w:tr>
      <w:tr w:rsidR="009B1232" w:rsidRPr="001874CF" w:rsidTr="00FE780E">
        <w:tc>
          <w:tcPr>
            <w:tcW w:w="6111" w:type="dxa"/>
          </w:tcPr>
          <w:p w:rsidR="009B1232" w:rsidRPr="001874CF" w:rsidRDefault="009B1232" w:rsidP="00D73615">
            <w:pPr>
              <w:widowControl w:val="0"/>
              <w:numPr>
                <w:ilvl w:val="0"/>
                <w:numId w:val="8"/>
              </w:numPr>
              <w:jc w:val="both"/>
              <w:rPr>
                <w:sz w:val="20"/>
                <w:szCs w:val="20"/>
              </w:rPr>
            </w:pPr>
            <w:r w:rsidRPr="001874CF">
              <w:rPr>
                <w:sz w:val="20"/>
                <w:szCs w:val="20"/>
              </w:rPr>
              <w:t>Permanent Waving: (shall include hair analysis, chemical and heat permanent waving);</w:t>
            </w:r>
          </w:p>
        </w:tc>
        <w:tc>
          <w:tcPr>
            <w:tcW w:w="1283" w:type="dxa"/>
          </w:tcPr>
          <w:p w:rsidR="009B1232" w:rsidRPr="001874CF" w:rsidRDefault="009B1232" w:rsidP="00FE780E">
            <w:pPr>
              <w:widowControl w:val="0"/>
              <w:jc w:val="center"/>
              <w:rPr>
                <w:sz w:val="20"/>
                <w:szCs w:val="20"/>
              </w:rPr>
            </w:pPr>
            <w:r w:rsidRPr="001874CF">
              <w:rPr>
                <w:sz w:val="20"/>
                <w:szCs w:val="20"/>
              </w:rPr>
              <w:t>20</w:t>
            </w:r>
          </w:p>
        </w:tc>
        <w:tc>
          <w:tcPr>
            <w:tcW w:w="1166" w:type="dxa"/>
          </w:tcPr>
          <w:p w:rsidR="009B1232" w:rsidRPr="001874CF" w:rsidRDefault="009B1232" w:rsidP="00FE780E">
            <w:pPr>
              <w:jc w:val="center"/>
              <w:rPr>
                <w:sz w:val="20"/>
                <w:szCs w:val="20"/>
              </w:rPr>
            </w:pPr>
            <w:r w:rsidRPr="001874CF">
              <w:rPr>
                <w:sz w:val="20"/>
                <w:szCs w:val="20"/>
              </w:rPr>
              <w:t>80</w:t>
            </w:r>
          </w:p>
        </w:tc>
      </w:tr>
      <w:tr w:rsidR="009B1232" w:rsidRPr="001874CF" w:rsidTr="00FE780E">
        <w:tc>
          <w:tcPr>
            <w:tcW w:w="6111" w:type="dxa"/>
          </w:tcPr>
          <w:p w:rsidR="009B1232" w:rsidRPr="001874CF" w:rsidRDefault="009B1232" w:rsidP="00D73615">
            <w:pPr>
              <w:numPr>
                <w:ilvl w:val="0"/>
                <w:numId w:val="8"/>
              </w:numPr>
              <w:jc w:val="both"/>
              <w:rPr>
                <w:sz w:val="20"/>
                <w:szCs w:val="20"/>
              </w:rPr>
            </w:pPr>
            <w:r w:rsidRPr="001874CF">
              <w:rPr>
                <w:sz w:val="20"/>
                <w:szCs w:val="20"/>
              </w:rPr>
              <w:t>Chemical Straightening: (shall include hair analysis, and the use of sodium hydroxide and other base solutions);</w:t>
            </w:r>
          </w:p>
        </w:tc>
        <w:tc>
          <w:tcPr>
            <w:tcW w:w="1283" w:type="dxa"/>
          </w:tcPr>
          <w:p w:rsidR="009B1232" w:rsidRPr="001874CF" w:rsidRDefault="009B1232" w:rsidP="00FE780E">
            <w:pPr>
              <w:jc w:val="center"/>
              <w:rPr>
                <w:sz w:val="20"/>
                <w:szCs w:val="20"/>
              </w:rPr>
            </w:pPr>
            <w:r w:rsidRPr="001874CF">
              <w:rPr>
                <w:sz w:val="20"/>
                <w:szCs w:val="20"/>
              </w:rPr>
              <w:t>20</w:t>
            </w:r>
          </w:p>
        </w:tc>
        <w:tc>
          <w:tcPr>
            <w:tcW w:w="1166" w:type="dxa"/>
          </w:tcPr>
          <w:p w:rsidR="009B1232" w:rsidRPr="001874CF" w:rsidRDefault="009B1232" w:rsidP="00FE780E">
            <w:pPr>
              <w:jc w:val="center"/>
              <w:rPr>
                <w:sz w:val="20"/>
                <w:szCs w:val="20"/>
              </w:rPr>
            </w:pPr>
            <w:r w:rsidRPr="001874CF">
              <w:rPr>
                <w:sz w:val="20"/>
                <w:szCs w:val="20"/>
              </w:rPr>
              <w:t>25</w:t>
            </w:r>
          </w:p>
        </w:tc>
      </w:tr>
      <w:tr w:rsidR="009B1232" w:rsidRPr="001874CF" w:rsidTr="00FE780E">
        <w:tc>
          <w:tcPr>
            <w:tcW w:w="6111" w:type="dxa"/>
          </w:tcPr>
          <w:p w:rsidR="009B1232" w:rsidRPr="001874CF" w:rsidRDefault="009B1232" w:rsidP="00D73615">
            <w:pPr>
              <w:widowControl w:val="0"/>
              <w:numPr>
                <w:ilvl w:val="0"/>
                <w:numId w:val="8"/>
              </w:numPr>
              <w:jc w:val="both"/>
              <w:rPr>
                <w:sz w:val="20"/>
                <w:szCs w:val="20"/>
              </w:rPr>
            </w:pPr>
            <w:r w:rsidRPr="001874CF">
              <w:rPr>
                <w:sz w:val="20"/>
                <w:szCs w:val="20"/>
              </w:rPr>
              <w:t>Haircutting: (shall include hair analysis, and the use of the razor, scissors electric clippers, and thinning shears, for wet and dry cutting);</w:t>
            </w:r>
          </w:p>
        </w:tc>
        <w:tc>
          <w:tcPr>
            <w:tcW w:w="1283" w:type="dxa"/>
          </w:tcPr>
          <w:p w:rsidR="009B1232" w:rsidRPr="001874CF" w:rsidRDefault="009B1232" w:rsidP="00FE780E">
            <w:pPr>
              <w:jc w:val="center"/>
              <w:rPr>
                <w:sz w:val="20"/>
                <w:szCs w:val="20"/>
              </w:rPr>
            </w:pPr>
            <w:r w:rsidRPr="001874CF">
              <w:rPr>
                <w:sz w:val="20"/>
                <w:szCs w:val="20"/>
              </w:rPr>
              <w:t>20</w:t>
            </w:r>
          </w:p>
        </w:tc>
        <w:tc>
          <w:tcPr>
            <w:tcW w:w="1166" w:type="dxa"/>
          </w:tcPr>
          <w:p w:rsidR="009B1232" w:rsidRPr="001874CF" w:rsidRDefault="009B1232" w:rsidP="00FE780E">
            <w:pPr>
              <w:jc w:val="center"/>
              <w:rPr>
                <w:sz w:val="20"/>
                <w:szCs w:val="20"/>
              </w:rPr>
            </w:pPr>
            <w:r w:rsidRPr="001874CF">
              <w:rPr>
                <w:sz w:val="20"/>
                <w:szCs w:val="20"/>
              </w:rPr>
              <w:t>80</w:t>
            </w:r>
          </w:p>
        </w:tc>
      </w:tr>
      <w:tr w:rsidR="009B1232" w:rsidRPr="001874CF" w:rsidTr="00FE780E">
        <w:tc>
          <w:tcPr>
            <w:tcW w:w="6111" w:type="dxa"/>
          </w:tcPr>
          <w:p w:rsidR="009B1232" w:rsidRPr="001874CF" w:rsidRDefault="009B1232" w:rsidP="00D73615">
            <w:pPr>
              <w:widowControl w:val="0"/>
              <w:numPr>
                <w:ilvl w:val="0"/>
                <w:numId w:val="9"/>
              </w:numPr>
              <w:jc w:val="both"/>
              <w:rPr>
                <w:sz w:val="20"/>
                <w:szCs w:val="20"/>
              </w:rPr>
            </w:pPr>
            <w:r w:rsidRPr="001874CF">
              <w:rPr>
                <w:sz w:val="20"/>
                <w:szCs w:val="20"/>
              </w:rPr>
              <w:t>Hair coloring and bleaching: (It shall include hair analysis, predisposition tests, safety precautions, formula mixing, tinting, bleaching, and the use of dye removers. Shall not include any credit for color rinses).</w:t>
            </w:r>
          </w:p>
          <w:p w:rsidR="009B1232" w:rsidRPr="001874CF" w:rsidRDefault="009B1232" w:rsidP="00D73615">
            <w:pPr>
              <w:numPr>
                <w:ilvl w:val="1"/>
                <w:numId w:val="9"/>
              </w:numPr>
              <w:jc w:val="both"/>
              <w:rPr>
                <w:sz w:val="20"/>
                <w:szCs w:val="20"/>
              </w:rPr>
            </w:pPr>
            <w:r w:rsidRPr="001874CF">
              <w:rPr>
                <w:sz w:val="20"/>
                <w:szCs w:val="20"/>
              </w:rPr>
              <w:t>Hair coloring;</w:t>
            </w:r>
          </w:p>
          <w:p w:rsidR="009B1232" w:rsidRPr="001874CF" w:rsidRDefault="009B1232" w:rsidP="00D73615">
            <w:pPr>
              <w:numPr>
                <w:ilvl w:val="1"/>
                <w:numId w:val="9"/>
              </w:numPr>
              <w:jc w:val="both"/>
              <w:rPr>
                <w:sz w:val="20"/>
                <w:szCs w:val="20"/>
              </w:rPr>
            </w:pPr>
            <w:r w:rsidRPr="001874CF">
              <w:rPr>
                <w:sz w:val="20"/>
                <w:szCs w:val="20"/>
              </w:rPr>
              <w:t>Bleaching;</w:t>
            </w:r>
          </w:p>
        </w:tc>
        <w:tc>
          <w:tcPr>
            <w:tcW w:w="1283" w:type="dxa"/>
          </w:tcPr>
          <w:p w:rsidR="009B1232" w:rsidRPr="001874CF" w:rsidRDefault="00CF5A38" w:rsidP="00FE780E">
            <w:pPr>
              <w:jc w:val="center"/>
              <w:rPr>
                <w:sz w:val="20"/>
                <w:szCs w:val="20"/>
              </w:rPr>
            </w:pPr>
            <w:r>
              <w:rPr>
                <w:sz w:val="20"/>
                <w:szCs w:val="20"/>
              </w:rPr>
              <w:t>40</w:t>
            </w: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Pr="001874CF" w:rsidRDefault="009B1232" w:rsidP="00FE780E">
            <w:pPr>
              <w:jc w:val="center"/>
              <w:rPr>
                <w:sz w:val="20"/>
                <w:szCs w:val="20"/>
              </w:rPr>
            </w:pPr>
          </w:p>
        </w:tc>
        <w:tc>
          <w:tcPr>
            <w:tcW w:w="1166" w:type="dxa"/>
          </w:tcPr>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Pr="001874CF" w:rsidRDefault="009E7A9C" w:rsidP="00FE780E">
            <w:pPr>
              <w:jc w:val="center"/>
              <w:rPr>
                <w:sz w:val="20"/>
                <w:szCs w:val="20"/>
              </w:rPr>
            </w:pPr>
            <w:r>
              <w:rPr>
                <w:sz w:val="20"/>
                <w:szCs w:val="20"/>
              </w:rPr>
              <w:t>30</w:t>
            </w:r>
          </w:p>
          <w:p w:rsidR="009B1232" w:rsidRPr="001874CF" w:rsidRDefault="009B1232" w:rsidP="00FE780E">
            <w:pPr>
              <w:jc w:val="center"/>
              <w:rPr>
                <w:sz w:val="20"/>
                <w:szCs w:val="20"/>
              </w:rPr>
            </w:pPr>
            <w:r w:rsidRPr="001874CF">
              <w:rPr>
                <w:sz w:val="20"/>
                <w:szCs w:val="20"/>
              </w:rPr>
              <w:t>20</w:t>
            </w:r>
          </w:p>
        </w:tc>
      </w:tr>
      <w:tr w:rsidR="009B1232" w:rsidRPr="001874CF" w:rsidTr="00FE780E">
        <w:tc>
          <w:tcPr>
            <w:tcW w:w="6111" w:type="dxa"/>
          </w:tcPr>
          <w:p w:rsidR="009B1232" w:rsidRPr="001874CF" w:rsidRDefault="009B1232" w:rsidP="00D73615">
            <w:pPr>
              <w:widowControl w:val="0"/>
              <w:numPr>
                <w:ilvl w:val="0"/>
                <w:numId w:val="9"/>
              </w:numPr>
              <w:jc w:val="both"/>
              <w:rPr>
                <w:sz w:val="20"/>
                <w:szCs w:val="20"/>
              </w:rPr>
            </w:pPr>
            <w:r w:rsidRPr="001874CF">
              <w:rPr>
                <w:sz w:val="20"/>
                <w:szCs w:val="20"/>
              </w:rPr>
              <w:t>Scalp and Hair Treatments: (shall include hair and scalp analysis, scientific brushing, electric and manual scalp manipulation, and other hair treatments);</w:t>
            </w:r>
          </w:p>
        </w:tc>
        <w:tc>
          <w:tcPr>
            <w:tcW w:w="1283" w:type="dxa"/>
          </w:tcPr>
          <w:p w:rsidR="009B1232" w:rsidRPr="001874CF" w:rsidRDefault="009B1232" w:rsidP="00FE780E">
            <w:pPr>
              <w:jc w:val="center"/>
              <w:rPr>
                <w:sz w:val="20"/>
                <w:szCs w:val="20"/>
              </w:rPr>
            </w:pPr>
            <w:r w:rsidRPr="001874CF">
              <w:rPr>
                <w:sz w:val="20"/>
                <w:szCs w:val="20"/>
              </w:rPr>
              <w:t>5</w:t>
            </w:r>
          </w:p>
        </w:tc>
        <w:tc>
          <w:tcPr>
            <w:tcW w:w="1166" w:type="dxa"/>
          </w:tcPr>
          <w:p w:rsidR="009B1232" w:rsidRPr="001874CF" w:rsidRDefault="009B1232" w:rsidP="00FE780E">
            <w:pPr>
              <w:jc w:val="center"/>
              <w:rPr>
                <w:sz w:val="20"/>
                <w:szCs w:val="20"/>
              </w:rPr>
            </w:pPr>
            <w:r w:rsidRPr="001874CF">
              <w:rPr>
                <w:sz w:val="20"/>
                <w:szCs w:val="20"/>
              </w:rPr>
              <w:t>20</w:t>
            </w:r>
          </w:p>
        </w:tc>
      </w:tr>
      <w:tr w:rsidR="009B1232" w:rsidRPr="001874CF" w:rsidTr="00FE780E">
        <w:tc>
          <w:tcPr>
            <w:tcW w:w="6111" w:type="dxa"/>
          </w:tcPr>
          <w:p w:rsidR="009B1232" w:rsidRPr="001874CF" w:rsidRDefault="009B1232" w:rsidP="00D73615">
            <w:pPr>
              <w:widowControl w:val="0"/>
              <w:numPr>
                <w:ilvl w:val="0"/>
                <w:numId w:val="10"/>
              </w:numPr>
              <w:jc w:val="both"/>
              <w:rPr>
                <w:sz w:val="20"/>
                <w:szCs w:val="20"/>
              </w:rPr>
            </w:pPr>
            <w:r w:rsidRPr="001874CF">
              <w:rPr>
                <w:sz w:val="20"/>
                <w:szCs w:val="20"/>
              </w:rPr>
              <w:t>Facials:</w:t>
            </w:r>
          </w:p>
          <w:p w:rsidR="009B1232" w:rsidRPr="001874CF" w:rsidRDefault="009B1232" w:rsidP="00D73615">
            <w:pPr>
              <w:numPr>
                <w:ilvl w:val="1"/>
                <w:numId w:val="10"/>
              </w:numPr>
              <w:jc w:val="both"/>
              <w:rPr>
                <w:sz w:val="20"/>
                <w:szCs w:val="20"/>
              </w:rPr>
            </w:pPr>
            <w:r w:rsidRPr="001874CF">
              <w:rPr>
                <w:sz w:val="20"/>
                <w:szCs w:val="20"/>
              </w:rPr>
              <w:t>Manual: (shall include cleansing, scientific manipulations, packs, and masks);</w:t>
            </w:r>
          </w:p>
          <w:p w:rsidR="009B1232" w:rsidRPr="001874CF" w:rsidRDefault="009B1232" w:rsidP="00D73615">
            <w:pPr>
              <w:numPr>
                <w:ilvl w:val="1"/>
                <w:numId w:val="10"/>
              </w:numPr>
              <w:jc w:val="both"/>
              <w:rPr>
                <w:sz w:val="20"/>
                <w:szCs w:val="20"/>
              </w:rPr>
            </w:pPr>
            <w:r w:rsidRPr="001874CF">
              <w:rPr>
                <w:sz w:val="20"/>
                <w:szCs w:val="20"/>
              </w:rPr>
              <w:t>Electrical: (shall include the use of all electrical modalities, including dermal lights and electrical apparatus, for facials and skin care purposes) however, machines capable of producing an electrical current shall not be used to stimulate so as to contract, or for the purpose of contracting, the muscles of the body or face;</w:t>
            </w:r>
          </w:p>
          <w:p w:rsidR="009B1232" w:rsidRPr="001874CF" w:rsidRDefault="009B1232" w:rsidP="00D73615">
            <w:pPr>
              <w:numPr>
                <w:ilvl w:val="1"/>
                <w:numId w:val="10"/>
              </w:numPr>
              <w:jc w:val="both"/>
              <w:rPr>
                <w:sz w:val="20"/>
                <w:szCs w:val="20"/>
              </w:rPr>
            </w:pPr>
            <w:r w:rsidRPr="001874CF">
              <w:rPr>
                <w:sz w:val="20"/>
                <w:szCs w:val="20"/>
              </w:rPr>
              <w:t>Chemicals: (shall include chemical skin peels,</w:t>
            </w:r>
            <w:r>
              <w:rPr>
                <w:sz w:val="20"/>
                <w:szCs w:val="20"/>
              </w:rPr>
              <w:t xml:space="preserve"> </w:t>
            </w:r>
            <w:r w:rsidRPr="001874CF">
              <w:rPr>
                <w:sz w:val="20"/>
                <w:szCs w:val="20"/>
              </w:rPr>
              <w:t>packs, masks and scrubs. Training shall emphasize that only the non-living, uppermost layers of facial skin, known as the epidermis, may be removed, and only for the purpose of beautification. All practical operation must be perfo</w:t>
            </w:r>
            <w:r>
              <w:rPr>
                <w:sz w:val="20"/>
                <w:szCs w:val="20"/>
              </w:rPr>
              <w:t>rmed in accordance with the section</w:t>
            </w:r>
            <w:r w:rsidRPr="001874CF">
              <w:rPr>
                <w:sz w:val="20"/>
                <w:szCs w:val="20"/>
              </w:rPr>
              <w:t xml:space="preserve"> regarding skin peeling);</w:t>
            </w:r>
          </w:p>
        </w:tc>
        <w:tc>
          <w:tcPr>
            <w:tcW w:w="1283" w:type="dxa"/>
          </w:tcPr>
          <w:p w:rsidR="009B1232" w:rsidRPr="001874CF" w:rsidRDefault="009B1232" w:rsidP="00FE780E">
            <w:pPr>
              <w:jc w:val="center"/>
              <w:rPr>
                <w:sz w:val="20"/>
                <w:szCs w:val="20"/>
              </w:rPr>
            </w:pPr>
          </w:p>
          <w:p w:rsidR="009B1232" w:rsidRPr="001874CF" w:rsidRDefault="00CF5A38" w:rsidP="00FE780E">
            <w:pPr>
              <w:jc w:val="center"/>
              <w:rPr>
                <w:sz w:val="20"/>
                <w:szCs w:val="20"/>
              </w:rPr>
            </w:pPr>
            <w:r>
              <w:rPr>
                <w:sz w:val="20"/>
                <w:szCs w:val="20"/>
              </w:rPr>
              <w:t>5</w:t>
            </w:r>
          </w:p>
          <w:p w:rsidR="009B1232" w:rsidRPr="001874CF" w:rsidRDefault="009B1232" w:rsidP="00FE780E">
            <w:pPr>
              <w:jc w:val="center"/>
              <w:rPr>
                <w:sz w:val="20"/>
                <w:szCs w:val="20"/>
              </w:rPr>
            </w:pPr>
          </w:p>
          <w:p w:rsidR="009B1232" w:rsidRPr="001874CF" w:rsidRDefault="009B1232" w:rsidP="00FE780E">
            <w:pPr>
              <w:jc w:val="center"/>
              <w:rPr>
                <w:sz w:val="20"/>
                <w:szCs w:val="20"/>
              </w:rPr>
            </w:pPr>
            <w:r>
              <w:rPr>
                <w:sz w:val="20"/>
                <w:szCs w:val="20"/>
              </w:rPr>
              <w:t>1</w:t>
            </w:r>
            <w:r w:rsidR="009E7A9C">
              <w:rPr>
                <w:sz w:val="20"/>
                <w:szCs w:val="20"/>
              </w:rPr>
              <w:t>0</w:t>
            </w: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Default="009B1232" w:rsidP="00FE780E">
            <w:pPr>
              <w:jc w:val="center"/>
              <w:rPr>
                <w:sz w:val="20"/>
                <w:szCs w:val="20"/>
              </w:rPr>
            </w:pPr>
          </w:p>
          <w:p w:rsidR="009B1232" w:rsidRDefault="009B1232" w:rsidP="00FE780E">
            <w:pPr>
              <w:jc w:val="center"/>
              <w:rPr>
                <w:sz w:val="20"/>
                <w:szCs w:val="20"/>
              </w:rPr>
            </w:pPr>
          </w:p>
          <w:p w:rsidR="009B1232" w:rsidRDefault="009B1232" w:rsidP="00FE780E">
            <w:pPr>
              <w:jc w:val="center"/>
              <w:rPr>
                <w:sz w:val="20"/>
                <w:szCs w:val="20"/>
              </w:rPr>
            </w:pPr>
          </w:p>
          <w:p w:rsidR="009B1232" w:rsidRPr="001874CF" w:rsidRDefault="009B1232" w:rsidP="00FE780E">
            <w:pPr>
              <w:jc w:val="center"/>
              <w:rPr>
                <w:sz w:val="20"/>
                <w:szCs w:val="20"/>
              </w:rPr>
            </w:pPr>
            <w:r w:rsidRPr="001874CF">
              <w:rPr>
                <w:sz w:val="20"/>
                <w:szCs w:val="20"/>
              </w:rPr>
              <w:t>10</w:t>
            </w:r>
          </w:p>
        </w:tc>
        <w:tc>
          <w:tcPr>
            <w:tcW w:w="1166" w:type="dxa"/>
          </w:tcPr>
          <w:p w:rsidR="009B1232" w:rsidRPr="001874CF" w:rsidRDefault="009B1232" w:rsidP="00FE780E">
            <w:pPr>
              <w:jc w:val="center"/>
              <w:rPr>
                <w:sz w:val="20"/>
                <w:szCs w:val="20"/>
              </w:rPr>
            </w:pPr>
          </w:p>
          <w:p w:rsidR="009B1232" w:rsidRPr="001874CF" w:rsidRDefault="009B1232" w:rsidP="00FE780E">
            <w:pPr>
              <w:jc w:val="center"/>
              <w:rPr>
                <w:sz w:val="20"/>
                <w:szCs w:val="20"/>
              </w:rPr>
            </w:pPr>
            <w:r>
              <w:rPr>
                <w:sz w:val="20"/>
                <w:szCs w:val="20"/>
              </w:rPr>
              <w:t>15</w:t>
            </w:r>
          </w:p>
          <w:p w:rsidR="009B1232" w:rsidRPr="001874CF" w:rsidRDefault="009B1232" w:rsidP="00FE780E">
            <w:pPr>
              <w:jc w:val="center"/>
              <w:rPr>
                <w:sz w:val="20"/>
                <w:szCs w:val="20"/>
              </w:rPr>
            </w:pPr>
          </w:p>
          <w:p w:rsidR="009B1232" w:rsidRPr="001874CF" w:rsidRDefault="009B1232" w:rsidP="00FE780E">
            <w:pPr>
              <w:jc w:val="center"/>
              <w:rPr>
                <w:sz w:val="20"/>
                <w:szCs w:val="20"/>
              </w:rPr>
            </w:pPr>
            <w:r>
              <w:rPr>
                <w:sz w:val="20"/>
                <w:szCs w:val="20"/>
              </w:rPr>
              <w:t>15</w:t>
            </w: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Pr="001874CF" w:rsidRDefault="009B1232" w:rsidP="00FE780E">
            <w:pPr>
              <w:jc w:val="center"/>
              <w:rPr>
                <w:sz w:val="20"/>
                <w:szCs w:val="20"/>
              </w:rPr>
            </w:pPr>
          </w:p>
          <w:p w:rsidR="009B1232" w:rsidRDefault="009B1232" w:rsidP="00FE780E">
            <w:pPr>
              <w:jc w:val="center"/>
              <w:rPr>
                <w:sz w:val="20"/>
                <w:szCs w:val="20"/>
              </w:rPr>
            </w:pPr>
          </w:p>
          <w:p w:rsidR="009B1232" w:rsidRDefault="009B1232" w:rsidP="00FE780E">
            <w:pPr>
              <w:jc w:val="center"/>
              <w:rPr>
                <w:sz w:val="20"/>
                <w:szCs w:val="20"/>
              </w:rPr>
            </w:pPr>
          </w:p>
          <w:p w:rsidR="009B1232" w:rsidRDefault="009B1232" w:rsidP="00FE780E">
            <w:pPr>
              <w:jc w:val="center"/>
              <w:rPr>
                <w:sz w:val="20"/>
                <w:szCs w:val="20"/>
              </w:rPr>
            </w:pPr>
          </w:p>
          <w:p w:rsidR="009B1232" w:rsidRPr="001874CF" w:rsidRDefault="009B1232" w:rsidP="00FE780E">
            <w:pPr>
              <w:jc w:val="center"/>
              <w:rPr>
                <w:sz w:val="20"/>
                <w:szCs w:val="20"/>
              </w:rPr>
            </w:pPr>
            <w:r w:rsidRPr="001874CF">
              <w:rPr>
                <w:sz w:val="20"/>
                <w:szCs w:val="20"/>
              </w:rPr>
              <w:t>1</w:t>
            </w:r>
            <w:r>
              <w:rPr>
                <w:sz w:val="20"/>
                <w:szCs w:val="20"/>
              </w:rPr>
              <w:t>0</w:t>
            </w:r>
          </w:p>
        </w:tc>
      </w:tr>
      <w:tr w:rsidR="009B1232" w:rsidRPr="001874CF" w:rsidTr="00FE780E">
        <w:tc>
          <w:tcPr>
            <w:tcW w:w="6111" w:type="dxa"/>
          </w:tcPr>
          <w:p w:rsidR="009B1232" w:rsidRPr="001874CF" w:rsidRDefault="009B1232" w:rsidP="00D73615">
            <w:pPr>
              <w:widowControl w:val="0"/>
              <w:numPr>
                <w:ilvl w:val="0"/>
                <w:numId w:val="10"/>
              </w:numPr>
              <w:jc w:val="both"/>
              <w:rPr>
                <w:sz w:val="20"/>
                <w:szCs w:val="20"/>
              </w:rPr>
            </w:pPr>
            <w:r w:rsidRPr="001874CF">
              <w:rPr>
                <w:sz w:val="20"/>
                <w:szCs w:val="20"/>
              </w:rPr>
              <w:t>Eyebrow Arching and Hair Removal: (shall include the use of wax, tweezers, electric or manual and depilatories for the removal of superfluous hair);</w:t>
            </w:r>
          </w:p>
        </w:tc>
        <w:tc>
          <w:tcPr>
            <w:tcW w:w="1283" w:type="dxa"/>
          </w:tcPr>
          <w:p w:rsidR="009B1232" w:rsidRPr="001874CF" w:rsidRDefault="009B1232" w:rsidP="00FE780E">
            <w:pPr>
              <w:jc w:val="center"/>
              <w:rPr>
                <w:sz w:val="20"/>
                <w:szCs w:val="20"/>
              </w:rPr>
            </w:pPr>
            <w:r w:rsidRPr="001874CF">
              <w:rPr>
                <w:sz w:val="20"/>
                <w:szCs w:val="20"/>
              </w:rPr>
              <w:t>10</w:t>
            </w:r>
          </w:p>
        </w:tc>
        <w:tc>
          <w:tcPr>
            <w:tcW w:w="1166" w:type="dxa"/>
          </w:tcPr>
          <w:p w:rsidR="009B1232" w:rsidRPr="001874CF" w:rsidRDefault="009E7A9C" w:rsidP="00FE780E">
            <w:pPr>
              <w:jc w:val="center"/>
              <w:rPr>
                <w:sz w:val="20"/>
                <w:szCs w:val="20"/>
              </w:rPr>
            </w:pPr>
            <w:r>
              <w:rPr>
                <w:sz w:val="20"/>
                <w:szCs w:val="20"/>
              </w:rPr>
              <w:t>1</w:t>
            </w:r>
            <w:r w:rsidR="009B1232" w:rsidRPr="001874CF">
              <w:rPr>
                <w:sz w:val="20"/>
                <w:szCs w:val="20"/>
              </w:rPr>
              <w:t>0</w:t>
            </w:r>
          </w:p>
        </w:tc>
      </w:tr>
      <w:tr w:rsidR="009B1232" w:rsidRPr="001874CF" w:rsidTr="00FE780E">
        <w:tc>
          <w:tcPr>
            <w:tcW w:w="6111" w:type="dxa"/>
          </w:tcPr>
          <w:p w:rsidR="009B1232" w:rsidRPr="001874CF" w:rsidRDefault="009B1232" w:rsidP="00D73615">
            <w:pPr>
              <w:numPr>
                <w:ilvl w:val="0"/>
                <w:numId w:val="10"/>
              </w:numPr>
              <w:jc w:val="both"/>
              <w:rPr>
                <w:sz w:val="20"/>
                <w:szCs w:val="20"/>
              </w:rPr>
            </w:pPr>
            <w:r w:rsidRPr="001874CF">
              <w:rPr>
                <w:sz w:val="20"/>
                <w:szCs w:val="20"/>
              </w:rPr>
              <w:t>Make-up: (shall include skin analysis, complete and corrective make-up, lash and brow tinting and the application of false eyelashes);</w:t>
            </w:r>
          </w:p>
        </w:tc>
        <w:tc>
          <w:tcPr>
            <w:tcW w:w="1283" w:type="dxa"/>
          </w:tcPr>
          <w:p w:rsidR="009B1232" w:rsidRPr="001874CF" w:rsidRDefault="009B1232" w:rsidP="00FE780E">
            <w:pPr>
              <w:jc w:val="center"/>
              <w:rPr>
                <w:sz w:val="20"/>
                <w:szCs w:val="20"/>
              </w:rPr>
            </w:pPr>
            <w:r w:rsidRPr="001874CF">
              <w:rPr>
                <w:sz w:val="20"/>
                <w:szCs w:val="20"/>
              </w:rPr>
              <w:t>15</w:t>
            </w:r>
          </w:p>
        </w:tc>
        <w:tc>
          <w:tcPr>
            <w:tcW w:w="1166" w:type="dxa"/>
          </w:tcPr>
          <w:p w:rsidR="009B1232" w:rsidRPr="001874CF" w:rsidRDefault="00937FBB" w:rsidP="00FE780E">
            <w:pPr>
              <w:jc w:val="center"/>
              <w:rPr>
                <w:sz w:val="20"/>
                <w:szCs w:val="20"/>
              </w:rPr>
            </w:pPr>
            <w:r>
              <w:rPr>
                <w:sz w:val="20"/>
                <w:szCs w:val="20"/>
              </w:rPr>
              <w:t>20</w:t>
            </w:r>
          </w:p>
        </w:tc>
      </w:tr>
      <w:tr w:rsidR="009B1232" w:rsidRPr="001874CF" w:rsidTr="00FE780E">
        <w:tc>
          <w:tcPr>
            <w:tcW w:w="6111" w:type="dxa"/>
          </w:tcPr>
          <w:p w:rsidR="009B1232" w:rsidRPr="001874CF" w:rsidRDefault="009B1232" w:rsidP="00D73615">
            <w:pPr>
              <w:widowControl w:val="0"/>
              <w:numPr>
                <w:ilvl w:val="0"/>
                <w:numId w:val="10"/>
              </w:numPr>
              <w:jc w:val="both"/>
              <w:rPr>
                <w:sz w:val="20"/>
                <w:szCs w:val="20"/>
              </w:rPr>
            </w:pPr>
            <w:r w:rsidRPr="001874CF">
              <w:rPr>
                <w:sz w:val="20"/>
                <w:szCs w:val="20"/>
              </w:rPr>
              <w:t>Manicuring and Pedicuring:</w:t>
            </w:r>
          </w:p>
          <w:p w:rsidR="009B1232" w:rsidRPr="001874CF" w:rsidRDefault="009B1232" w:rsidP="00D73615">
            <w:pPr>
              <w:numPr>
                <w:ilvl w:val="1"/>
                <w:numId w:val="10"/>
              </w:numPr>
              <w:jc w:val="both"/>
              <w:rPr>
                <w:sz w:val="20"/>
                <w:szCs w:val="20"/>
              </w:rPr>
            </w:pPr>
            <w:r w:rsidRPr="001874CF">
              <w:rPr>
                <w:sz w:val="20"/>
                <w:szCs w:val="20"/>
              </w:rPr>
              <w:t>Water and Oil Manicure, including nail analysis, and hand and arm massage;</w:t>
            </w:r>
          </w:p>
          <w:p w:rsidR="009B1232" w:rsidRPr="001874CF" w:rsidRDefault="009B1232" w:rsidP="00D73615">
            <w:pPr>
              <w:numPr>
                <w:ilvl w:val="1"/>
                <w:numId w:val="10"/>
              </w:numPr>
              <w:jc w:val="both"/>
              <w:rPr>
                <w:sz w:val="20"/>
                <w:szCs w:val="20"/>
              </w:rPr>
            </w:pPr>
            <w:r w:rsidRPr="001874CF">
              <w:rPr>
                <w:sz w:val="20"/>
                <w:szCs w:val="20"/>
              </w:rPr>
              <w:t>Complete Pedicure, including nail analysis, and foot and ankle massage;</w:t>
            </w:r>
          </w:p>
          <w:p w:rsidR="009B1232" w:rsidRPr="001874CF" w:rsidRDefault="009B1232" w:rsidP="00D73615">
            <w:pPr>
              <w:widowControl w:val="0"/>
              <w:numPr>
                <w:ilvl w:val="1"/>
                <w:numId w:val="10"/>
              </w:numPr>
              <w:jc w:val="both"/>
              <w:rPr>
                <w:sz w:val="20"/>
                <w:szCs w:val="20"/>
              </w:rPr>
            </w:pPr>
            <w:r w:rsidRPr="001874CF">
              <w:rPr>
                <w:sz w:val="20"/>
                <w:szCs w:val="20"/>
              </w:rPr>
              <w:t>Artificial Nails;</w:t>
            </w:r>
          </w:p>
          <w:p w:rsidR="009B1232" w:rsidRPr="001874CF" w:rsidRDefault="009B1232" w:rsidP="00D73615">
            <w:pPr>
              <w:widowControl w:val="0"/>
              <w:numPr>
                <w:ilvl w:val="2"/>
                <w:numId w:val="10"/>
              </w:numPr>
              <w:jc w:val="both"/>
              <w:rPr>
                <w:sz w:val="20"/>
                <w:szCs w:val="20"/>
              </w:rPr>
            </w:pPr>
            <w:r w:rsidRPr="001874CF">
              <w:rPr>
                <w:sz w:val="20"/>
                <w:szCs w:val="20"/>
              </w:rPr>
              <w:t>Acrylic Liquid and Powder Brush-on</w:t>
            </w:r>
          </w:p>
          <w:p w:rsidR="009B1232" w:rsidRPr="001874CF" w:rsidRDefault="009B1232" w:rsidP="00D73615">
            <w:pPr>
              <w:widowControl w:val="0"/>
              <w:numPr>
                <w:ilvl w:val="2"/>
                <w:numId w:val="10"/>
              </w:numPr>
              <w:jc w:val="both"/>
              <w:rPr>
                <w:sz w:val="20"/>
                <w:szCs w:val="20"/>
              </w:rPr>
            </w:pPr>
            <w:r w:rsidRPr="001874CF">
              <w:rPr>
                <w:sz w:val="20"/>
                <w:szCs w:val="20"/>
              </w:rPr>
              <w:t>Artificial Nail Tips</w:t>
            </w:r>
          </w:p>
          <w:p w:rsidR="009B1232" w:rsidRPr="001874CF" w:rsidRDefault="009B1232" w:rsidP="00D73615">
            <w:pPr>
              <w:widowControl w:val="0"/>
              <w:numPr>
                <w:ilvl w:val="2"/>
                <w:numId w:val="10"/>
              </w:numPr>
              <w:jc w:val="both"/>
              <w:rPr>
                <w:sz w:val="20"/>
                <w:szCs w:val="20"/>
              </w:rPr>
            </w:pPr>
            <w:r w:rsidRPr="001874CF">
              <w:rPr>
                <w:sz w:val="20"/>
                <w:szCs w:val="20"/>
              </w:rPr>
              <w:t>Nail Wraps and Repairs</w:t>
            </w:r>
          </w:p>
        </w:tc>
        <w:tc>
          <w:tcPr>
            <w:tcW w:w="1283" w:type="dxa"/>
          </w:tcPr>
          <w:p w:rsidR="009B1232" w:rsidRPr="001874CF" w:rsidRDefault="009B1232" w:rsidP="00FE780E">
            <w:pPr>
              <w:jc w:val="center"/>
              <w:rPr>
                <w:sz w:val="20"/>
                <w:szCs w:val="20"/>
              </w:rPr>
            </w:pPr>
          </w:p>
          <w:p w:rsidR="009B1232" w:rsidRPr="001874CF" w:rsidRDefault="009B1232" w:rsidP="00FE780E">
            <w:pPr>
              <w:jc w:val="center"/>
              <w:rPr>
                <w:sz w:val="20"/>
                <w:szCs w:val="20"/>
                <w:lang w:val="fr-FR"/>
              </w:rPr>
            </w:pPr>
            <w:r w:rsidRPr="001874CF">
              <w:rPr>
                <w:sz w:val="20"/>
                <w:szCs w:val="20"/>
                <w:lang w:val="fr-FR"/>
              </w:rPr>
              <w:t>5</w:t>
            </w:r>
          </w:p>
          <w:p w:rsidR="009B1232" w:rsidRPr="001874CF" w:rsidRDefault="009B1232" w:rsidP="00FE780E">
            <w:pPr>
              <w:jc w:val="center"/>
              <w:rPr>
                <w:sz w:val="20"/>
                <w:szCs w:val="20"/>
                <w:lang w:val="fr-FR"/>
              </w:rPr>
            </w:pPr>
          </w:p>
          <w:p w:rsidR="009B1232" w:rsidRPr="001874CF" w:rsidRDefault="009B1232" w:rsidP="00FE780E">
            <w:pPr>
              <w:jc w:val="center"/>
              <w:rPr>
                <w:sz w:val="20"/>
                <w:szCs w:val="20"/>
                <w:lang w:val="fr-FR"/>
              </w:rPr>
            </w:pPr>
            <w:r w:rsidRPr="001874CF">
              <w:rPr>
                <w:sz w:val="20"/>
                <w:szCs w:val="20"/>
                <w:lang w:val="fr-FR"/>
              </w:rPr>
              <w:t>5</w:t>
            </w:r>
          </w:p>
          <w:p w:rsidR="009B1232" w:rsidRPr="001874CF" w:rsidRDefault="009B1232" w:rsidP="00FE780E">
            <w:pPr>
              <w:jc w:val="center"/>
              <w:rPr>
                <w:sz w:val="20"/>
                <w:szCs w:val="20"/>
                <w:lang w:val="fr-FR"/>
              </w:rPr>
            </w:pPr>
          </w:p>
          <w:p w:rsidR="009B1232" w:rsidRPr="001874CF" w:rsidRDefault="009B1232" w:rsidP="00FE780E">
            <w:pPr>
              <w:jc w:val="center"/>
              <w:rPr>
                <w:sz w:val="20"/>
                <w:szCs w:val="20"/>
                <w:lang w:val="fr-FR"/>
              </w:rPr>
            </w:pPr>
          </w:p>
          <w:p w:rsidR="009B1232" w:rsidRPr="001874CF" w:rsidRDefault="009B1232" w:rsidP="00FE780E">
            <w:pPr>
              <w:jc w:val="center"/>
              <w:rPr>
                <w:sz w:val="20"/>
                <w:szCs w:val="20"/>
                <w:lang w:val="fr-FR"/>
              </w:rPr>
            </w:pPr>
            <w:r w:rsidRPr="001874CF">
              <w:rPr>
                <w:sz w:val="20"/>
                <w:szCs w:val="20"/>
                <w:lang w:val="fr-FR"/>
              </w:rPr>
              <w:t>10</w:t>
            </w:r>
          </w:p>
          <w:p w:rsidR="009B1232" w:rsidRPr="001874CF" w:rsidRDefault="009B1232" w:rsidP="00FE780E">
            <w:pPr>
              <w:jc w:val="center"/>
              <w:rPr>
                <w:sz w:val="20"/>
                <w:szCs w:val="20"/>
                <w:lang w:val="fr-FR"/>
              </w:rPr>
            </w:pPr>
            <w:r w:rsidRPr="001874CF">
              <w:rPr>
                <w:sz w:val="20"/>
                <w:szCs w:val="20"/>
                <w:lang w:val="fr-FR"/>
              </w:rPr>
              <w:t>10</w:t>
            </w:r>
          </w:p>
          <w:p w:rsidR="009B1232" w:rsidRPr="001874CF" w:rsidRDefault="009B1232" w:rsidP="00FE780E">
            <w:pPr>
              <w:jc w:val="center"/>
              <w:rPr>
                <w:sz w:val="20"/>
                <w:szCs w:val="20"/>
                <w:lang w:val="fr-FR"/>
              </w:rPr>
            </w:pPr>
            <w:r w:rsidRPr="001874CF">
              <w:rPr>
                <w:sz w:val="20"/>
                <w:szCs w:val="20"/>
                <w:lang w:val="fr-FR"/>
              </w:rPr>
              <w:t>5</w:t>
            </w:r>
          </w:p>
        </w:tc>
        <w:tc>
          <w:tcPr>
            <w:tcW w:w="1166" w:type="dxa"/>
          </w:tcPr>
          <w:p w:rsidR="009B1232" w:rsidRPr="001874CF" w:rsidRDefault="009B1232" w:rsidP="00FE780E">
            <w:pPr>
              <w:jc w:val="center"/>
              <w:rPr>
                <w:sz w:val="20"/>
                <w:szCs w:val="20"/>
                <w:lang w:val="fr-FR"/>
              </w:rPr>
            </w:pPr>
          </w:p>
          <w:p w:rsidR="009B1232" w:rsidRPr="001874CF" w:rsidRDefault="00937FBB" w:rsidP="00FE780E">
            <w:pPr>
              <w:jc w:val="center"/>
              <w:rPr>
                <w:sz w:val="20"/>
                <w:szCs w:val="20"/>
                <w:lang w:val="fr-FR"/>
              </w:rPr>
            </w:pPr>
            <w:r>
              <w:rPr>
                <w:sz w:val="20"/>
                <w:szCs w:val="20"/>
                <w:lang w:val="fr-FR"/>
              </w:rPr>
              <w:t>20</w:t>
            </w:r>
          </w:p>
          <w:p w:rsidR="009B1232" w:rsidRPr="001874CF" w:rsidRDefault="009B1232" w:rsidP="00FE780E">
            <w:pPr>
              <w:jc w:val="center"/>
              <w:rPr>
                <w:sz w:val="20"/>
                <w:szCs w:val="20"/>
                <w:lang w:val="fr-FR"/>
              </w:rPr>
            </w:pPr>
          </w:p>
          <w:p w:rsidR="009B1232" w:rsidRPr="001874CF" w:rsidRDefault="009B1232" w:rsidP="00FE780E">
            <w:pPr>
              <w:jc w:val="center"/>
              <w:rPr>
                <w:sz w:val="20"/>
                <w:szCs w:val="20"/>
                <w:lang w:val="fr-FR"/>
              </w:rPr>
            </w:pPr>
            <w:r w:rsidRPr="001874CF">
              <w:rPr>
                <w:sz w:val="20"/>
                <w:szCs w:val="20"/>
                <w:lang w:val="fr-FR"/>
              </w:rPr>
              <w:t>10</w:t>
            </w:r>
          </w:p>
          <w:p w:rsidR="009B1232" w:rsidRPr="001874CF" w:rsidRDefault="009B1232" w:rsidP="00FE780E">
            <w:pPr>
              <w:jc w:val="center"/>
              <w:rPr>
                <w:sz w:val="20"/>
                <w:szCs w:val="20"/>
                <w:lang w:val="fr-FR"/>
              </w:rPr>
            </w:pPr>
          </w:p>
          <w:p w:rsidR="009B1232" w:rsidRPr="001874CF" w:rsidRDefault="009B1232" w:rsidP="00FE780E">
            <w:pPr>
              <w:jc w:val="center"/>
              <w:rPr>
                <w:sz w:val="20"/>
                <w:szCs w:val="20"/>
                <w:lang w:val="fr-FR"/>
              </w:rPr>
            </w:pPr>
          </w:p>
          <w:p w:rsidR="009B1232" w:rsidRPr="001874CF" w:rsidRDefault="009B1232" w:rsidP="00FE780E">
            <w:pPr>
              <w:jc w:val="center"/>
              <w:rPr>
                <w:sz w:val="20"/>
                <w:szCs w:val="20"/>
                <w:lang w:val="fr-FR"/>
              </w:rPr>
            </w:pPr>
            <w:r w:rsidRPr="001874CF">
              <w:rPr>
                <w:sz w:val="20"/>
                <w:szCs w:val="20"/>
                <w:lang w:val="fr-FR"/>
              </w:rPr>
              <w:t xml:space="preserve">50 </w:t>
            </w:r>
            <w:proofErr w:type="spellStart"/>
            <w:r w:rsidRPr="001874CF">
              <w:rPr>
                <w:sz w:val="20"/>
                <w:szCs w:val="20"/>
                <w:lang w:val="fr-FR"/>
              </w:rPr>
              <w:t>nails</w:t>
            </w:r>
            <w:proofErr w:type="spellEnd"/>
          </w:p>
          <w:p w:rsidR="009B1232" w:rsidRPr="001874CF" w:rsidRDefault="009B1232" w:rsidP="00FE780E">
            <w:pPr>
              <w:jc w:val="center"/>
              <w:rPr>
                <w:sz w:val="20"/>
                <w:szCs w:val="20"/>
                <w:lang w:val="fr-FR"/>
              </w:rPr>
            </w:pPr>
            <w:r w:rsidRPr="001874CF">
              <w:rPr>
                <w:sz w:val="20"/>
                <w:szCs w:val="20"/>
                <w:lang w:val="fr-FR"/>
              </w:rPr>
              <w:t xml:space="preserve">50 </w:t>
            </w:r>
            <w:proofErr w:type="spellStart"/>
            <w:r w:rsidRPr="001874CF">
              <w:rPr>
                <w:sz w:val="20"/>
                <w:szCs w:val="20"/>
                <w:lang w:val="fr-FR"/>
              </w:rPr>
              <w:t>nails</w:t>
            </w:r>
            <w:proofErr w:type="spellEnd"/>
          </w:p>
          <w:p w:rsidR="009B1232" w:rsidRPr="001874CF" w:rsidRDefault="009B1232" w:rsidP="00FE780E">
            <w:pPr>
              <w:jc w:val="center"/>
              <w:rPr>
                <w:sz w:val="20"/>
                <w:szCs w:val="20"/>
                <w:lang w:val="fr-FR"/>
              </w:rPr>
            </w:pPr>
            <w:r w:rsidRPr="001874CF">
              <w:rPr>
                <w:sz w:val="20"/>
                <w:szCs w:val="20"/>
                <w:lang w:val="fr-FR"/>
              </w:rPr>
              <w:t xml:space="preserve">20 </w:t>
            </w:r>
            <w:proofErr w:type="spellStart"/>
            <w:r w:rsidRPr="001874CF">
              <w:rPr>
                <w:sz w:val="20"/>
                <w:szCs w:val="20"/>
                <w:lang w:val="fr-FR"/>
              </w:rPr>
              <w:t>nails</w:t>
            </w:r>
            <w:proofErr w:type="spellEnd"/>
          </w:p>
        </w:tc>
      </w:tr>
      <w:tr w:rsidR="009B1232" w:rsidRPr="001874CF" w:rsidTr="00FE780E">
        <w:tc>
          <w:tcPr>
            <w:tcW w:w="6111" w:type="dxa"/>
          </w:tcPr>
          <w:p w:rsidR="009B1232" w:rsidRPr="001874CF" w:rsidRDefault="009B1232" w:rsidP="00D73615">
            <w:pPr>
              <w:widowControl w:val="0"/>
              <w:numPr>
                <w:ilvl w:val="0"/>
                <w:numId w:val="10"/>
              </w:numPr>
              <w:rPr>
                <w:sz w:val="20"/>
                <w:szCs w:val="20"/>
              </w:rPr>
            </w:pPr>
            <w:r w:rsidRPr="001874CF">
              <w:rPr>
                <w:sz w:val="20"/>
                <w:szCs w:val="20"/>
              </w:rPr>
              <w:t xml:space="preserve">Additional Training: (this training shall include salon management, professional ethics, communication skills, salesmanship, personal hygiene, grooming, decorum, record </w:t>
            </w:r>
            <w:r w:rsidRPr="001874CF">
              <w:rPr>
                <w:sz w:val="20"/>
                <w:szCs w:val="20"/>
              </w:rPr>
              <w:lastRenderedPageBreak/>
              <w:t>keeping, client service, seeking employment, preparing a resume, payroll deductions modeling, reception desk, care and styling of wigs and other matters related to the cosmetology field. It may also include not more than sixteen (16) hours credit for field trips. Such field trips must be under the direct supervision of a licensed cosmetology instructor. Date, time, and description of the field trip shall be recorded on student’s daily record). No credit of any type shall be given for time spent in laundering towels or in washing or scrubbing floors, walls, toilets or windows.</w:t>
            </w:r>
          </w:p>
        </w:tc>
        <w:tc>
          <w:tcPr>
            <w:tcW w:w="1283" w:type="dxa"/>
          </w:tcPr>
          <w:p w:rsidR="009B1232" w:rsidRPr="001874CF" w:rsidRDefault="009B1232" w:rsidP="00FE780E">
            <w:pPr>
              <w:jc w:val="center"/>
              <w:rPr>
                <w:sz w:val="20"/>
                <w:szCs w:val="20"/>
              </w:rPr>
            </w:pPr>
            <w:r>
              <w:rPr>
                <w:sz w:val="20"/>
                <w:szCs w:val="20"/>
              </w:rPr>
              <w:lastRenderedPageBreak/>
              <w:t>4</w:t>
            </w:r>
            <w:r w:rsidRPr="001874CF">
              <w:rPr>
                <w:sz w:val="20"/>
                <w:szCs w:val="20"/>
              </w:rPr>
              <w:t>0</w:t>
            </w:r>
          </w:p>
        </w:tc>
        <w:tc>
          <w:tcPr>
            <w:tcW w:w="1166" w:type="dxa"/>
          </w:tcPr>
          <w:p w:rsidR="009B1232" w:rsidRPr="001874CF" w:rsidRDefault="009B1232" w:rsidP="00FE780E">
            <w:pPr>
              <w:jc w:val="center"/>
              <w:rPr>
                <w:sz w:val="20"/>
                <w:szCs w:val="20"/>
              </w:rPr>
            </w:pPr>
          </w:p>
        </w:tc>
      </w:tr>
    </w:tbl>
    <w:p w:rsidR="009B1232" w:rsidRPr="001874CF" w:rsidRDefault="009B1232" w:rsidP="009B1232">
      <w:pPr>
        <w:widowControl w:val="0"/>
        <w:outlineLvl w:val="0"/>
        <w:rPr>
          <w:bCs/>
          <w:sz w:val="20"/>
          <w:szCs w:val="20"/>
          <w:u w:val="single"/>
        </w:rPr>
      </w:pPr>
    </w:p>
    <w:p w:rsidR="009B1232" w:rsidRPr="00A02828" w:rsidRDefault="009B1232" w:rsidP="00A02828">
      <w:pPr>
        <w:pStyle w:val="Heading1"/>
        <w:rPr>
          <w:b w:val="0"/>
          <w:bCs/>
          <w:u w:val="single"/>
        </w:rPr>
      </w:pPr>
      <w:bookmarkStart w:id="71" w:name="_Toc316226066"/>
      <w:bookmarkStart w:id="72" w:name="_Toc9331279"/>
      <w:r w:rsidRPr="00A02828">
        <w:rPr>
          <w:b w:val="0"/>
          <w:bCs/>
          <w:u w:val="single"/>
        </w:rPr>
        <w:t>Graduation Requirements</w:t>
      </w:r>
      <w:bookmarkEnd w:id="71"/>
      <w:bookmarkEnd w:id="72"/>
    </w:p>
    <w:p w:rsidR="009B1232" w:rsidRDefault="009B1232" w:rsidP="009B1232">
      <w:pPr>
        <w:jc w:val="both"/>
        <w:rPr>
          <w:sz w:val="20"/>
          <w:szCs w:val="20"/>
        </w:rPr>
      </w:pPr>
      <w:r w:rsidRPr="001874CF">
        <w:rPr>
          <w:sz w:val="20"/>
          <w:szCs w:val="20"/>
        </w:rPr>
        <w:t>When a student has completed the required clock hours, theory hours and practical operations</w:t>
      </w:r>
      <w:r>
        <w:rPr>
          <w:sz w:val="20"/>
          <w:szCs w:val="20"/>
        </w:rPr>
        <w:t>, passed 10 written final exams</w:t>
      </w:r>
      <w:r w:rsidR="00454BB1">
        <w:rPr>
          <w:sz w:val="20"/>
          <w:szCs w:val="20"/>
        </w:rPr>
        <w:t xml:space="preserve"> (1 of the 10 must be supervised</w:t>
      </w:r>
      <w:r w:rsidR="008D41A9">
        <w:rPr>
          <w:sz w:val="20"/>
          <w:szCs w:val="20"/>
        </w:rPr>
        <w:t xml:space="preserve"> in office)</w:t>
      </w:r>
      <w:r>
        <w:rPr>
          <w:sz w:val="20"/>
          <w:szCs w:val="20"/>
        </w:rPr>
        <w:t>,</w:t>
      </w:r>
      <w:r w:rsidRPr="001874CF">
        <w:rPr>
          <w:sz w:val="20"/>
          <w:szCs w:val="20"/>
        </w:rPr>
        <w:t xml:space="preserve"> for his/her course of study with a GPA (Grade Point Average) of “C” (70%) or better, and the student has paid in full all tuition and fees he/she receives a Diploma certifying his/her graduation of the appropriate course of study. The school will assist the students in completing the necessary documents to file for the appropriate California State Board of Barbering and Cosmetology Examination.</w:t>
      </w:r>
      <w:r>
        <w:rPr>
          <w:sz w:val="20"/>
          <w:szCs w:val="20"/>
        </w:rPr>
        <w:t xml:space="preserve"> </w:t>
      </w:r>
      <w:r w:rsidRPr="001874CF">
        <w:rPr>
          <w:sz w:val="20"/>
          <w:szCs w:val="20"/>
        </w:rPr>
        <w:t>Students completing the above graduation requirements will graduate and will receive his/her diploma.</w:t>
      </w:r>
    </w:p>
    <w:p w:rsidR="009B1232" w:rsidRDefault="009B1232" w:rsidP="009B1232">
      <w:pPr>
        <w:jc w:val="both"/>
        <w:rPr>
          <w:sz w:val="20"/>
          <w:szCs w:val="20"/>
        </w:rPr>
      </w:pPr>
    </w:p>
    <w:p w:rsidR="009B1232" w:rsidRPr="00A02828" w:rsidRDefault="009B1232" w:rsidP="00A02828">
      <w:pPr>
        <w:pStyle w:val="Heading1"/>
        <w:rPr>
          <w:b w:val="0"/>
          <w:u w:val="single"/>
        </w:rPr>
      </w:pPr>
      <w:bookmarkStart w:id="73" w:name="_Toc316226067"/>
      <w:bookmarkStart w:id="74" w:name="_Toc9331280"/>
      <w:r w:rsidRPr="00A02828">
        <w:rPr>
          <w:b w:val="0"/>
          <w:bCs/>
          <w:u w:val="single"/>
        </w:rPr>
        <w:t>Licensing</w:t>
      </w:r>
      <w:r w:rsidRPr="00A02828">
        <w:rPr>
          <w:b w:val="0"/>
          <w:u w:val="single"/>
        </w:rPr>
        <w:t xml:space="preserve"> </w:t>
      </w:r>
      <w:r w:rsidRPr="00A02828">
        <w:rPr>
          <w:b w:val="0"/>
          <w:bCs/>
          <w:u w:val="single"/>
        </w:rPr>
        <w:t>Requirements</w:t>
      </w:r>
      <w:bookmarkEnd w:id="73"/>
      <w:bookmarkEnd w:id="74"/>
    </w:p>
    <w:p w:rsidR="009B1232" w:rsidRPr="001874CF" w:rsidRDefault="009B1232" w:rsidP="009B1232">
      <w:pPr>
        <w:jc w:val="both"/>
        <w:rPr>
          <w:sz w:val="20"/>
          <w:szCs w:val="20"/>
        </w:rPr>
      </w:pPr>
      <w:r w:rsidRPr="001874CF">
        <w:rPr>
          <w:sz w:val="20"/>
          <w:szCs w:val="20"/>
        </w:rPr>
        <w:t>Applicant must be 17 years of age or older and have completed the 10</w:t>
      </w:r>
      <w:r w:rsidRPr="001874CF">
        <w:rPr>
          <w:sz w:val="20"/>
          <w:szCs w:val="20"/>
          <w:vertAlign w:val="superscript"/>
        </w:rPr>
        <w:t>th</w:t>
      </w:r>
      <w:r w:rsidRPr="001874CF">
        <w:rPr>
          <w:sz w:val="20"/>
          <w:szCs w:val="20"/>
        </w:rPr>
        <w:t xml:space="preserve"> grade. A Cosmetology license will be granted by the State of California only after the student has successfully completed and graduated from the Cosmetology course as described above and passed the </w:t>
      </w:r>
      <w:r>
        <w:rPr>
          <w:sz w:val="20"/>
          <w:szCs w:val="20"/>
        </w:rPr>
        <w:t>California State Board of Barbering and Cosmetology</w:t>
      </w:r>
      <w:r w:rsidRPr="001874CF">
        <w:rPr>
          <w:sz w:val="20"/>
          <w:szCs w:val="20"/>
        </w:rPr>
        <w:t xml:space="preserve"> examination with an overall average of 75%</w:t>
      </w:r>
      <w:r w:rsidR="00387B2B">
        <w:rPr>
          <w:sz w:val="20"/>
          <w:szCs w:val="20"/>
        </w:rPr>
        <w:t>.</w:t>
      </w:r>
    </w:p>
    <w:p w:rsidR="009B1232" w:rsidRPr="001874CF" w:rsidRDefault="009B1232" w:rsidP="009B1232">
      <w:pPr>
        <w:autoSpaceDE w:val="0"/>
        <w:autoSpaceDN w:val="0"/>
        <w:adjustRightInd w:val="0"/>
        <w:jc w:val="both"/>
        <w:rPr>
          <w:bCs/>
          <w:color w:val="000000"/>
          <w:sz w:val="20"/>
          <w:szCs w:val="20"/>
        </w:rPr>
      </w:pPr>
    </w:p>
    <w:p w:rsidR="000D43B7" w:rsidRDefault="000D43B7" w:rsidP="000D43B7">
      <w:pPr>
        <w:autoSpaceDE w:val="0"/>
        <w:autoSpaceDN w:val="0"/>
        <w:adjustRightInd w:val="0"/>
        <w:jc w:val="both"/>
        <w:rPr>
          <w:sz w:val="20"/>
        </w:rPr>
      </w:pPr>
      <w:r>
        <w:rPr>
          <w:b/>
          <w:bCs/>
          <w:color w:val="000000"/>
          <w:sz w:val="20"/>
          <w:szCs w:val="20"/>
        </w:rPr>
        <w:t xml:space="preserve">Academic Progress </w:t>
      </w:r>
      <w:r w:rsidR="00323428">
        <w:rPr>
          <w:b/>
          <w:bCs/>
          <w:color w:val="000000"/>
          <w:sz w:val="20"/>
          <w:szCs w:val="20"/>
        </w:rPr>
        <w:t>Evaluations</w:t>
      </w:r>
      <w:r>
        <w:rPr>
          <w:b/>
          <w:bCs/>
          <w:color w:val="000000"/>
          <w:sz w:val="20"/>
          <w:szCs w:val="20"/>
        </w:rPr>
        <w:t>,</w:t>
      </w:r>
      <w:r w:rsidRPr="00DE7C3A">
        <w:rPr>
          <w:b/>
          <w:bCs/>
          <w:color w:val="000000"/>
          <w:sz w:val="20"/>
          <w:szCs w:val="20"/>
        </w:rPr>
        <w:t xml:space="preserve"> </w:t>
      </w:r>
      <w:r w:rsidRPr="00DE7C3A">
        <w:rPr>
          <w:b/>
          <w:sz w:val="20"/>
          <w:szCs w:val="20"/>
        </w:rPr>
        <w:t>Grading System</w:t>
      </w:r>
      <w:r>
        <w:rPr>
          <w:b/>
          <w:sz w:val="20"/>
          <w:szCs w:val="20"/>
        </w:rPr>
        <w:t xml:space="preserve">: </w:t>
      </w:r>
      <w:r>
        <w:rPr>
          <w:sz w:val="20"/>
        </w:rPr>
        <w:t xml:space="preserve">Students are evaluated on a regular basis on theory, practical and clinical work. The evaluations are measured on a standard percentile basis and the percentage converted to a letter grade. </w:t>
      </w:r>
      <w:r w:rsidRPr="00DE7C3A">
        <w:rPr>
          <w:color w:val="000000"/>
          <w:sz w:val="20"/>
          <w:szCs w:val="20"/>
        </w:rPr>
        <w:t>Students are assigned academic learning and a minimum number of practical experiences. Academic learning is evaluated after each unit of study</w:t>
      </w:r>
      <w:r>
        <w:rPr>
          <w:color w:val="000000"/>
          <w:sz w:val="20"/>
          <w:szCs w:val="20"/>
        </w:rPr>
        <w:t xml:space="preserve"> by receiving theory hours, and a numerical grade for each chapter exam</w:t>
      </w:r>
      <w:r w:rsidRPr="00DE7C3A">
        <w:rPr>
          <w:color w:val="000000"/>
          <w:sz w:val="20"/>
          <w:szCs w:val="20"/>
        </w:rPr>
        <w:t xml:space="preserve">. Practical assignments are evaluated as completed and counted toward course completion only when rated as satisfactory or better (the computer system will reflect completion of the practical assignment as a </w:t>
      </w:r>
      <w:r>
        <w:rPr>
          <w:color w:val="000000"/>
          <w:sz w:val="20"/>
          <w:szCs w:val="20"/>
        </w:rPr>
        <w:t>number of operations completed and percentage of grades on each operation</w:t>
      </w:r>
      <w:r w:rsidRPr="00DE7C3A">
        <w:rPr>
          <w:color w:val="000000"/>
          <w:sz w:val="20"/>
          <w:szCs w:val="20"/>
        </w:rPr>
        <w:t>). If the performance does not meet satisfactory requirements, it is not counted and the performance must be repeated. Practical skills are evaluated according to text procedures and set forth in practical skills evaluation criteria adopted by the school. Students must make up failed or missed tests</w:t>
      </w:r>
      <w:r>
        <w:rPr>
          <w:color w:val="000000"/>
          <w:sz w:val="20"/>
          <w:szCs w:val="20"/>
        </w:rPr>
        <w:t>.</w:t>
      </w:r>
      <w:r>
        <w:rPr>
          <w:sz w:val="20"/>
        </w:rPr>
        <w:t xml:space="preserve"> Evaluation forms are issued to the students according to their </w:t>
      </w:r>
      <w:r w:rsidR="00AE64BE">
        <w:rPr>
          <w:sz w:val="20"/>
        </w:rPr>
        <w:t>actual hours completed evaluation period</w:t>
      </w:r>
      <w:r>
        <w:rPr>
          <w:sz w:val="20"/>
        </w:rPr>
        <w:t xml:space="preserve"> of the actual completed course hours. In accordance to the maximum period allowed, evaluations at 125% and 150%, will apply on those cases when the student does not complete the program by the expected 100% point. The evaluation form reflects the overall attendance and academic progress of the student. Students will be notified during an evaluation period if their </w:t>
      </w:r>
      <w:proofErr w:type="spellStart"/>
      <w:r>
        <w:rPr>
          <w:sz w:val="20"/>
        </w:rPr>
        <w:t>elgibility</w:t>
      </w:r>
      <w:proofErr w:type="spellEnd"/>
      <w:r>
        <w:rPr>
          <w:sz w:val="20"/>
        </w:rPr>
        <w:t xml:space="preserve"> for financial aid will be affected. Students must maintain a “C” (70%) average to maintain satisfactory academic status and pass a final</w:t>
      </w:r>
      <w:r w:rsidRPr="00DE7C3A">
        <w:rPr>
          <w:color w:val="000000"/>
          <w:sz w:val="20"/>
          <w:szCs w:val="20"/>
        </w:rPr>
        <w:t xml:space="preserve"> written</w:t>
      </w:r>
      <w:r>
        <w:rPr>
          <w:color w:val="000000"/>
          <w:sz w:val="20"/>
          <w:szCs w:val="20"/>
        </w:rPr>
        <w:t xml:space="preserve"> exam prior to </w:t>
      </w:r>
      <w:r w:rsidRPr="00DE7C3A">
        <w:rPr>
          <w:color w:val="000000"/>
          <w:sz w:val="20"/>
          <w:szCs w:val="20"/>
        </w:rPr>
        <w:t>graduation</w:t>
      </w:r>
      <w:r>
        <w:rPr>
          <w:sz w:val="20"/>
        </w:rPr>
        <w:t>. The grading system detailed below is the system utilized in the school.</w:t>
      </w:r>
    </w:p>
    <w:p w:rsidR="009B1232" w:rsidRPr="00A02828" w:rsidRDefault="009B1232" w:rsidP="006A2465">
      <w:pPr>
        <w:autoSpaceDE w:val="0"/>
        <w:autoSpaceDN w:val="0"/>
        <w:adjustRightInd w:val="0"/>
        <w:jc w:val="both"/>
        <w:rPr>
          <w:b/>
          <w:u w:val="single"/>
        </w:rPr>
      </w:pPr>
      <w:r w:rsidRPr="00A02828">
        <w:rPr>
          <w:b/>
        </w:rPr>
        <w:tab/>
      </w:r>
      <w:bookmarkStart w:id="75" w:name="_Toc316226069"/>
      <w:r w:rsidRPr="00A02828">
        <w:rPr>
          <w:b/>
          <w:u w:val="single"/>
        </w:rPr>
        <w:t>Grading Scale</w:t>
      </w:r>
      <w:bookmarkEnd w:id="75"/>
    </w:p>
    <w:p w:rsidR="009B1232" w:rsidRPr="001874CF" w:rsidRDefault="009B1232" w:rsidP="009B1232">
      <w:pPr>
        <w:widowControl w:val="0"/>
        <w:tabs>
          <w:tab w:val="left" w:pos="720"/>
          <w:tab w:val="left" w:pos="2160"/>
          <w:tab w:val="left" w:pos="5040"/>
          <w:tab w:val="left" w:pos="5580"/>
          <w:tab w:val="left" w:pos="6300"/>
          <w:tab w:val="left" w:pos="7020"/>
          <w:tab w:val="left" w:pos="7380"/>
        </w:tabs>
        <w:rPr>
          <w:sz w:val="20"/>
          <w:szCs w:val="20"/>
        </w:rPr>
      </w:pPr>
      <w:r>
        <w:rPr>
          <w:sz w:val="20"/>
          <w:szCs w:val="20"/>
        </w:rPr>
        <w:tab/>
        <w:t xml:space="preserve">                </w:t>
      </w:r>
      <w:r w:rsidRPr="001874CF">
        <w:rPr>
          <w:sz w:val="20"/>
          <w:szCs w:val="20"/>
        </w:rPr>
        <w:t xml:space="preserve">Theory </w:t>
      </w:r>
      <w:r>
        <w:rPr>
          <w:sz w:val="20"/>
          <w:szCs w:val="20"/>
        </w:rPr>
        <w:t>G</w:t>
      </w:r>
      <w:r w:rsidRPr="001874CF">
        <w:rPr>
          <w:sz w:val="20"/>
          <w:szCs w:val="20"/>
        </w:rPr>
        <w:t>rading</w:t>
      </w:r>
      <w:r w:rsidRPr="001874CF">
        <w:rPr>
          <w:sz w:val="20"/>
          <w:szCs w:val="20"/>
        </w:rPr>
        <w:tab/>
      </w:r>
      <w:r w:rsidRPr="001874CF">
        <w:rPr>
          <w:sz w:val="20"/>
          <w:szCs w:val="20"/>
        </w:rPr>
        <w:tab/>
      </w:r>
      <w:r>
        <w:rPr>
          <w:sz w:val="20"/>
          <w:szCs w:val="20"/>
        </w:rPr>
        <w:tab/>
      </w:r>
      <w:r w:rsidRPr="001874CF">
        <w:rPr>
          <w:sz w:val="20"/>
          <w:szCs w:val="20"/>
        </w:rPr>
        <w:t xml:space="preserve">Practical </w:t>
      </w:r>
      <w:r>
        <w:rPr>
          <w:sz w:val="20"/>
          <w:szCs w:val="20"/>
        </w:rPr>
        <w:t>G</w:t>
      </w:r>
      <w:r w:rsidRPr="001874CF">
        <w:rPr>
          <w:sz w:val="20"/>
          <w:szCs w:val="20"/>
        </w:rPr>
        <w:t>rading</w:t>
      </w:r>
    </w:p>
    <w:p w:rsidR="009B1232" w:rsidRPr="001874CF" w:rsidRDefault="009B1232" w:rsidP="009B1232">
      <w:pPr>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 xml:space="preserve">90% -100% </w:t>
      </w:r>
      <w:r w:rsidRPr="001874CF">
        <w:rPr>
          <w:sz w:val="20"/>
          <w:szCs w:val="20"/>
        </w:rPr>
        <w:tab/>
      </w:r>
      <w:proofErr w:type="gramStart"/>
      <w:r w:rsidRPr="001874CF">
        <w:rPr>
          <w:sz w:val="20"/>
          <w:szCs w:val="20"/>
        </w:rPr>
        <w:t>A</w:t>
      </w:r>
      <w:proofErr w:type="gramEnd"/>
      <w:r w:rsidRPr="001874CF">
        <w:rPr>
          <w:sz w:val="20"/>
          <w:szCs w:val="20"/>
        </w:rPr>
        <w:tab/>
        <w:t>Excellent</w:t>
      </w:r>
      <w:r w:rsidRPr="001874CF">
        <w:rPr>
          <w:sz w:val="20"/>
          <w:szCs w:val="20"/>
        </w:rPr>
        <w:tab/>
        <w:t>10</w:t>
      </w:r>
      <w:r w:rsidRPr="001874CF">
        <w:rPr>
          <w:sz w:val="20"/>
          <w:szCs w:val="20"/>
        </w:rPr>
        <w:tab/>
        <w:t>Points</w:t>
      </w:r>
      <w:r w:rsidRPr="001874CF">
        <w:rPr>
          <w:sz w:val="20"/>
          <w:szCs w:val="20"/>
        </w:rPr>
        <w:tab/>
        <w:t>100%</w:t>
      </w:r>
      <w:r w:rsidRPr="001874CF">
        <w:rPr>
          <w:sz w:val="20"/>
          <w:szCs w:val="20"/>
        </w:rPr>
        <w:tab/>
        <w:t>A+</w:t>
      </w:r>
      <w:r w:rsidRPr="001874CF">
        <w:rPr>
          <w:sz w:val="20"/>
          <w:szCs w:val="20"/>
        </w:rPr>
        <w:tab/>
        <w:t>Exceptional</w:t>
      </w:r>
    </w:p>
    <w:p w:rsidR="009B1232" w:rsidRPr="001874CF" w:rsidRDefault="009B1232" w:rsidP="009B1232">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 xml:space="preserve">80% - 89% </w:t>
      </w:r>
      <w:r w:rsidRPr="001874CF">
        <w:rPr>
          <w:sz w:val="20"/>
          <w:szCs w:val="20"/>
        </w:rPr>
        <w:tab/>
        <w:t>B</w:t>
      </w:r>
      <w:r w:rsidRPr="001874CF">
        <w:rPr>
          <w:sz w:val="20"/>
          <w:szCs w:val="20"/>
        </w:rPr>
        <w:tab/>
        <w:t>Above average</w:t>
      </w:r>
      <w:proofErr w:type="gramStart"/>
      <w:r w:rsidRPr="001874CF">
        <w:rPr>
          <w:sz w:val="20"/>
          <w:szCs w:val="20"/>
        </w:rPr>
        <w:tab/>
        <w:t xml:space="preserve">  9</w:t>
      </w:r>
      <w:proofErr w:type="gramEnd"/>
      <w:r w:rsidRPr="001874CF">
        <w:rPr>
          <w:sz w:val="20"/>
          <w:szCs w:val="20"/>
        </w:rPr>
        <w:tab/>
        <w:t>Points</w:t>
      </w:r>
      <w:r w:rsidRPr="001874CF">
        <w:rPr>
          <w:sz w:val="20"/>
          <w:szCs w:val="20"/>
        </w:rPr>
        <w:tab/>
        <w:t xml:space="preserve">  90%</w:t>
      </w:r>
      <w:r w:rsidRPr="001874CF">
        <w:rPr>
          <w:sz w:val="20"/>
          <w:szCs w:val="20"/>
        </w:rPr>
        <w:tab/>
        <w:t>A</w:t>
      </w:r>
      <w:r w:rsidRPr="001874CF">
        <w:rPr>
          <w:sz w:val="20"/>
          <w:szCs w:val="20"/>
        </w:rPr>
        <w:tab/>
        <w:t>Excellent</w:t>
      </w:r>
    </w:p>
    <w:p w:rsidR="009B1232" w:rsidRPr="001874CF" w:rsidRDefault="009B1232" w:rsidP="009B1232">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70%- 79%</w:t>
      </w:r>
      <w:r w:rsidRPr="001874CF">
        <w:rPr>
          <w:sz w:val="20"/>
          <w:szCs w:val="20"/>
        </w:rPr>
        <w:tab/>
        <w:t>C</w:t>
      </w:r>
      <w:r w:rsidRPr="001874CF">
        <w:rPr>
          <w:sz w:val="20"/>
          <w:szCs w:val="20"/>
        </w:rPr>
        <w:tab/>
        <w:t>Average</w:t>
      </w:r>
      <w:proofErr w:type="gramStart"/>
      <w:r w:rsidRPr="001874CF">
        <w:rPr>
          <w:sz w:val="20"/>
          <w:szCs w:val="20"/>
        </w:rPr>
        <w:tab/>
        <w:t xml:space="preserve">  8</w:t>
      </w:r>
      <w:proofErr w:type="gramEnd"/>
      <w:r w:rsidRPr="001874CF">
        <w:rPr>
          <w:sz w:val="20"/>
          <w:szCs w:val="20"/>
        </w:rPr>
        <w:tab/>
        <w:t>Points</w:t>
      </w:r>
      <w:r w:rsidRPr="001874CF">
        <w:rPr>
          <w:sz w:val="20"/>
          <w:szCs w:val="20"/>
        </w:rPr>
        <w:tab/>
        <w:t xml:space="preserve">  80%</w:t>
      </w:r>
      <w:r w:rsidRPr="001874CF">
        <w:rPr>
          <w:sz w:val="20"/>
          <w:szCs w:val="20"/>
        </w:rPr>
        <w:tab/>
        <w:t>B</w:t>
      </w:r>
      <w:r w:rsidRPr="001874CF">
        <w:rPr>
          <w:sz w:val="20"/>
          <w:szCs w:val="20"/>
        </w:rPr>
        <w:tab/>
        <w:t>Good</w:t>
      </w:r>
    </w:p>
    <w:p w:rsidR="009B1232" w:rsidRPr="001874CF" w:rsidRDefault="009B1232" w:rsidP="009B1232">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69% - or Below</w:t>
      </w:r>
      <w:r w:rsidRPr="001874CF">
        <w:rPr>
          <w:sz w:val="20"/>
          <w:szCs w:val="20"/>
        </w:rPr>
        <w:tab/>
        <w:t>D</w:t>
      </w:r>
      <w:r w:rsidRPr="001874CF">
        <w:rPr>
          <w:sz w:val="20"/>
          <w:szCs w:val="20"/>
        </w:rPr>
        <w:tab/>
        <w:t>Unsatisfactory</w:t>
      </w:r>
      <w:proofErr w:type="gramStart"/>
      <w:r w:rsidRPr="001874CF">
        <w:rPr>
          <w:sz w:val="20"/>
          <w:szCs w:val="20"/>
        </w:rPr>
        <w:tab/>
        <w:t xml:space="preserve">  7</w:t>
      </w:r>
      <w:proofErr w:type="gramEnd"/>
      <w:r w:rsidRPr="001874CF">
        <w:rPr>
          <w:sz w:val="20"/>
          <w:szCs w:val="20"/>
        </w:rPr>
        <w:tab/>
        <w:t>Points</w:t>
      </w:r>
      <w:r w:rsidRPr="001874CF">
        <w:rPr>
          <w:sz w:val="20"/>
          <w:szCs w:val="20"/>
        </w:rPr>
        <w:tab/>
        <w:t xml:space="preserve">  70%</w:t>
      </w:r>
      <w:r w:rsidRPr="001874CF">
        <w:rPr>
          <w:sz w:val="20"/>
          <w:szCs w:val="20"/>
        </w:rPr>
        <w:tab/>
        <w:t>C</w:t>
      </w:r>
      <w:r w:rsidRPr="001874CF">
        <w:rPr>
          <w:sz w:val="20"/>
          <w:szCs w:val="20"/>
        </w:rPr>
        <w:tab/>
        <w:t xml:space="preserve">Average </w:t>
      </w:r>
    </w:p>
    <w:p w:rsidR="009B1232" w:rsidRPr="001874CF" w:rsidRDefault="009B1232" w:rsidP="009B1232">
      <w:pPr>
        <w:ind w:left="3600" w:firstLine="720"/>
        <w:jc w:val="both"/>
        <w:rPr>
          <w:sz w:val="20"/>
          <w:szCs w:val="20"/>
        </w:rPr>
      </w:pPr>
      <w:r w:rsidRPr="001874CF">
        <w:rPr>
          <w:sz w:val="20"/>
          <w:szCs w:val="20"/>
        </w:rPr>
        <w:t xml:space="preserve">    Under   7      Points       60%     D</w:t>
      </w:r>
      <w:r w:rsidRPr="001874CF">
        <w:rPr>
          <w:sz w:val="20"/>
          <w:szCs w:val="20"/>
        </w:rPr>
        <w:tab/>
        <w:t xml:space="preserve">    Unsatisfactory</w:t>
      </w:r>
    </w:p>
    <w:p w:rsidR="009B1232" w:rsidRPr="00A02828" w:rsidRDefault="009B1232" w:rsidP="00A02828">
      <w:pPr>
        <w:pStyle w:val="Heading1"/>
        <w:rPr>
          <w:b w:val="0"/>
          <w:u w:val="single"/>
        </w:rPr>
      </w:pPr>
      <w:bookmarkStart w:id="76" w:name="_Toc316226070"/>
      <w:bookmarkStart w:id="77" w:name="_Toc9331281"/>
      <w:r w:rsidRPr="00A02828">
        <w:rPr>
          <w:b w:val="0"/>
          <w:u w:val="single"/>
        </w:rPr>
        <w:t>Books and Resources</w:t>
      </w:r>
      <w:bookmarkEnd w:id="76"/>
      <w:bookmarkEnd w:id="77"/>
    </w:p>
    <w:p w:rsidR="007F7AB2" w:rsidRDefault="009B1232" w:rsidP="007F7AB2">
      <w:pPr>
        <w:rPr>
          <w:sz w:val="20"/>
          <w:szCs w:val="20"/>
        </w:rPr>
      </w:pPr>
      <w:r w:rsidRPr="001874CF">
        <w:rPr>
          <w:sz w:val="20"/>
          <w:szCs w:val="20"/>
        </w:rPr>
        <w:t>Cosmetology textbook, notes from class lectures, supplemental material handed out in classes, school library and demonstrations.</w:t>
      </w:r>
    </w:p>
    <w:p w:rsidR="00687F6A" w:rsidRPr="00687F6A" w:rsidRDefault="00687F6A" w:rsidP="00687F6A">
      <w:pPr>
        <w:rPr>
          <w:sz w:val="20"/>
          <w:szCs w:val="20"/>
        </w:rPr>
      </w:pPr>
      <w:r w:rsidRPr="00687F6A">
        <w:rPr>
          <w:sz w:val="20"/>
          <w:szCs w:val="20"/>
        </w:rPr>
        <w:t>Milady's Standard Cosmetology 2016, 13th edition $121.95 (ISBN-13: 9781285769431</w:t>
      </w:r>
      <w:r w:rsidRPr="00687F6A">
        <w:rPr>
          <w:color w:val="000000"/>
          <w:sz w:val="20"/>
          <w:szCs w:val="20"/>
        </w:rPr>
        <w:t>)</w:t>
      </w:r>
    </w:p>
    <w:p w:rsidR="00687F6A" w:rsidRPr="00687F6A" w:rsidRDefault="00687F6A" w:rsidP="00687F6A">
      <w:pPr>
        <w:rPr>
          <w:sz w:val="20"/>
          <w:szCs w:val="20"/>
        </w:rPr>
      </w:pPr>
      <w:r w:rsidRPr="00687F6A">
        <w:rPr>
          <w:sz w:val="20"/>
          <w:szCs w:val="20"/>
        </w:rPr>
        <w:t>Spanish Translated Milady's Standard Cosmetology 2016, 13th Edition $133.95 (ISBN-13: 978128577262)</w:t>
      </w:r>
    </w:p>
    <w:p w:rsidR="00687F6A" w:rsidRPr="00687F6A" w:rsidRDefault="00687F6A" w:rsidP="00687F6A">
      <w:pPr>
        <w:keepNext/>
        <w:keepLines/>
        <w:spacing w:before="40"/>
        <w:outlineLvl w:val="4"/>
        <w:rPr>
          <w:rFonts w:eastAsiaTheme="majorEastAsia"/>
          <w:sz w:val="20"/>
          <w:szCs w:val="20"/>
        </w:rPr>
      </w:pPr>
      <w:r w:rsidRPr="00687F6A">
        <w:rPr>
          <w:rFonts w:eastAsiaTheme="majorEastAsia"/>
          <w:sz w:val="20"/>
          <w:szCs w:val="20"/>
        </w:rPr>
        <w:t xml:space="preserve">Exam Review $39.95 (ISBN-13: 9781285769554) </w:t>
      </w:r>
    </w:p>
    <w:p w:rsidR="00687F6A" w:rsidRPr="00687F6A" w:rsidRDefault="00687F6A" w:rsidP="00687F6A">
      <w:pPr>
        <w:keepNext/>
        <w:keepLines/>
        <w:spacing w:before="40"/>
        <w:outlineLvl w:val="4"/>
        <w:rPr>
          <w:rFonts w:eastAsiaTheme="majorEastAsia"/>
          <w:sz w:val="20"/>
          <w:szCs w:val="20"/>
        </w:rPr>
      </w:pPr>
      <w:r w:rsidRPr="00687F6A">
        <w:rPr>
          <w:rFonts w:eastAsiaTheme="majorEastAsia"/>
          <w:sz w:val="20"/>
          <w:szCs w:val="20"/>
        </w:rPr>
        <w:t xml:space="preserve">Spanish Translated Exam Review $50.95 (ISBN-13: 9781285769585) </w:t>
      </w:r>
    </w:p>
    <w:p w:rsidR="00687F6A" w:rsidRPr="00687F6A" w:rsidRDefault="00687F6A" w:rsidP="00687F6A">
      <w:pPr>
        <w:keepNext/>
        <w:keepLines/>
        <w:spacing w:before="40"/>
        <w:outlineLvl w:val="4"/>
        <w:rPr>
          <w:rFonts w:eastAsiaTheme="majorEastAsia"/>
          <w:sz w:val="20"/>
          <w:szCs w:val="20"/>
        </w:rPr>
      </w:pPr>
      <w:r w:rsidRPr="00687F6A">
        <w:rPr>
          <w:rFonts w:eastAsiaTheme="majorEastAsia"/>
          <w:sz w:val="20"/>
          <w:szCs w:val="20"/>
        </w:rPr>
        <w:t>Practical Workbook $54.95 (ISBN-13: 9781285769479)</w:t>
      </w:r>
    </w:p>
    <w:p w:rsidR="00687F6A" w:rsidRPr="00687F6A" w:rsidRDefault="00687F6A" w:rsidP="00687F6A">
      <w:pPr>
        <w:keepNext/>
        <w:keepLines/>
        <w:spacing w:before="40"/>
        <w:outlineLvl w:val="4"/>
        <w:rPr>
          <w:rFonts w:eastAsiaTheme="majorEastAsia"/>
          <w:sz w:val="20"/>
          <w:szCs w:val="20"/>
        </w:rPr>
      </w:pPr>
      <w:r w:rsidRPr="00687F6A">
        <w:rPr>
          <w:rFonts w:eastAsiaTheme="majorEastAsia"/>
          <w:sz w:val="20"/>
          <w:szCs w:val="20"/>
        </w:rPr>
        <w:t>Spanish Translated Practical Workbook $65.95 (ISBN-13: 9781285769486)</w:t>
      </w:r>
    </w:p>
    <w:p w:rsidR="00687F6A" w:rsidRPr="00687F6A" w:rsidRDefault="00687F6A" w:rsidP="00687F6A">
      <w:pPr>
        <w:keepNext/>
        <w:keepLines/>
        <w:spacing w:before="40"/>
        <w:outlineLvl w:val="4"/>
        <w:rPr>
          <w:rFonts w:eastAsiaTheme="majorEastAsia"/>
          <w:sz w:val="20"/>
          <w:szCs w:val="20"/>
        </w:rPr>
      </w:pPr>
      <w:r w:rsidRPr="00687F6A">
        <w:rPr>
          <w:rFonts w:eastAsiaTheme="majorEastAsia"/>
          <w:sz w:val="20"/>
          <w:szCs w:val="20"/>
        </w:rPr>
        <w:t>Theory Workbook $54.95 (ISBN-13: 9781285769455)</w:t>
      </w:r>
    </w:p>
    <w:p w:rsidR="00687F6A" w:rsidRPr="00687F6A" w:rsidRDefault="00687F6A" w:rsidP="00687F6A">
      <w:pPr>
        <w:keepNext/>
        <w:keepLines/>
        <w:spacing w:before="40"/>
        <w:outlineLvl w:val="4"/>
        <w:rPr>
          <w:rFonts w:eastAsiaTheme="majorEastAsia"/>
          <w:sz w:val="20"/>
          <w:szCs w:val="20"/>
        </w:rPr>
      </w:pPr>
      <w:r w:rsidRPr="00687F6A">
        <w:rPr>
          <w:rFonts w:eastAsiaTheme="majorEastAsia"/>
          <w:sz w:val="20"/>
          <w:szCs w:val="20"/>
        </w:rPr>
        <w:t>Spanish Translated Theory Workbook $65.95 ISBN-13: 9781285769462)</w:t>
      </w:r>
    </w:p>
    <w:p w:rsidR="00687F6A" w:rsidRPr="00687F6A" w:rsidRDefault="00BA636B" w:rsidP="00687F6A">
      <w:pPr>
        <w:rPr>
          <w:sz w:val="20"/>
          <w:szCs w:val="20"/>
        </w:rPr>
      </w:pPr>
      <w:hyperlink r:id="rId21" w:history="1">
        <w:r w:rsidR="00687F6A" w:rsidRPr="00687F6A">
          <w:rPr>
            <w:color w:val="0000FF"/>
            <w:sz w:val="20"/>
            <w:szCs w:val="20"/>
            <w:u w:val="single"/>
          </w:rPr>
          <w:t>http://www.milady.cengage.com/9781285769417.asp</w:t>
        </w:r>
      </w:hyperlink>
    </w:p>
    <w:p w:rsidR="00687F6A" w:rsidRPr="00687F6A" w:rsidRDefault="00687F6A" w:rsidP="00687F6A">
      <w:pPr>
        <w:rPr>
          <w:sz w:val="20"/>
          <w:szCs w:val="20"/>
        </w:rPr>
      </w:pPr>
      <w:r w:rsidRPr="00687F6A">
        <w:rPr>
          <w:sz w:val="20"/>
          <w:szCs w:val="20"/>
        </w:rPr>
        <w:lastRenderedPageBreak/>
        <w:t>Additional Free Supplements Available From</w:t>
      </w:r>
    </w:p>
    <w:p w:rsidR="00687F6A" w:rsidRPr="00687F6A" w:rsidRDefault="00687F6A" w:rsidP="00687F6A">
      <w:pPr>
        <w:rPr>
          <w:sz w:val="20"/>
          <w:szCs w:val="20"/>
        </w:rPr>
      </w:pPr>
      <w:r w:rsidRPr="00687F6A">
        <w:rPr>
          <w:sz w:val="20"/>
          <w:szCs w:val="20"/>
        </w:rPr>
        <w:t>California State Board of Barbering and Cosmetology Rules and Regulations</w:t>
      </w:r>
    </w:p>
    <w:p w:rsidR="00687F6A" w:rsidRPr="00687F6A" w:rsidRDefault="00BA636B" w:rsidP="00687F6A">
      <w:pPr>
        <w:rPr>
          <w:color w:val="333333"/>
          <w:sz w:val="20"/>
          <w:szCs w:val="20"/>
        </w:rPr>
      </w:pPr>
      <w:hyperlink r:id="rId22" w:history="1">
        <w:r w:rsidR="00687F6A" w:rsidRPr="00687F6A">
          <w:rPr>
            <w:color w:val="0000FF"/>
            <w:sz w:val="20"/>
            <w:szCs w:val="20"/>
            <w:u w:val="single"/>
          </w:rPr>
          <w:t>http://www.barbercosmo.ca.gov/laws_regs/regulations.shtml</w:t>
        </w:r>
      </w:hyperlink>
    </w:p>
    <w:p w:rsidR="00687F6A" w:rsidRPr="00687F6A" w:rsidRDefault="00687F6A" w:rsidP="00687F6A">
      <w:pPr>
        <w:rPr>
          <w:sz w:val="20"/>
          <w:szCs w:val="20"/>
        </w:rPr>
      </w:pPr>
      <w:r w:rsidRPr="00687F6A">
        <w:rPr>
          <w:sz w:val="20"/>
          <w:szCs w:val="20"/>
        </w:rPr>
        <w:t>California State Board of Barbering and Cosmetology Act</w:t>
      </w:r>
    </w:p>
    <w:p w:rsidR="00687F6A" w:rsidRPr="00687F6A" w:rsidRDefault="00BA636B" w:rsidP="00687F6A">
      <w:pPr>
        <w:rPr>
          <w:color w:val="333333"/>
          <w:sz w:val="20"/>
          <w:szCs w:val="20"/>
        </w:rPr>
      </w:pPr>
      <w:hyperlink r:id="rId23" w:history="1">
        <w:r w:rsidR="00687F6A" w:rsidRPr="00687F6A">
          <w:rPr>
            <w:color w:val="0000FF"/>
            <w:sz w:val="20"/>
            <w:szCs w:val="20"/>
            <w:u w:val="single"/>
          </w:rPr>
          <w:t>http://www.barbercosmo.ca.gov/laws_regs/laws.shtml</w:t>
        </w:r>
      </w:hyperlink>
    </w:p>
    <w:p w:rsidR="00687F6A" w:rsidRPr="00687F6A" w:rsidRDefault="00687F6A" w:rsidP="00687F6A">
      <w:pPr>
        <w:rPr>
          <w:sz w:val="20"/>
          <w:szCs w:val="20"/>
        </w:rPr>
      </w:pPr>
      <w:r w:rsidRPr="00687F6A">
        <w:rPr>
          <w:sz w:val="20"/>
          <w:szCs w:val="20"/>
        </w:rPr>
        <w:t>California State Board of Barbering and Cosmetology Performance Criteria</w:t>
      </w:r>
    </w:p>
    <w:p w:rsidR="00687F6A" w:rsidRPr="00687F6A" w:rsidRDefault="00BA636B" w:rsidP="00687F6A">
      <w:pPr>
        <w:rPr>
          <w:color w:val="333333"/>
          <w:sz w:val="20"/>
          <w:szCs w:val="20"/>
        </w:rPr>
      </w:pPr>
      <w:hyperlink r:id="rId24" w:history="1">
        <w:r w:rsidR="00687F6A" w:rsidRPr="00687F6A">
          <w:rPr>
            <w:color w:val="0000FF"/>
            <w:sz w:val="20"/>
            <w:szCs w:val="20"/>
            <w:u w:val="single"/>
          </w:rPr>
          <w:t>http://www.pib.edu/files/pc.pdf</w:t>
        </w:r>
      </w:hyperlink>
    </w:p>
    <w:p w:rsidR="00687F6A" w:rsidRPr="00687F6A" w:rsidRDefault="00687F6A" w:rsidP="00687F6A">
      <w:pPr>
        <w:rPr>
          <w:color w:val="333333"/>
          <w:sz w:val="20"/>
          <w:szCs w:val="20"/>
        </w:rPr>
      </w:pPr>
      <w:r w:rsidRPr="00687F6A">
        <w:rPr>
          <w:sz w:val="20"/>
          <w:szCs w:val="20"/>
        </w:rPr>
        <w:t xml:space="preserve">State Board website: </w:t>
      </w:r>
      <w:hyperlink r:id="rId25" w:history="1">
        <w:r w:rsidRPr="00687F6A">
          <w:rPr>
            <w:bCs/>
            <w:color w:val="0000FF"/>
            <w:sz w:val="20"/>
            <w:szCs w:val="20"/>
            <w:u w:val="single"/>
          </w:rPr>
          <w:t>www.barbercosmo.ca.gov</w:t>
        </w:r>
      </w:hyperlink>
    </w:p>
    <w:p w:rsidR="009B1232" w:rsidRPr="001874CF" w:rsidRDefault="009B1232" w:rsidP="009B1232">
      <w:pPr>
        <w:rPr>
          <w:color w:val="333333"/>
          <w:sz w:val="20"/>
          <w:szCs w:val="20"/>
        </w:rPr>
      </w:pPr>
    </w:p>
    <w:p w:rsidR="009B1232" w:rsidRPr="00A02828" w:rsidRDefault="009B1232" w:rsidP="00A02828">
      <w:pPr>
        <w:pStyle w:val="Heading1"/>
        <w:rPr>
          <w:b w:val="0"/>
          <w:u w:val="single"/>
        </w:rPr>
      </w:pPr>
      <w:bookmarkStart w:id="78" w:name="_Toc316226071"/>
      <w:bookmarkStart w:id="79" w:name="_Toc9331282"/>
      <w:r w:rsidRPr="00A02828">
        <w:rPr>
          <w:b w:val="0"/>
          <w:u w:val="single"/>
        </w:rPr>
        <w:t>Instructors</w:t>
      </w:r>
      <w:bookmarkEnd w:id="78"/>
      <w:bookmarkEnd w:id="79"/>
    </w:p>
    <w:p w:rsidR="009B1232" w:rsidRDefault="009B1232" w:rsidP="009B1232">
      <w:pPr>
        <w:jc w:val="both"/>
        <w:rPr>
          <w:color w:val="000000"/>
          <w:spacing w:val="-4"/>
          <w:sz w:val="20"/>
          <w:szCs w:val="20"/>
        </w:rPr>
      </w:pPr>
      <w:r w:rsidRPr="001874CF">
        <w:rPr>
          <w:color w:val="000000"/>
          <w:spacing w:val="-4"/>
          <w:sz w:val="20"/>
          <w:szCs w:val="20"/>
        </w:rPr>
        <w:t>As in all phases of any profession each individual has specialties within his/her training and acquired skills. Every attempt is made by the school to best utilize the special skills of each instructor to provide the best education available. Classes are assigned and posted on the appropriate bulletin boards, instructors giving these classes are also posted for the students' benefit.</w:t>
      </w:r>
    </w:p>
    <w:tbl>
      <w:tblPr>
        <w:tblW w:w="0" w:type="auto"/>
        <w:tblLayout w:type="fixed"/>
        <w:tblLook w:val="0000" w:firstRow="0" w:lastRow="0" w:firstColumn="0" w:lastColumn="0" w:noHBand="0" w:noVBand="0"/>
      </w:tblPr>
      <w:tblGrid>
        <w:gridCol w:w="2520"/>
        <w:gridCol w:w="720"/>
        <w:gridCol w:w="900"/>
        <w:gridCol w:w="2700"/>
        <w:gridCol w:w="1080"/>
      </w:tblGrid>
      <w:tr w:rsidR="00134ADC" w:rsidRPr="00D5762F" w:rsidTr="00FE780E">
        <w:tc>
          <w:tcPr>
            <w:tcW w:w="2520" w:type="dxa"/>
          </w:tcPr>
          <w:p w:rsidR="00134ADC" w:rsidRPr="001874CF" w:rsidRDefault="00134ADC" w:rsidP="00134ADC">
            <w:pPr>
              <w:rPr>
                <w:sz w:val="20"/>
                <w:szCs w:val="20"/>
                <w:lang w:val="fr-FR"/>
              </w:rPr>
            </w:pPr>
            <w:bookmarkStart w:id="80" w:name="_Hlk496177217"/>
            <w:r w:rsidRPr="001874CF">
              <w:rPr>
                <w:sz w:val="20"/>
                <w:szCs w:val="20"/>
                <w:lang w:val="fr-FR"/>
              </w:rPr>
              <w:t xml:space="preserve">Ms. Maria </w:t>
            </w:r>
            <w:proofErr w:type="spellStart"/>
            <w:r w:rsidRPr="001874CF">
              <w:rPr>
                <w:sz w:val="20"/>
                <w:szCs w:val="20"/>
                <w:lang w:val="fr-FR"/>
              </w:rPr>
              <w:t>Quiñonez</w:t>
            </w:r>
            <w:proofErr w:type="spellEnd"/>
          </w:p>
        </w:tc>
        <w:tc>
          <w:tcPr>
            <w:tcW w:w="720" w:type="dxa"/>
          </w:tcPr>
          <w:p w:rsidR="00134ADC" w:rsidRPr="001874CF" w:rsidRDefault="00134ADC" w:rsidP="00134ADC">
            <w:pPr>
              <w:rPr>
                <w:sz w:val="20"/>
                <w:szCs w:val="20"/>
              </w:rPr>
            </w:pP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lang w:val="fr-FR"/>
              </w:rPr>
            </w:pPr>
            <w:r w:rsidRPr="001874CF">
              <w:rPr>
                <w:sz w:val="20"/>
                <w:szCs w:val="20"/>
                <w:lang w:val="fr-FR"/>
              </w:rPr>
              <w:t xml:space="preserve">Ms. </w:t>
            </w:r>
            <w:proofErr w:type="spellStart"/>
            <w:r>
              <w:rPr>
                <w:sz w:val="20"/>
                <w:szCs w:val="20"/>
                <w:lang w:val="fr-FR"/>
              </w:rPr>
              <w:t>Noemi</w:t>
            </w:r>
            <w:proofErr w:type="spellEnd"/>
            <w:r>
              <w:rPr>
                <w:sz w:val="20"/>
                <w:szCs w:val="20"/>
                <w:lang w:val="fr-FR"/>
              </w:rPr>
              <w:t xml:space="preserve"> Marlene Ramirez</w:t>
            </w:r>
          </w:p>
        </w:tc>
        <w:tc>
          <w:tcPr>
            <w:tcW w:w="1080" w:type="dxa"/>
          </w:tcPr>
          <w:p w:rsidR="00134ADC" w:rsidRPr="001874CF" w:rsidRDefault="00134ADC" w:rsidP="00134ADC">
            <w:pPr>
              <w:rPr>
                <w:bCs/>
                <w:sz w:val="20"/>
                <w:szCs w:val="20"/>
                <w:lang w:val="fr-FR"/>
              </w:rPr>
            </w:pPr>
          </w:p>
        </w:tc>
      </w:tr>
      <w:tr w:rsidR="00134ADC" w:rsidRPr="001874CF" w:rsidTr="00FE780E">
        <w:tc>
          <w:tcPr>
            <w:tcW w:w="2520" w:type="dxa"/>
          </w:tcPr>
          <w:p w:rsidR="00134ADC" w:rsidRPr="001874CF" w:rsidRDefault="00134ADC" w:rsidP="00134ADC">
            <w:pPr>
              <w:rPr>
                <w:sz w:val="20"/>
                <w:szCs w:val="20"/>
              </w:rPr>
            </w:pPr>
            <w:r w:rsidRPr="001874CF">
              <w:rPr>
                <w:sz w:val="20"/>
                <w:szCs w:val="20"/>
              </w:rPr>
              <w:t>Licensed Cosmetologist</w:t>
            </w:r>
          </w:p>
        </w:tc>
        <w:tc>
          <w:tcPr>
            <w:tcW w:w="720" w:type="dxa"/>
          </w:tcPr>
          <w:p w:rsidR="00134ADC" w:rsidRPr="001874CF" w:rsidRDefault="00134ADC" w:rsidP="00134ADC">
            <w:pPr>
              <w:rPr>
                <w:sz w:val="20"/>
                <w:szCs w:val="20"/>
              </w:rPr>
            </w:pPr>
            <w:r w:rsidRPr="001874CF">
              <w:rPr>
                <w:sz w:val="20"/>
                <w:szCs w:val="20"/>
              </w:rPr>
              <w:t>1970</w:t>
            </w: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rPr>
            </w:pPr>
            <w:r w:rsidRPr="001874CF">
              <w:rPr>
                <w:sz w:val="20"/>
                <w:szCs w:val="20"/>
              </w:rPr>
              <w:t>Licensed Cosmetologist</w:t>
            </w:r>
          </w:p>
        </w:tc>
        <w:tc>
          <w:tcPr>
            <w:tcW w:w="1080" w:type="dxa"/>
          </w:tcPr>
          <w:p w:rsidR="00134ADC" w:rsidRPr="001874CF" w:rsidRDefault="00134ADC" w:rsidP="00134ADC">
            <w:pPr>
              <w:rPr>
                <w:bCs/>
                <w:sz w:val="20"/>
                <w:szCs w:val="20"/>
              </w:rPr>
            </w:pPr>
            <w:r w:rsidRPr="001874CF">
              <w:rPr>
                <w:bCs/>
                <w:sz w:val="20"/>
                <w:szCs w:val="20"/>
              </w:rPr>
              <w:t>200</w:t>
            </w:r>
            <w:r>
              <w:rPr>
                <w:bCs/>
                <w:sz w:val="20"/>
                <w:szCs w:val="20"/>
              </w:rPr>
              <w:t>3</w:t>
            </w:r>
          </w:p>
        </w:tc>
      </w:tr>
      <w:tr w:rsidR="00134ADC" w:rsidRPr="001874CF" w:rsidTr="00FE780E">
        <w:tc>
          <w:tcPr>
            <w:tcW w:w="2520" w:type="dxa"/>
          </w:tcPr>
          <w:p w:rsidR="00134ADC" w:rsidRPr="001874CF" w:rsidRDefault="00134ADC" w:rsidP="00134ADC">
            <w:pPr>
              <w:rPr>
                <w:sz w:val="20"/>
                <w:szCs w:val="20"/>
              </w:rPr>
            </w:pPr>
            <w:r w:rsidRPr="001874CF">
              <w:rPr>
                <w:sz w:val="20"/>
                <w:szCs w:val="20"/>
              </w:rPr>
              <w:t>Licensed Instructor</w:t>
            </w:r>
          </w:p>
        </w:tc>
        <w:tc>
          <w:tcPr>
            <w:tcW w:w="720" w:type="dxa"/>
          </w:tcPr>
          <w:p w:rsidR="00134ADC" w:rsidRPr="001874CF" w:rsidRDefault="00134ADC" w:rsidP="00134ADC">
            <w:pPr>
              <w:rPr>
                <w:sz w:val="20"/>
                <w:szCs w:val="20"/>
              </w:rPr>
            </w:pPr>
            <w:r w:rsidRPr="001874CF">
              <w:rPr>
                <w:sz w:val="20"/>
                <w:szCs w:val="20"/>
              </w:rPr>
              <w:t>1984</w:t>
            </w: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lang w:val="fr-FR"/>
              </w:rPr>
            </w:pPr>
          </w:p>
        </w:tc>
        <w:tc>
          <w:tcPr>
            <w:tcW w:w="1080" w:type="dxa"/>
          </w:tcPr>
          <w:p w:rsidR="00134ADC" w:rsidRPr="001874CF" w:rsidRDefault="00134ADC" w:rsidP="00134ADC">
            <w:pPr>
              <w:rPr>
                <w:bCs/>
                <w:sz w:val="20"/>
                <w:szCs w:val="20"/>
                <w:lang w:val="fr-FR"/>
              </w:rPr>
            </w:pPr>
          </w:p>
        </w:tc>
      </w:tr>
      <w:tr w:rsidR="00134ADC" w:rsidRPr="001874CF" w:rsidTr="00FE780E">
        <w:tc>
          <w:tcPr>
            <w:tcW w:w="2520" w:type="dxa"/>
          </w:tcPr>
          <w:p w:rsidR="00134ADC" w:rsidRPr="001874CF" w:rsidRDefault="00134ADC" w:rsidP="00134ADC">
            <w:pPr>
              <w:rPr>
                <w:sz w:val="20"/>
                <w:szCs w:val="20"/>
              </w:rPr>
            </w:pPr>
            <w:r w:rsidRPr="001874CF">
              <w:rPr>
                <w:sz w:val="20"/>
                <w:szCs w:val="20"/>
              </w:rPr>
              <w:t>Teacher Credential</w:t>
            </w:r>
          </w:p>
        </w:tc>
        <w:tc>
          <w:tcPr>
            <w:tcW w:w="720" w:type="dxa"/>
          </w:tcPr>
          <w:p w:rsidR="00134ADC" w:rsidRPr="001874CF" w:rsidRDefault="00134ADC" w:rsidP="00134ADC">
            <w:pPr>
              <w:rPr>
                <w:sz w:val="20"/>
                <w:szCs w:val="20"/>
              </w:rPr>
            </w:pPr>
            <w:r w:rsidRPr="001874CF">
              <w:rPr>
                <w:sz w:val="20"/>
                <w:szCs w:val="20"/>
              </w:rPr>
              <w:t>1989</w:t>
            </w: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color w:val="FFFFFF" w:themeColor="background1"/>
                <w:sz w:val="20"/>
                <w:szCs w:val="20"/>
              </w:rPr>
            </w:pPr>
            <w:r w:rsidRPr="001874CF">
              <w:rPr>
                <w:color w:val="FFFFFF" w:themeColor="background1"/>
                <w:sz w:val="20"/>
                <w:szCs w:val="20"/>
              </w:rPr>
              <w:t>Teacher Credential</w:t>
            </w:r>
          </w:p>
        </w:tc>
        <w:tc>
          <w:tcPr>
            <w:tcW w:w="1080" w:type="dxa"/>
          </w:tcPr>
          <w:p w:rsidR="00134ADC" w:rsidRPr="001874CF" w:rsidRDefault="00134ADC" w:rsidP="00134ADC">
            <w:pPr>
              <w:rPr>
                <w:bCs/>
                <w:color w:val="FFFFFF" w:themeColor="background1"/>
                <w:sz w:val="20"/>
                <w:szCs w:val="20"/>
              </w:rPr>
            </w:pPr>
            <w:r w:rsidRPr="001874CF">
              <w:rPr>
                <w:bCs/>
                <w:color w:val="FFFFFF" w:themeColor="background1"/>
                <w:sz w:val="20"/>
                <w:szCs w:val="20"/>
              </w:rPr>
              <w:t>1989</w:t>
            </w:r>
          </w:p>
        </w:tc>
      </w:tr>
      <w:tr w:rsidR="00134ADC" w:rsidRPr="001874CF" w:rsidTr="00FE780E">
        <w:tc>
          <w:tcPr>
            <w:tcW w:w="2520" w:type="dxa"/>
          </w:tcPr>
          <w:p w:rsidR="00134ADC" w:rsidRPr="001874CF" w:rsidRDefault="00134ADC" w:rsidP="00134ADC">
            <w:pPr>
              <w:rPr>
                <w:sz w:val="20"/>
                <w:szCs w:val="20"/>
              </w:rPr>
            </w:pPr>
            <w:r w:rsidRPr="001874CF">
              <w:rPr>
                <w:sz w:val="20"/>
                <w:szCs w:val="20"/>
              </w:rPr>
              <w:t>Director</w:t>
            </w:r>
          </w:p>
        </w:tc>
        <w:tc>
          <w:tcPr>
            <w:tcW w:w="720" w:type="dxa"/>
          </w:tcPr>
          <w:p w:rsidR="00134ADC" w:rsidRPr="001874CF" w:rsidRDefault="00134ADC" w:rsidP="00134ADC">
            <w:pPr>
              <w:rPr>
                <w:sz w:val="20"/>
                <w:szCs w:val="20"/>
                <w:lang w:val="fr-FR"/>
              </w:rPr>
            </w:pPr>
            <w:r w:rsidRPr="001874CF">
              <w:rPr>
                <w:sz w:val="20"/>
                <w:szCs w:val="20"/>
                <w:lang w:val="fr-FR"/>
              </w:rPr>
              <w:t>2001</w:t>
            </w: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rPr>
            </w:pPr>
          </w:p>
        </w:tc>
        <w:tc>
          <w:tcPr>
            <w:tcW w:w="1080" w:type="dxa"/>
          </w:tcPr>
          <w:p w:rsidR="00134ADC" w:rsidRPr="001874CF" w:rsidRDefault="00134ADC" w:rsidP="00134ADC">
            <w:pPr>
              <w:rPr>
                <w:sz w:val="20"/>
                <w:szCs w:val="20"/>
              </w:rPr>
            </w:pPr>
          </w:p>
        </w:tc>
      </w:tr>
      <w:tr w:rsidR="00134ADC" w:rsidRPr="001874CF" w:rsidTr="00FE780E">
        <w:tc>
          <w:tcPr>
            <w:tcW w:w="2520" w:type="dxa"/>
          </w:tcPr>
          <w:p w:rsidR="00134ADC" w:rsidRPr="001874CF" w:rsidRDefault="00134ADC" w:rsidP="00134ADC">
            <w:pPr>
              <w:rPr>
                <w:sz w:val="20"/>
                <w:szCs w:val="20"/>
                <w:lang w:val="fr-FR"/>
              </w:rPr>
            </w:pPr>
          </w:p>
        </w:tc>
        <w:tc>
          <w:tcPr>
            <w:tcW w:w="720" w:type="dxa"/>
          </w:tcPr>
          <w:p w:rsidR="00134ADC" w:rsidRPr="001874CF" w:rsidRDefault="00134ADC" w:rsidP="00134ADC">
            <w:pPr>
              <w:rPr>
                <w:sz w:val="20"/>
                <w:szCs w:val="20"/>
                <w:lang w:val="fr-FR"/>
              </w:rPr>
            </w:pP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rPr>
            </w:pPr>
          </w:p>
        </w:tc>
        <w:tc>
          <w:tcPr>
            <w:tcW w:w="1080" w:type="dxa"/>
          </w:tcPr>
          <w:p w:rsidR="00134ADC" w:rsidRPr="001874CF" w:rsidRDefault="00134ADC" w:rsidP="00134ADC">
            <w:pPr>
              <w:rPr>
                <w:sz w:val="20"/>
                <w:szCs w:val="20"/>
              </w:rPr>
            </w:pPr>
          </w:p>
        </w:tc>
      </w:tr>
      <w:tr w:rsidR="008B4992" w:rsidRPr="001874CF" w:rsidTr="00FE780E">
        <w:tc>
          <w:tcPr>
            <w:tcW w:w="2520" w:type="dxa"/>
          </w:tcPr>
          <w:p w:rsidR="008B4992" w:rsidRPr="001874CF" w:rsidRDefault="008B4992" w:rsidP="008B4992">
            <w:pPr>
              <w:rPr>
                <w:sz w:val="20"/>
                <w:szCs w:val="20"/>
                <w:lang w:val="es-MX"/>
              </w:rPr>
            </w:pPr>
            <w:r w:rsidRPr="001874CF">
              <w:rPr>
                <w:sz w:val="20"/>
                <w:szCs w:val="20"/>
                <w:lang w:val="es-MX"/>
              </w:rPr>
              <w:t>Ms. Flora Trigo</w:t>
            </w:r>
          </w:p>
        </w:tc>
        <w:tc>
          <w:tcPr>
            <w:tcW w:w="720" w:type="dxa"/>
          </w:tcPr>
          <w:p w:rsidR="008B4992" w:rsidRPr="001874CF" w:rsidRDefault="008B4992" w:rsidP="008B4992">
            <w:pPr>
              <w:rPr>
                <w:sz w:val="20"/>
                <w:szCs w:val="20"/>
                <w:lang w:val="es-MX"/>
              </w:rPr>
            </w:pPr>
          </w:p>
        </w:tc>
        <w:tc>
          <w:tcPr>
            <w:tcW w:w="900" w:type="dxa"/>
          </w:tcPr>
          <w:p w:rsidR="008B4992" w:rsidRPr="001874CF" w:rsidRDefault="008B4992" w:rsidP="008B4992">
            <w:pPr>
              <w:rPr>
                <w:sz w:val="20"/>
                <w:szCs w:val="20"/>
                <w:lang w:val="es-MX"/>
              </w:rPr>
            </w:pPr>
          </w:p>
        </w:tc>
        <w:tc>
          <w:tcPr>
            <w:tcW w:w="2700" w:type="dxa"/>
          </w:tcPr>
          <w:p w:rsidR="008B4992" w:rsidRPr="001874CF" w:rsidRDefault="008B4992" w:rsidP="008B4992">
            <w:pPr>
              <w:rPr>
                <w:sz w:val="20"/>
                <w:szCs w:val="20"/>
              </w:rPr>
            </w:pPr>
            <w:r>
              <w:rPr>
                <w:sz w:val="20"/>
                <w:szCs w:val="20"/>
              </w:rPr>
              <w:t>Ms. Susana Gonzalez</w:t>
            </w: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Licensed Cosmetologist</w:t>
            </w:r>
          </w:p>
        </w:tc>
        <w:tc>
          <w:tcPr>
            <w:tcW w:w="720" w:type="dxa"/>
          </w:tcPr>
          <w:p w:rsidR="008B4992" w:rsidRPr="001874CF" w:rsidRDefault="008B4992" w:rsidP="008B4992">
            <w:pPr>
              <w:rPr>
                <w:sz w:val="20"/>
                <w:szCs w:val="20"/>
              </w:rPr>
            </w:pPr>
            <w:r w:rsidRPr="001874CF">
              <w:rPr>
                <w:sz w:val="20"/>
                <w:szCs w:val="20"/>
              </w:rPr>
              <w:t>2002</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r w:rsidRPr="001874CF">
              <w:rPr>
                <w:sz w:val="20"/>
                <w:szCs w:val="20"/>
              </w:rPr>
              <w:t>Licensed Cosmetologist</w:t>
            </w:r>
          </w:p>
        </w:tc>
        <w:tc>
          <w:tcPr>
            <w:tcW w:w="1080" w:type="dxa"/>
          </w:tcPr>
          <w:p w:rsidR="008B4992" w:rsidRPr="001874CF" w:rsidRDefault="008B4992" w:rsidP="008B4992">
            <w:pPr>
              <w:rPr>
                <w:sz w:val="20"/>
                <w:szCs w:val="20"/>
              </w:rPr>
            </w:pPr>
            <w:r>
              <w:rPr>
                <w:sz w:val="20"/>
                <w:szCs w:val="20"/>
              </w:rPr>
              <w:t>1996</w:t>
            </w:r>
          </w:p>
        </w:tc>
      </w:tr>
      <w:tr w:rsidR="008B4992" w:rsidRPr="001874CF" w:rsidTr="00FE780E">
        <w:tc>
          <w:tcPr>
            <w:tcW w:w="2520" w:type="dxa"/>
          </w:tcPr>
          <w:p w:rsidR="008B4992" w:rsidRPr="001874CF" w:rsidRDefault="008B4992" w:rsidP="008B4992">
            <w:pPr>
              <w:rPr>
                <w:sz w:val="20"/>
                <w:szCs w:val="20"/>
              </w:rPr>
            </w:pPr>
            <w:r w:rsidRPr="001874CF">
              <w:rPr>
                <w:sz w:val="20"/>
                <w:szCs w:val="20"/>
              </w:rPr>
              <w:t>Certificate of Authorization</w:t>
            </w:r>
          </w:p>
        </w:tc>
        <w:tc>
          <w:tcPr>
            <w:tcW w:w="720" w:type="dxa"/>
          </w:tcPr>
          <w:p w:rsidR="008B4992" w:rsidRPr="001874CF" w:rsidRDefault="008B4992" w:rsidP="008B4992">
            <w:pPr>
              <w:rPr>
                <w:sz w:val="20"/>
                <w:szCs w:val="20"/>
              </w:rPr>
            </w:pPr>
            <w:r w:rsidRPr="001874CF">
              <w:rPr>
                <w:sz w:val="20"/>
                <w:szCs w:val="20"/>
              </w:rPr>
              <w:t>2004</w:t>
            </w:r>
          </w:p>
        </w:tc>
        <w:tc>
          <w:tcPr>
            <w:tcW w:w="900" w:type="dxa"/>
          </w:tcPr>
          <w:p w:rsidR="008B4992" w:rsidRPr="001874CF" w:rsidRDefault="008B4992" w:rsidP="008B4992">
            <w:pPr>
              <w:rPr>
                <w:sz w:val="20"/>
                <w:szCs w:val="20"/>
                <w:lang w:val="fr-FR"/>
              </w:rPr>
            </w:pPr>
          </w:p>
        </w:tc>
        <w:tc>
          <w:tcPr>
            <w:tcW w:w="2700" w:type="dxa"/>
          </w:tcPr>
          <w:p w:rsidR="008B4992" w:rsidRPr="001874CF" w:rsidRDefault="008B4992" w:rsidP="008B4992">
            <w:pPr>
              <w:rPr>
                <w:sz w:val="20"/>
                <w:szCs w:val="20"/>
              </w:rPr>
            </w:pPr>
            <w:r w:rsidRPr="001874CF">
              <w:rPr>
                <w:sz w:val="20"/>
                <w:szCs w:val="20"/>
              </w:rPr>
              <w:t>Credential Lifetime</w:t>
            </w:r>
          </w:p>
        </w:tc>
        <w:tc>
          <w:tcPr>
            <w:tcW w:w="1080" w:type="dxa"/>
          </w:tcPr>
          <w:p w:rsidR="008B4992" w:rsidRPr="001874CF" w:rsidRDefault="008B4992" w:rsidP="008B4992">
            <w:pPr>
              <w:rPr>
                <w:bCs/>
                <w:sz w:val="20"/>
                <w:szCs w:val="20"/>
              </w:rPr>
            </w:pPr>
            <w:r>
              <w:rPr>
                <w:bCs/>
                <w:sz w:val="20"/>
                <w:szCs w:val="20"/>
              </w:rPr>
              <w:t>2006</w:t>
            </w:r>
          </w:p>
        </w:tc>
      </w:tr>
      <w:tr w:rsidR="008B4992" w:rsidRPr="001874CF" w:rsidTr="00FE780E">
        <w:tc>
          <w:tcPr>
            <w:tcW w:w="2520" w:type="dxa"/>
          </w:tcPr>
          <w:p w:rsidR="008B4992" w:rsidRPr="001874CF" w:rsidRDefault="008B4992" w:rsidP="008B4992">
            <w:pPr>
              <w:rPr>
                <w:sz w:val="20"/>
                <w:szCs w:val="20"/>
              </w:rPr>
            </w:pPr>
          </w:p>
        </w:tc>
        <w:tc>
          <w:tcPr>
            <w:tcW w:w="720" w:type="dxa"/>
          </w:tcPr>
          <w:p w:rsidR="008B4992" w:rsidRPr="001874CF" w:rsidRDefault="008B4992" w:rsidP="008B4992">
            <w:pPr>
              <w:rPr>
                <w:sz w:val="20"/>
                <w:szCs w:val="20"/>
              </w:rPr>
            </w:pPr>
          </w:p>
        </w:tc>
        <w:tc>
          <w:tcPr>
            <w:tcW w:w="900" w:type="dxa"/>
          </w:tcPr>
          <w:p w:rsidR="008B4992" w:rsidRPr="001874CF" w:rsidRDefault="008B4992" w:rsidP="008B4992">
            <w:pPr>
              <w:rPr>
                <w:sz w:val="20"/>
                <w:szCs w:val="20"/>
                <w:lang w:val="fr-FR"/>
              </w:rPr>
            </w:pPr>
          </w:p>
        </w:tc>
        <w:tc>
          <w:tcPr>
            <w:tcW w:w="2700" w:type="dxa"/>
          </w:tcPr>
          <w:p w:rsidR="008B4992" w:rsidRPr="00E84105" w:rsidRDefault="008B4992" w:rsidP="008B4992">
            <w:pPr>
              <w:rPr>
                <w:sz w:val="20"/>
                <w:szCs w:val="20"/>
              </w:rPr>
            </w:pPr>
          </w:p>
        </w:tc>
        <w:tc>
          <w:tcPr>
            <w:tcW w:w="1080" w:type="dxa"/>
          </w:tcPr>
          <w:p w:rsidR="008B4992" w:rsidRPr="00E84105"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Ms. Olivia Martinez</w:t>
            </w:r>
          </w:p>
        </w:tc>
        <w:tc>
          <w:tcPr>
            <w:tcW w:w="720" w:type="dxa"/>
          </w:tcPr>
          <w:p w:rsidR="008B4992" w:rsidRPr="001874CF" w:rsidRDefault="008B4992" w:rsidP="008B4992">
            <w:pPr>
              <w:rPr>
                <w:sz w:val="20"/>
                <w:szCs w:val="20"/>
              </w:rPr>
            </w:pPr>
          </w:p>
        </w:tc>
        <w:tc>
          <w:tcPr>
            <w:tcW w:w="900" w:type="dxa"/>
          </w:tcPr>
          <w:p w:rsidR="008B4992" w:rsidRPr="00E84105" w:rsidRDefault="008B4992" w:rsidP="008B4992">
            <w:pPr>
              <w:rPr>
                <w:sz w:val="20"/>
                <w:szCs w:val="20"/>
              </w:rPr>
            </w:pPr>
          </w:p>
        </w:tc>
        <w:tc>
          <w:tcPr>
            <w:tcW w:w="2700" w:type="dxa"/>
          </w:tcPr>
          <w:p w:rsidR="008B4992" w:rsidRPr="00E84105" w:rsidRDefault="008B4992" w:rsidP="008B4992">
            <w:pPr>
              <w:rPr>
                <w:sz w:val="20"/>
                <w:szCs w:val="20"/>
              </w:rPr>
            </w:pPr>
          </w:p>
        </w:tc>
        <w:tc>
          <w:tcPr>
            <w:tcW w:w="1080" w:type="dxa"/>
          </w:tcPr>
          <w:p w:rsidR="008B4992" w:rsidRPr="00E84105"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Licensed Cosmetologist</w:t>
            </w:r>
          </w:p>
        </w:tc>
        <w:tc>
          <w:tcPr>
            <w:tcW w:w="720" w:type="dxa"/>
          </w:tcPr>
          <w:p w:rsidR="008B4992" w:rsidRPr="001874CF" w:rsidRDefault="008B4992" w:rsidP="008B4992">
            <w:pPr>
              <w:rPr>
                <w:sz w:val="20"/>
                <w:szCs w:val="20"/>
              </w:rPr>
            </w:pPr>
            <w:r w:rsidRPr="001874CF">
              <w:rPr>
                <w:sz w:val="20"/>
                <w:szCs w:val="20"/>
              </w:rPr>
              <w:t>2001</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Certificate of Authorization</w:t>
            </w:r>
          </w:p>
        </w:tc>
        <w:tc>
          <w:tcPr>
            <w:tcW w:w="720" w:type="dxa"/>
          </w:tcPr>
          <w:p w:rsidR="008B4992" w:rsidRPr="001874CF" w:rsidRDefault="008B4992" w:rsidP="008B4992">
            <w:pPr>
              <w:rPr>
                <w:sz w:val="20"/>
                <w:szCs w:val="20"/>
              </w:rPr>
            </w:pPr>
            <w:r w:rsidRPr="001874CF">
              <w:rPr>
                <w:sz w:val="20"/>
                <w:szCs w:val="20"/>
              </w:rPr>
              <w:t>2004</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p>
        </w:tc>
        <w:tc>
          <w:tcPr>
            <w:tcW w:w="720" w:type="dxa"/>
          </w:tcPr>
          <w:p w:rsidR="008B4992" w:rsidRPr="001874CF" w:rsidRDefault="008B4992" w:rsidP="008B4992">
            <w:pPr>
              <w:rPr>
                <w:sz w:val="20"/>
                <w:szCs w:val="20"/>
              </w:rPr>
            </w:pPr>
          </w:p>
        </w:tc>
        <w:tc>
          <w:tcPr>
            <w:tcW w:w="900" w:type="dxa"/>
          </w:tcPr>
          <w:p w:rsidR="008B4992" w:rsidRPr="001874CF" w:rsidRDefault="008B4992" w:rsidP="008B4992">
            <w:pPr>
              <w:rPr>
                <w:sz w:val="20"/>
                <w:szCs w:val="20"/>
                <w:lang w:val="es-MX"/>
              </w:rPr>
            </w:pPr>
          </w:p>
        </w:tc>
        <w:tc>
          <w:tcPr>
            <w:tcW w:w="2700" w:type="dxa"/>
          </w:tcPr>
          <w:p w:rsidR="008B4992" w:rsidRPr="001874CF" w:rsidRDefault="008B4992" w:rsidP="008B4992">
            <w:pPr>
              <w:rPr>
                <w:sz w:val="20"/>
                <w:szCs w:val="20"/>
                <w:lang w:val="es-MX"/>
              </w:rPr>
            </w:pPr>
          </w:p>
        </w:tc>
        <w:tc>
          <w:tcPr>
            <w:tcW w:w="1080" w:type="dxa"/>
          </w:tcPr>
          <w:p w:rsidR="008B4992" w:rsidRPr="001874CF" w:rsidRDefault="008B4992" w:rsidP="008B4992">
            <w:pPr>
              <w:rPr>
                <w:sz w:val="20"/>
                <w:szCs w:val="20"/>
                <w:lang w:val="es-MX"/>
              </w:rPr>
            </w:pPr>
          </w:p>
        </w:tc>
      </w:tr>
      <w:tr w:rsidR="008B4992" w:rsidRPr="00CE3392" w:rsidTr="00FE780E">
        <w:tc>
          <w:tcPr>
            <w:tcW w:w="2520" w:type="dxa"/>
          </w:tcPr>
          <w:p w:rsidR="008B4992" w:rsidRPr="001874CF" w:rsidRDefault="008B4992" w:rsidP="008B4992">
            <w:pPr>
              <w:rPr>
                <w:sz w:val="20"/>
                <w:szCs w:val="20"/>
                <w:lang w:val="es-MX"/>
              </w:rPr>
            </w:pPr>
            <w:r w:rsidRPr="001874CF">
              <w:rPr>
                <w:sz w:val="20"/>
                <w:szCs w:val="20"/>
                <w:lang w:val="es-MX"/>
              </w:rPr>
              <w:t>Ms. Martha De La Torre</w:t>
            </w:r>
          </w:p>
        </w:tc>
        <w:tc>
          <w:tcPr>
            <w:tcW w:w="720" w:type="dxa"/>
          </w:tcPr>
          <w:p w:rsidR="008B4992" w:rsidRPr="001874CF" w:rsidRDefault="008B4992" w:rsidP="008B4992">
            <w:pPr>
              <w:rPr>
                <w:sz w:val="20"/>
                <w:szCs w:val="20"/>
                <w:lang w:val="es-MX"/>
              </w:rPr>
            </w:pPr>
          </w:p>
        </w:tc>
        <w:tc>
          <w:tcPr>
            <w:tcW w:w="900" w:type="dxa"/>
          </w:tcPr>
          <w:p w:rsidR="008B4992" w:rsidRPr="001874CF" w:rsidRDefault="008B4992" w:rsidP="008B4992">
            <w:pPr>
              <w:rPr>
                <w:sz w:val="20"/>
                <w:szCs w:val="20"/>
                <w:lang w:val="es-MX"/>
              </w:rPr>
            </w:pPr>
          </w:p>
        </w:tc>
        <w:tc>
          <w:tcPr>
            <w:tcW w:w="2700" w:type="dxa"/>
          </w:tcPr>
          <w:p w:rsidR="008B4992" w:rsidRPr="001874CF" w:rsidRDefault="008B4992" w:rsidP="008B4992">
            <w:pPr>
              <w:rPr>
                <w:sz w:val="20"/>
                <w:szCs w:val="20"/>
                <w:lang w:val="es-MX"/>
              </w:rPr>
            </w:pPr>
          </w:p>
        </w:tc>
        <w:tc>
          <w:tcPr>
            <w:tcW w:w="1080" w:type="dxa"/>
          </w:tcPr>
          <w:p w:rsidR="008B4992" w:rsidRPr="001874CF" w:rsidRDefault="008B4992" w:rsidP="008B4992">
            <w:pPr>
              <w:rPr>
                <w:sz w:val="20"/>
                <w:szCs w:val="20"/>
                <w:lang w:val="es-MX"/>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Licensed Cosmetologist</w:t>
            </w:r>
          </w:p>
        </w:tc>
        <w:tc>
          <w:tcPr>
            <w:tcW w:w="720" w:type="dxa"/>
          </w:tcPr>
          <w:p w:rsidR="008B4992" w:rsidRPr="001874CF" w:rsidRDefault="008B4992" w:rsidP="008B4992">
            <w:pPr>
              <w:rPr>
                <w:sz w:val="20"/>
                <w:szCs w:val="20"/>
              </w:rPr>
            </w:pPr>
            <w:r w:rsidRPr="001874CF">
              <w:rPr>
                <w:sz w:val="20"/>
                <w:szCs w:val="20"/>
              </w:rPr>
              <w:t>2001</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Certificate of Authorization</w:t>
            </w:r>
          </w:p>
        </w:tc>
        <w:tc>
          <w:tcPr>
            <w:tcW w:w="720" w:type="dxa"/>
          </w:tcPr>
          <w:p w:rsidR="008B4992" w:rsidRPr="001874CF" w:rsidRDefault="008B4992" w:rsidP="008B4992">
            <w:pPr>
              <w:rPr>
                <w:sz w:val="20"/>
                <w:szCs w:val="20"/>
              </w:rPr>
            </w:pPr>
            <w:r w:rsidRPr="001874CF">
              <w:rPr>
                <w:sz w:val="20"/>
                <w:szCs w:val="20"/>
              </w:rPr>
              <w:t>2004</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p>
        </w:tc>
        <w:tc>
          <w:tcPr>
            <w:tcW w:w="720" w:type="dxa"/>
          </w:tcPr>
          <w:p w:rsidR="008B4992" w:rsidRPr="001874CF" w:rsidRDefault="008B4992" w:rsidP="008B4992">
            <w:pPr>
              <w:rPr>
                <w:sz w:val="20"/>
                <w:szCs w:val="20"/>
              </w:rPr>
            </w:pP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Ms. Olivia Jimenez</w:t>
            </w:r>
          </w:p>
        </w:tc>
        <w:tc>
          <w:tcPr>
            <w:tcW w:w="720" w:type="dxa"/>
          </w:tcPr>
          <w:p w:rsidR="008B4992" w:rsidRPr="001874CF" w:rsidRDefault="008B4992" w:rsidP="008B4992">
            <w:pPr>
              <w:rPr>
                <w:sz w:val="20"/>
                <w:szCs w:val="20"/>
              </w:rPr>
            </w:pP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Licensed Cosmetologist</w:t>
            </w:r>
          </w:p>
        </w:tc>
        <w:tc>
          <w:tcPr>
            <w:tcW w:w="720" w:type="dxa"/>
          </w:tcPr>
          <w:p w:rsidR="008B4992" w:rsidRPr="001874CF" w:rsidRDefault="008B4992" w:rsidP="008B4992">
            <w:pPr>
              <w:rPr>
                <w:sz w:val="20"/>
                <w:szCs w:val="20"/>
              </w:rPr>
            </w:pPr>
            <w:r w:rsidRPr="001874CF">
              <w:rPr>
                <w:sz w:val="20"/>
                <w:szCs w:val="20"/>
              </w:rPr>
              <w:t>197</w:t>
            </w:r>
            <w:r>
              <w:rPr>
                <w:sz w:val="20"/>
                <w:szCs w:val="20"/>
              </w:rPr>
              <w:t>5</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Licensed Instructor</w:t>
            </w:r>
          </w:p>
        </w:tc>
        <w:tc>
          <w:tcPr>
            <w:tcW w:w="720" w:type="dxa"/>
          </w:tcPr>
          <w:p w:rsidR="008B4992" w:rsidRPr="001874CF" w:rsidRDefault="008B4992" w:rsidP="008B4992">
            <w:pPr>
              <w:rPr>
                <w:sz w:val="20"/>
                <w:szCs w:val="20"/>
              </w:rPr>
            </w:pPr>
            <w:r w:rsidRPr="001874CF">
              <w:rPr>
                <w:sz w:val="20"/>
                <w:szCs w:val="20"/>
              </w:rPr>
              <w:t>19</w:t>
            </w:r>
            <w:r>
              <w:rPr>
                <w:sz w:val="20"/>
                <w:szCs w:val="20"/>
              </w:rPr>
              <w:t>76</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Credential Lifetime</w:t>
            </w:r>
          </w:p>
        </w:tc>
        <w:tc>
          <w:tcPr>
            <w:tcW w:w="720" w:type="dxa"/>
          </w:tcPr>
          <w:p w:rsidR="008B4992" w:rsidRPr="001874CF" w:rsidRDefault="008B4992" w:rsidP="008B4992">
            <w:pPr>
              <w:rPr>
                <w:sz w:val="20"/>
                <w:szCs w:val="20"/>
              </w:rPr>
            </w:pPr>
            <w:r w:rsidRPr="001874CF">
              <w:rPr>
                <w:sz w:val="20"/>
                <w:szCs w:val="20"/>
              </w:rPr>
              <w:t>198</w:t>
            </w:r>
            <w:r>
              <w:rPr>
                <w:sz w:val="20"/>
                <w:szCs w:val="20"/>
              </w:rPr>
              <w:t>9</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tr w:rsidR="008B4992" w:rsidRPr="001874CF" w:rsidTr="00FE780E">
        <w:tc>
          <w:tcPr>
            <w:tcW w:w="2520" w:type="dxa"/>
          </w:tcPr>
          <w:p w:rsidR="008B4992" w:rsidRPr="001874CF" w:rsidRDefault="008B4992" w:rsidP="008B4992">
            <w:pPr>
              <w:rPr>
                <w:sz w:val="20"/>
                <w:szCs w:val="20"/>
              </w:rPr>
            </w:pPr>
            <w:r w:rsidRPr="001874CF">
              <w:rPr>
                <w:sz w:val="20"/>
                <w:szCs w:val="20"/>
              </w:rPr>
              <w:t>Supervising Instructor</w:t>
            </w:r>
          </w:p>
        </w:tc>
        <w:tc>
          <w:tcPr>
            <w:tcW w:w="720" w:type="dxa"/>
          </w:tcPr>
          <w:p w:rsidR="008B4992" w:rsidRPr="001874CF" w:rsidRDefault="008B4992" w:rsidP="008B4992">
            <w:pPr>
              <w:rPr>
                <w:sz w:val="20"/>
                <w:szCs w:val="20"/>
                <w:lang w:val="fr-FR"/>
              </w:rPr>
            </w:pPr>
            <w:r>
              <w:rPr>
                <w:sz w:val="20"/>
                <w:szCs w:val="20"/>
                <w:lang w:val="fr-FR"/>
              </w:rPr>
              <w:t>2012</w:t>
            </w:r>
          </w:p>
        </w:tc>
        <w:tc>
          <w:tcPr>
            <w:tcW w:w="900" w:type="dxa"/>
          </w:tcPr>
          <w:p w:rsidR="008B4992" w:rsidRPr="001874CF" w:rsidRDefault="008B4992" w:rsidP="008B4992">
            <w:pPr>
              <w:rPr>
                <w:sz w:val="20"/>
                <w:szCs w:val="20"/>
              </w:rPr>
            </w:pPr>
          </w:p>
        </w:tc>
        <w:tc>
          <w:tcPr>
            <w:tcW w:w="2700" w:type="dxa"/>
          </w:tcPr>
          <w:p w:rsidR="008B4992" w:rsidRPr="001874CF" w:rsidRDefault="008B4992" w:rsidP="008B4992">
            <w:pPr>
              <w:rPr>
                <w:sz w:val="20"/>
                <w:szCs w:val="20"/>
              </w:rPr>
            </w:pPr>
          </w:p>
        </w:tc>
        <w:tc>
          <w:tcPr>
            <w:tcW w:w="1080" w:type="dxa"/>
          </w:tcPr>
          <w:p w:rsidR="008B4992" w:rsidRPr="001874CF" w:rsidRDefault="008B4992" w:rsidP="008B4992">
            <w:pPr>
              <w:rPr>
                <w:sz w:val="20"/>
                <w:szCs w:val="20"/>
              </w:rPr>
            </w:pPr>
          </w:p>
        </w:tc>
      </w:tr>
      <w:bookmarkEnd w:id="80"/>
    </w:tbl>
    <w:p w:rsidR="009B1232" w:rsidRPr="001874CF" w:rsidRDefault="009B1232" w:rsidP="009B1232">
      <w:pPr>
        <w:rPr>
          <w:szCs w:val="32"/>
        </w:rPr>
      </w:pPr>
    </w:p>
    <w:p w:rsidR="005F5131" w:rsidRPr="005F5131" w:rsidRDefault="005F5131" w:rsidP="005F5131">
      <w:pPr>
        <w:pStyle w:val="Heading1"/>
        <w:rPr>
          <w:u w:val="single"/>
        </w:rPr>
      </w:pPr>
      <w:bookmarkStart w:id="81" w:name="_Toc316667558"/>
      <w:bookmarkStart w:id="82" w:name="_Toc9331283"/>
      <w:r w:rsidRPr="005F5131">
        <w:rPr>
          <w:u w:val="single"/>
        </w:rPr>
        <w:t>Nail Care Course: (400 Clock Hours)</w:t>
      </w:r>
      <w:bookmarkEnd w:id="81"/>
      <w:bookmarkEnd w:id="82"/>
    </w:p>
    <w:p w:rsidR="005F5131" w:rsidRPr="005F5131" w:rsidRDefault="005F5131" w:rsidP="005F5131">
      <w:pPr>
        <w:pStyle w:val="Heading1"/>
        <w:rPr>
          <w:bCs/>
          <w:u w:val="single"/>
          <w:lang w:val="fr-FR"/>
        </w:rPr>
      </w:pPr>
      <w:bookmarkStart w:id="83" w:name="_Toc316667559"/>
      <w:bookmarkStart w:id="84" w:name="_Toc9331284"/>
      <w:r w:rsidRPr="005F5131">
        <w:rPr>
          <w:bCs/>
          <w:u w:val="single"/>
          <w:lang w:val="fr-FR"/>
        </w:rPr>
        <w:t xml:space="preserve">Course </w:t>
      </w:r>
      <w:proofErr w:type="gramStart"/>
      <w:r w:rsidRPr="005F5131">
        <w:rPr>
          <w:bCs/>
          <w:u w:val="single"/>
          <w:lang w:val="fr-FR"/>
        </w:rPr>
        <w:t>description:</w:t>
      </w:r>
      <w:proofErr w:type="gramEnd"/>
      <w:r w:rsidRPr="005F5131">
        <w:rPr>
          <w:bCs/>
          <w:u w:val="single"/>
          <w:lang w:val="fr-FR"/>
        </w:rPr>
        <w:t xml:space="preserve"> (</w:t>
      </w:r>
      <w:proofErr w:type="spellStart"/>
      <w:r w:rsidRPr="005F5131">
        <w:rPr>
          <w:bCs/>
          <w:u w:val="single"/>
          <w:lang w:val="fr-FR"/>
        </w:rPr>
        <w:t>D.O.T</w:t>
      </w:r>
      <w:proofErr w:type="spellEnd"/>
      <w:r w:rsidRPr="005F5131">
        <w:rPr>
          <w:bCs/>
          <w:u w:val="single"/>
          <w:lang w:val="fr-FR"/>
        </w:rPr>
        <w:t>. # 331.674-010, CIP #12.0410)</w:t>
      </w:r>
      <w:bookmarkEnd w:id="83"/>
      <w:bookmarkEnd w:id="84"/>
    </w:p>
    <w:p w:rsidR="005F5131" w:rsidRDefault="005F5131" w:rsidP="005F5131">
      <w:pPr>
        <w:jc w:val="both"/>
        <w:rPr>
          <w:sz w:val="20"/>
        </w:rPr>
      </w:pPr>
      <w:r>
        <w:rPr>
          <w:sz w:val="20"/>
        </w:rPr>
        <w:t xml:space="preserve">The nail care course of study </w:t>
      </w:r>
      <w:proofErr w:type="gramStart"/>
      <w:r>
        <w:rPr>
          <w:sz w:val="20"/>
        </w:rPr>
        <w:t>consist</w:t>
      </w:r>
      <w:proofErr w:type="gramEnd"/>
      <w:r>
        <w:rPr>
          <w:sz w:val="20"/>
        </w:rPr>
        <w:t xml:space="preserve"> of 400 clock hours covering all phases of manicuring and pedicuring mandated by the California State of Barbering and Cosmetology Bureau. The course is designed to prepare the student to obtain the knowledge and skills needed for an entry level position in the nail care field and pass the California State Board of Barbering and Cosmetology licensing examination. Passing the exam is a requisite in order to obtain a manicurist License. The license is a requirement to operate as a manicurist/pedicurist in the state of California.</w:t>
      </w:r>
    </w:p>
    <w:p w:rsidR="005F5131" w:rsidRDefault="005F5131" w:rsidP="005F5131">
      <w:pPr>
        <w:jc w:val="both"/>
        <w:rPr>
          <w:sz w:val="20"/>
          <w:szCs w:val="20"/>
        </w:rPr>
      </w:pPr>
    </w:p>
    <w:p w:rsidR="005F5131" w:rsidRPr="005040A4" w:rsidRDefault="005F5131" w:rsidP="005F5131">
      <w:pPr>
        <w:rPr>
          <w:sz w:val="20"/>
          <w:szCs w:val="20"/>
        </w:rPr>
      </w:pPr>
      <w:r w:rsidRPr="005040A4">
        <w:rPr>
          <w:sz w:val="20"/>
          <w:szCs w:val="20"/>
        </w:rPr>
        <w:t xml:space="preserve">Additional training will be given in the following subject matter- salon management, communication skills that include professional ethics, salesmanship, decorum, record keeping, client service record cards and preparing a resume, employment development, modeling, desk and reception, and care and other subjects relating to </w:t>
      </w:r>
      <w:r w:rsidR="00C54DAB">
        <w:rPr>
          <w:sz w:val="20"/>
          <w:szCs w:val="20"/>
        </w:rPr>
        <w:t>nail care field</w:t>
      </w:r>
      <w:r w:rsidRPr="005040A4">
        <w:rPr>
          <w:sz w:val="20"/>
          <w:szCs w:val="20"/>
        </w:rPr>
        <w:t>.</w:t>
      </w:r>
    </w:p>
    <w:p w:rsidR="005F5131" w:rsidRPr="001874CF" w:rsidRDefault="005F5131" w:rsidP="005F5131">
      <w:pPr>
        <w:jc w:val="both"/>
        <w:rPr>
          <w:sz w:val="20"/>
          <w:szCs w:val="20"/>
        </w:rPr>
      </w:pPr>
    </w:p>
    <w:p w:rsidR="005F5131" w:rsidRPr="001874CF" w:rsidRDefault="005F5131" w:rsidP="005F5131">
      <w:pPr>
        <w:jc w:val="both"/>
        <w:rPr>
          <w:sz w:val="20"/>
          <w:szCs w:val="20"/>
        </w:rPr>
      </w:pPr>
      <w:r w:rsidRPr="001874CF">
        <w:rPr>
          <w:sz w:val="20"/>
          <w:szCs w:val="20"/>
        </w:rPr>
        <w:t>Graduates once they obtain their license will be able to obtain employment in a Beauty Salon, or related field, and can also continue education to become a cosmetology instructor, or continue in another related course such as manicurist or esthetician (esthetician course not offered at PIB at this time).</w:t>
      </w:r>
    </w:p>
    <w:p w:rsidR="005F5131" w:rsidRPr="001874CF" w:rsidRDefault="005F5131" w:rsidP="005F5131">
      <w:pPr>
        <w:rPr>
          <w:bCs/>
          <w:sz w:val="20"/>
          <w:szCs w:val="20"/>
        </w:rPr>
      </w:pPr>
    </w:p>
    <w:p w:rsidR="005F5131" w:rsidRPr="005F5131" w:rsidRDefault="005F5131" w:rsidP="005F5131">
      <w:pPr>
        <w:widowControl w:val="0"/>
        <w:outlineLvl w:val="0"/>
        <w:rPr>
          <w:rFonts w:eastAsia="Arial Unicode MS"/>
          <w:b/>
          <w:bCs/>
          <w:sz w:val="20"/>
          <w:szCs w:val="20"/>
          <w:u w:val="single"/>
        </w:rPr>
      </w:pPr>
      <w:bookmarkStart w:id="85" w:name="_Toc316667560"/>
      <w:r w:rsidRPr="005F5131">
        <w:rPr>
          <w:rFonts w:eastAsia="Arial Unicode MS"/>
          <w:b/>
          <w:bCs/>
          <w:sz w:val="20"/>
          <w:szCs w:val="20"/>
          <w:u w:val="single"/>
        </w:rPr>
        <w:t>Course Format</w:t>
      </w:r>
      <w:bookmarkEnd w:id="85"/>
    </w:p>
    <w:p w:rsidR="005F5131" w:rsidRDefault="005F5131" w:rsidP="005F5131">
      <w:pPr>
        <w:jc w:val="both"/>
        <w:rPr>
          <w:sz w:val="20"/>
        </w:rPr>
      </w:pPr>
      <w:r>
        <w:rPr>
          <w:sz w:val="20"/>
        </w:rPr>
        <w:t xml:space="preserve">The curriculum for students enrolled in a nail care course shall consist of 400 clock hours of technical instruction and practical operations as mandated by the </w:t>
      </w:r>
      <w:r w:rsidR="00B27C39">
        <w:rPr>
          <w:sz w:val="20"/>
        </w:rPr>
        <w:t>California State Board of Barbering and Cosmetology</w:t>
      </w:r>
      <w:r>
        <w:rPr>
          <w:sz w:val="20"/>
        </w:rPr>
        <w:t xml:space="preserve">. </w:t>
      </w:r>
    </w:p>
    <w:p w:rsidR="005F5131" w:rsidRPr="001874CF" w:rsidRDefault="005F5131" w:rsidP="005F5131">
      <w:pPr>
        <w:widowControl w:val="0"/>
        <w:kinsoku w:val="0"/>
        <w:overflowPunct w:val="0"/>
        <w:spacing w:line="225" w:lineRule="exact"/>
        <w:jc w:val="both"/>
        <w:textAlignment w:val="baseline"/>
        <w:rPr>
          <w:rFonts w:eastAsiaTheme="minorEastAsia"/>
          <w:sz w:val="20"/>
          <w:szCs w:val="20"/>
        </w:rPr>
      </w:pPr>
      <w:r w:rsidRPr="001874CF">
        <w:rPr>
          <w:rFonts w:eastAsiaTheme="minorEastAsia"/>
          <w:sz w:val="20"/>
          <w:szCs w:val="20"/>
        </w:rPr>
        <w:lastRenderedPageBreak/>
        <w:t xml:space="preserve">The minimum combined total clock hours of </w:t>
      </w:r>
      <w:r>
        <w:rPr>
          <w:rFonts w:eastAsiaTheme="minorEastAsia"/>
          <w:sz w:val="20"/>
          <w:szCs w:val="20"/>
        </w:rPr>
        <w:t>400</w:t>
      </w:r>
      <w:r w:rsidRPr="001874CF">
        <w:rPr>
          <w:rFonts w:eastAsiaTheme="minorEastAsia"/>
          <w:sz w:val="20"/>
          <w:szCs w:val="20"/>
        </w:rPr>
        <w:t>, include the technical instruction phase and the opportunity for the student to acquire the necessary skills through practical applications developed under the supervision of the school's instructors.</w:t>
      </w:r>
    </w:p>
    <w:p w:rsidR="005F5131" w:rsidRDefault="005F5131" w:rsidP="005F5131">
      <w:pPr>
        <w:widowControl w:val="0"/>
        <w:kinsoku w:val="0"/>
        <w:overflowPunct w:val="0"/>
        <w:spacing w:line="225" w:lineRule="exact"/>
        <w:jc w:val="both"/>
        <w:textAlignment w:val="baseline"/>
        <w:rPr>
          <w:rFonts w:eastAsiaTheme="minorEastAsia"/>
          <w:sz w:val="20"/>
          <w:szCs w:val="20"/>
        </w:rPr>
      </w:pPr>
    </w:p>
    <w:p w:rsidR="005F5131" w:rsidRPr="005F5131" w:rsidRDefault="005F5131" w:rsidP="005F5131">
      <w:pPr>
        <w:pStyle w:val="Heading1"/>
        <w:rPr>
          <w:rFonts w:eastAsiaTheme="minorEastAsia"/>
          <w:u w:val="single"/>
        </w:rPr>
      </w:pPr>
      <w:bookmarkStart w:id="86" w:name="_Toc316667561"/>
      <w:bookmarkStart w:id="87" w:name="_Toc9331285"/>
      <w:r w:rsidRPr="005F5131">
        <w:rPr>
          <w:rFonts w:eastAsiaTheme="minorEastAsia"/>
          <w:u w:val="single"/>
        </w:rPr>
        <w:t>Freshmen Class Practical Classes</w:t>
      </w:r>
      <w:bookmarkEnd w:id="86"/>
      <w:bookmarkEnd w:id="87"/>
    </w:p>
    <w:p w:rsidR="005F5131" w:rsidRPr="001874CF" w:rsidRDefault="005F5131" w:rsidP="005F5131">
      <w:pPr>
        <w:widowControl w:val="0"/>
        <w:kinsoku w:val="0"/>
        <w:overflowPunct w:val="0"/>
        <w:spacing w:line="225" w:lineRule="exact"/>
        <w:jc w:val="both"/>
        <w:textAlignment w:val="baseline"/>
        <w:rPr>
          <w:rFonts w:eastAsiaTheme="minorEastAsia"/>
          <w:sz w:val="20"/>
          <w:szCs w:val="20"/>
        </w:rPr>
      </w:pPr>
      <w:r>
        <w:rPr>
          <w:rFonts w:eastAsiaTheme="minorEastAsia"/>
          <w:sz w:val="20"/>
          <w:szCs w:val="20"/>
        </w:rPr>
        <w:t xml:space="preserve">Students starting the </w:t>
      </w:r>
      <w:r w:rsidR="00C850D1">
        <w:rPr>
          <w:rFonts w:eastAsiaTheme="minorEastAsia"/>
          <w:sz w:val="20"/>
          <w:szCs w:val="20"/>
        </w:rPr>
        <w:t>nail care</w:t>
      </w:r>
      <w:r>
        <w:rPr>
          <w:rFonts w:eastAsiaTheme="minorEastAsia"/>
          <w:sz w:val="20"/>
          <w:szCs w:val="20"/>
        </w:rPr>
        <w:t xml:space="preserve"> program will attend their respective theory and demo classes, together with all students. After theory and demo classes they will go to the freshmen room separate from the seniors until they accumulate </w:t>
      </w:r>
      <w:r w:rsidR="00C64295">
        <w:rPr>
          <w:rFonts w:eastAsiaTheme="minorEastAsia"/>
          <w:sz w:val="20"/>
          <w:szCs w:val="20"/>
        </w:rPr>
        <w:t>1</w:t>
      </w:r>
      <w:r>
        <w:rPr>
          <w:rFonts w:eastAsiaTheme="minorEastAsia"/>
          <w:sz w:val="20"/>
          <w:szCs w:val="20"/>
        </w:rPr>
        <w:t>00 hours and pass a freshmen exam. Once the student passes the freshmen exam (practical and written exam,) they will be evaluated and graduated to the clinic floor, where they will be able to practice their operations on each other and clients.</w:t>
      </w:r>
    </w:p>
    <w:p w:rsidR="005F5131" w:rsidRDefault="005F5131" w:rsidP="005F5131">
      <w:pPr>
        <w:widowControl w:val="0"/>
        <w:kinsoku w:val="0"/>
        <w:overflowPunct w:val="0"/>
        <w:spacing w:line="225" w:lineRule="exact"/>
        <w:jc w:val="both"/>
        <w:textAlignment w:val="baseline"/>
        <w:outlineLvl w:val="0"/>
        <w:rPr>
          <w:rFonts w:eastAsiaTheme="minorEastAsia"/>
          <w:spacing w:val="-3"/>
          <w:sz w:val="20"/>
          <w:szCs w:val="20"/>
          <w:u w:val="single"/>
        </w:rPr>
      </w:pPr>
    </w:p>
    <w:p w:rsidR="005F5131" w:rsidRPr="005F5131" w:rsidRDefault="005F5131" w:rsidP="005F5131">
      <w:pPr>
        <w:widowControl w:val="0"/>
        <w:kinsoku w:val="0"/>
        <w:overflowPunct w:val="0"/>
        <w:spacing w:line="225" w:lineRule="exact"/>
        <w:jc w:val="both"/>
        <w:textAlignment w:val="baseline"/>
        <w:outlineLvl w:val="0"/>
        <w:rPr>
          <w:rFonts w:eastAsiaTheme="minorEastAsia"/>
          <w:b/>
          <w:spacing w:val="-3"/>
          <w:sz w:val="20"/>
          <w:szCs w:val="20"/>
          <w:u w:val="single"/>
        </w:rPr>
      </w:pPr>
      <w:bookmarkStart w:id="88" w:name="_Toc316667562"/>
      <w:r w:rsidRPr="005F5131">
        <w:rPr>
          <w:rFonts w:eastAsiaTheme="minorEastAsia"/>
          <w:b/>
          <w:spacing w:val="-3"/>
          <w:sz w:val="20"/>
          <w:szCs w:val="20"/>
          <w:u w:val="single"/>
        </w:rPr>
        <w:t>Definition of Terms:</w:t>
      </w:r>
      <w:bookmarkEnd w:id="88"/>
    </w:p>
    <w:p w:rsidR="005F5131" w:rsidRPr="005F5131" w:rsidRDefault="005F5131" w:rsidP="005F5131">
      <w:pPr>
        <w:pStyle w:val="Heading1"/>
        <w:rPr>
          <w:rFonts w:eastAsiaTheme="minorEastAsia"/>
          <w:spacing w:val="-3"/>
          <w:u w:val="single"/>
        </w:rPr>
      </w:pPr>
      <w:bookmarkStart w:id="89" w:name="_Toc316667563"/>
      <w:bookmarkStart w:id="90" w:name="_Toc9331286"/>
      <w:r w:rsidRPr="005F5131">
        <w:rPr>
          <w:rFonts w:eastAsiaTheme="minorEastAsia"/>
          <w:spacing w:val="-3"/>
          <w:u w:val="single"/>
        </w:rPr>
        <w:t>Technical Instruction:</w:t>
      </w:r>
      <w:bookmarkEnd w:id="89"/>
      <w:bookmarkEnd w:id="90"/>
    </w:p>
    <w:p w:rsidR="005F5131" w:rsidRDefault="005F5131" w:rsidP="005F5131">
      <w:pPr>
        <w:widowControl w:val="0"/>
        <w:kinsoku w:val="0"/>
        <w:overflowPunct w:val="0"/>
        <w:spacing w:line="225" w:lineRule="exact"/>
        <w:jc w:val="both"/>
        <w:textAlignment w:val="baseline"/>
        <w:rPr>
          <w:rFonts w:eastAsiaTheme="minorEastAsia"/>
          <w:spacing w:val="-3"/>
          <w:sz w:val="20"/>
          <w:szCs w:val="20"/>
        </w:rPr>
      </w:pPr>
      <w:r>
        <w:rPr>
          <w:rFonts w:eastAsiaTheme="minorEastAsia"/>
          <w:spacing w:val="-3"/>
          <w:sz w:val="20"/>
          <w:szCs w:val="20"/>
        </w:rPr>
        <w:t xml:space="preserve">Technical Instruction </w:t>
      </w:r>
      <w:r w:rsidRPr="001874CF">
        <w:rPr>
          <w:rFonts w:eastAsiaTheme="minorEastAsia"/>
          <w:spacing w:val="-3"/>
          <w:sz w:val="20"/>
          <w:szCs w:val="20"/>
        </w:rPr>
        <w:t>means instruction by demonstration, lecture, classroom participation, studying textbooks and related material, the writing of outlines, classroom us</w:t>
      </w:r>
      <w:r>
        <w:rPr>
          <w:rFonts w:eastAsiaTheme="minorEastAsia"/>
          <w:spacing w:val="-3"/>
          <w:sz w:val="20"/>
          <w:szCs w:val="20"/>
        </w:rPr>
        <w:t>e of visual film, and examination.</w:t>
      </w:r>
    </w:p>
    <w:p w:rsidR="005F5131" w:rsidRDefault="005F5131" w:rsidP="005F5131">
      <w:pPr>
        <w:widowControl w:val="0"/>
        <w:kinsoku w:val="0"/>
        <w:overflowPunct w:val="0"/>
        <w:spacing w:line="225" w:lineRule="exact"/>
        <w:jc w:val="both"/>
        <w:textAlignment w:val="baseline"/>
        <w:rPr>
          <w:rFonts w:eastAsiaTheme="minorEastAsia"/>
          <w:spacing w:val="-3"/>
          <w:sz w:val="20"/>
          <w:szCs w:val="20"/>
        </w:rPr>
      </w:pPr>
    </w:p>
    <w:p w:rsidR="005F5131" w:rsidRPr="005F5131" w:rsidRDefault="005F5131" w:rsidP="005F5131">
      <w:pPr>
        <w:pStyle w:val="Heading1"/>
        <w:rPr>
          <w:rFonts w:eastAsiaTheme="minorEastAsia"/>
          <w:spacing w:val="-3"/>
          <w:u w:val="single"/>
        </w:rPr>
      </w:pPr>
      <w:bookmarkStart w:id="91" w:name="_Toc316667564"/>
      <w:bookmarkStart w:id="92" w:name="_Toc9331287"/>
      <w:r w:rsidRPr="005F5131">
        <w:rPr>
          <w:rFonts w:eastAsiaTheme="minorEastAsia"/>
          <w:spacing w:val="-3"/>
          <w:u w:val="single"/>
        </w:rPr>
        <w:t>Practical Operations:</w:t>
      </w:r>
      <w:bookmarkEnd w:id="91"/>
      <w:bookmarkEnd w:id="92"/>
    </w:p>
    <w:p w:rsidR="005F5131" w:rsidRDefault="005F5131" w:rsidP="005F5131">
      <w:pPr>
        <w:widowControl w:val="0"/>
        <w:kinsoku w:val="0"/>
        <w:overflowPunct w:val="0"/>
        <w:spacing w:line="225" w:lineRule="exact"/>
        <w:jc w:val="both"/>
        <w:textAlignment w:val="baseline"/>
        <w:rPr>
          <w:rFonts w:eastAsiaTheme="minorEastAsia"/>
          <w:spacing w:val="-3"/>
          <w:sz w:val="20"/>
          <w:szCs w:val="20"/>
        </w:rPr>
      </w:pPr>
      <w:r w:rsidRPr="001874CF">
        <w:rPr>
          <w:rFonts w:eastAsiaTheme="minorEastAsia"/>
          <w:spacing w:val="-3"/>
          <w:sz w:val="20"/>
          <w:szCs w:val="20"/>
        </w:rPr>
        <w:t>Practical Operations</w:t>
      </w:r>
      <w:r>
        <w:rPr>
          <w:rFonts w:eastAsiaTheme="minorEastAsia"/>
          <w:spacing w:val="-3"/>
          <w:sz w:val="20"/>
          <w:szCs w:val="20"/>
        </w:rPr>
        <w:t xml:space="preserve"> </w:t>
      </w:r>
      <w:r w:rsidRPr="001874CF">
        <w:rPr>
          <w:rFonts w:eastAsiaTheme="minorEastAsia"/>
          <w:spacing w:val="-3"/>
          <w:sz w:val="20"/>
          <w:szCs w:val="20"/>
        </w:rPr>
        <w:t xml:space="preserve">means the actual performance by the student of completed services on another person or a mannequin. </w:t>
      </w:r>
    </w:p>
    <w:p w:rsidR="005F5131" w:rsidRDefault="005F5131" w:rsidP="005F5131">
      <w:pPr>
        <w:pStyle w:val="Heading1"/>
        <w:rPr>
          <w:rFonts w:eastAsiaTheme="minorEastAsia"/>
          <w:spacing w:val="-3"/>
        </w:rPr>
      </w:pPr>
    </w:p>
    <w:p w:rsidR="005F5131" w:rsidRPr="005F5131" w:rsidRDefault="005F5131" w:rsidP="005F5131">
      <w:pPr>
        <w:pStyle w:val="Heading1"/>
        <w:rPr>
          <w:rFonts w:eastAsiaTheme="minorEastAsia"/>
          <w:spacing w:val="-3"/>
          <w:u w:val="single"/>
        </w:rPr>
      </w:pPr>
      <w:bookmarkStart w:id="93" w:name="_Toc316667565"/>
      <w:bookmarkStart w:id="94" w:name="_Toc9331288"/>
      <w:r w:rsidRPr="005F5131">
        <w:rPr>
          <w:rFonts w:eastAsiaTheme="minorEastAsia"/>
          <w:spacing w:val="-3"/>
          <w:u w:val="single"/>
        </w:rPr>
        <w:t>Instructional Techniques and Methods:</w:t>
      </w:r>
      <w:bookmarkEnd w:id="93"/>
      <w:bookmarkEnd w:id="94"/>
    </w:p>
    <w:p w:rsidR="005F5131" w:rsidRPr="001874CF" w:rsidRDefault="005F5131" w:rsidP="005F5131">
      <w:pPr>
        <w:widowControl w:val="0"/>
        <w:kinsoku w:val="0"/>
        <w:overflowPunct w:val="0"/>
        <w:spacing w:line="225" w:lineRule="exact"/>
        <w:jc w:val="both"/>
        <w:textAlignment w:val="baseline"/>
        <w:rPr>
          <w:rFonts w:eastAsiaTheme="minorEastAsia"/>
          <w:sz w:val="20"/>
          <w:szCs w:val="20"/>
        </w:rPr>
      </w:pPr>
      <w:r w:rsidRPr="001874CF">
        <w:rPr>
          <w:rFonts w:eastAsiaTheme="minorEastAsia"/>
          <w:spacing w:val="-3"/>
          <w:sz w:val="20"/>
          <w:szCs w:val="20"/>
        </w:rPr>
        <w:t>Students will attend regularly scheduled theory classes (lecture), read assigned chapters of their text books, must take and pass assigned tests with a grade point average of 70% (C) or better.</w:t>
      </w:r>
    </w:p>
    <w:p w:rsidR="005F5131" w:rsidRPr="001874CF" w:rsidRDefault="005F5131" w:rsidP="005F5131">
      <w:pPr>
        <w:widowControl w:val="0"/>
        <w:kinsoku w:val="0"/>
        <w:overflowPunct w:val="0"/>
        <w:spacing w:before="228" w:line="241" w:lineRule="exact"/>
        <w:jc w:val="both"/>
        <w:textAlignment w:val="baseline"/>
        <w:rPr>
          <w:rFonts w:eastAsiaTheme="minorEastAsia"/>
          <w:spacing w:val="-3"/>
          <w:sz w:val="20"/>
          <w:szCs w:val="20"/>
        </w:rPr>
      </w:pPr>
      <w:r w:rsidRPr="001874CF">
        <w:rPr>
          <w:rFonts w:eastAsiaTheme="minorEastAsia"/>
          <w:spacing w:val="-3"/>
          <w:sz w:val="20"/>
          <w:szCs w:val="20"/>
        </w:rPr>
        <w:t xml:space="preserve">The student will learn the technical techniques and methods of performing </w:t>
      </w:r>
      <w:r>
        <w:rPr>
          <w:rFonts w:eastAsiaTheme="minorEastAsia"/>
          <w:spacing w:val="-3"/>
          <w:sz w:val="20"/>
          <w:szCs w:val="20"/>
        </w:rPr>
        <w:t>manicuring, pedicuring, nail wraps and repairs, application of acrylic nails, application of nail tips, safety and sanitation requirements,</w:t>
      </w:r>
      <w:r w:rsidRPr="001874CF">
        <w:rPr>
          <w:rFonts w:eastAsiaTheme="minorEastAsia"/>
          <w:spacing w:val="-3"/>
          <w:sz w:val="20"/>
          <w:szCs w:val="20"/>
        </w:rPr>
        <w:t xml:space="preserve"> reception desk duties, professionalism, ethics, personal grooming, dress, employer-employee relationships, personal and business ethics, customer relations and communication skills. Technical instruction will be provided to students in each skill prior to the student actually performing client services (practical operations).</w:t>
      </w:r>
    </w:p>
    <w:p w:rsidR="005F5131" w:rsidRPr="001874CF" w:rsidRDefault="005F5131" w:rsidP="005F5131">
      <w:pPr>
        <w:widowControl w:val="0"/>
        <w:kinsoku w:val="0"/>
        <w:overflowPunct w:val="0"/>
        <w:spacing w:before="243" w:line="241" w:lineRule="exact"/>
        <w:jc w:val="both"/>
        <w:textAlignment w:val="baseline"/>
        <w:rPr>
          <w:rFonts w:eastAsiaTheme="minorEastAsia"/>
          <w:sz w:val="20"/>
          <w:szCs w:val="20"/>
        </w:rPr>
      </w:pPr>
      <w:r w:rsidRPr="001874CF">
        <w:rPr>
          <w:rFonts w:eastAsiaTheme="minorEastAsia"/>
          <w:sz w:val="20"/>
          <w:szCs w:val="20"/>
        </w:rPr>
        <w:t xml:space="preserve">Each unit of instruction is divided into six levels of instruction, (1) Theory classes, (lectures and demonstrations) (2) Theory testing (written and oral) (3) Practical operations demonstrations, (4) Practical operations on mannequin or other person, </w:t>
      </w:r>
      <w:r w:rsidRPr="001874CF">
        <w:rPr>
          <w:rFonts w:eastAsiaTheme="minorEastAsia"/>
          <w:iCs/>
          <w:sz w:val="20"/>
          <w:szCs w:val="20"/>
        </w:rPr>
        <w:t xml:space="preserve">(5) </w:t>
      </w:r>
      <w:r w:rsidRPr="001874CF">
        <w:rPr>
          <w:rFonts w:eastAsiaTheme="minorEastAsia"/>
          <w:sz w:val="20"/>
          <w:szCs w:val="20"/>
        </w:rPr>
        <w:t xml:space="preserve">Complete operations performed on another </w:t>
      </w:r>
      <w:r w:rsidRPr="001874CF">
        <w:rPr>
          <w:rFonts w:eastAsiaTheme="minorEastAsia"/>
          <w:iCs/>
          <w:sz w:val="20"/>
          <w:szCs w:val="20"/>
        </w:rPr>
        <w:t xml:space="preserve">person and (6) </w:t>
      </w:r>
      <w:r w:rsidRPr="001874CF">
        <w:rPr>
          <w:rFonts w:eastAsiaTheme="minorEastAsia"/>
          <w:sz w:val="20"/>
          <w:szCs w:val="20"/>
        </w:rPr>
        <w:t>Performance reviews (progress evaluations, see satisfactory progress policy).</w:t>
      </w:r>
    </w:p>
    <w:p w:rsidR="005F5131" w:rsidRPr="001874CF" w:rsidRDefault="005F5131" w:rsidP="005F5131">
      <w:pPr>
        <w:widowControl w:val="0"/>
        <w:kinsoku w:val="0"/>
        <w:overflowPunct w:val="0"/>
        <w:spacing w:line="225" w:lineRule="exact"/>
        <w:jc w:val="both"/>
        <w:textAlignment w:val="baseline"/>
        <w:rPr>
          <w:rFonts w:eastAsiaTheme="minorEastAsia"/>
          <w:sz w:val="20"/>
          <w:szCs w:val="20"/>
        </w:rPr>
      </w:pPr>
    </w:p>
    <w:p w:rsidR="005F5131" w:rsidRPr="005F5131" w:rsidRDefault="005F5131" w:rsidP="005F5131">
      <w:pPr>
        <w:widowControl w:val="0"/>
        <w:outlineLvl w:val="0"/>
        <w:rPr>
          <w:rFonts w:eastAsia="Arial Unicode MS"/>
          <w:b/>
          <w:bCs/>
          <w:sz w:val="20"/>
          <w:szCs w:val="20"/>
          <w:u w:val="single"/>
        </w:rPr>
      </w:pPr>
      <w:bookmarkStart w:id="95" w:name="_Toc316667566"/>
      <w:r w:rsidRPr="005F5131">
        <w:rPr>
          <w:rFonts w:eastAsia="Arial Unicode MS"/>
          <w:b/>
          <w:bCs/>
          <w:sz w:val="20"/>
          <w:szCs w:val="20"/>
          <w:u w:val="single"/>
        </w:rPr>
        <w:t>Educational Goals:</w:t>
      </w:r>
      <w:bookmarkEnd w:id="95"/>
    </w:p>
    <w:p w:rsidR="002C7C8C" w:rsidRPr="001874CF" w:rsidRDefault="002C7C8C" w:rsidP="002C7C8C">
      <w:pPr>
        <w:jc w:val="both"/>
        <w:rPr>
          <w:sz w:val="20"/>
          <w:szCs w:val="20"/>
        </w:rPr>
      </w:pPr>
      <w:r w:rsidRPr="001874CF">
        <w:rPr>
          <w:sz w:val="20"/>
          <w:szCs w:val="20"/>
        </w:rPr>
        <w:t xml:space="preserve">The </w:t>
      </w:r>
      <w:r>
        <w:rPr>
          <w:sz w:val="20"/>
          <w:szCs w:val="20"/>
        </w:rPr>
        <w:t>Nail Care</w:t>
      </w:r>
      <w:r w:rsidRPr="001874CF">
        <w:rPr>
          <w:sz w:val="20"/>
          <w:szCs w:val="20"/>
        </w:rPr>
        <w:t xml:space="preserve"> course is designed to prepare students for the state licensing examination and for profitable employment as a </w:t>
      </w:r>
      <w:r>
        <w:rPr>
          <w:sz w:val="20"/>
          <w:szCs w:val="20"/>
        </w:rPr>
        <w:t>nail care technician, manicurist specialist, product demonstrator or nail artist</w:t>
      </w:r>
      <w:r w:rsidRPr="001874CF">
        <w:rPr>
          <w:sz w:val="20"/>
          <w:szCs w:val="20"/>
        </w:rPr>
        <w:t xml:space="preserve">. The knowledge and skills will prepare licensed students </w:t>
      </w:r>
      <w:r>
        <w:rPr>
          <w:sz w:val="20"/>
          <w:szCs w:val="20"/>
        </w:rPr>
        <w:t>to perform such skills as manicuring, pedicuring, acrylic nails, nail tip applications, and nail wraps and repairs.</w:t>
      </w:r>
    </w:p>
    <w:p w:rsidR="005F5131" w:rsidRDefault="005F5131" w:rsidP="005F5131">
      <w:pPr>
        <w:pStyle w:val="Heading1"/>
        <w:rPr>
          <w:b w:val="0"/>
          <w:u w:val="single"/>
        </w:rPr>
      </w:pPr>
    </w:p>
    <w:p w:rsidR="005F5131" w:rsidRPr="005F5131" w:rsidRDefault="005F5131" w:rsidP="005F5131">
      <w:pPr>
        <w:pStyle w:val="Heading1"/>
        <w:rPr>
          <w:u w:val="single"/>
        </w:rPr>
      </w:pPr>
      <w:bookmarkStart w:id="96" w:name="_Toc316667567"/>
      <w:bookmarkStart w:id="97" w:name="_Toc9331289"/>
      <w:r w:rsidRPr="005F5131">
        <w:rPr>
          <w:u w:val="single"/>
        </w:rPr>
        <w:t>Learning Strategy</w:t>
      </w:r>
      <w:bookmarkEnd w:id="96"/>
      <w:bookmarkEnd w:id="97"/>
    </w:p>
    <w:p w:rsidR="005F5131" w:rsidRPr="001874CF" w:rsidRDefault="005F5131" w:rsidP="00F45515">
      <w:pPr>
        <w:jc w:val="both"/>
        <w:rPr>
          <w:bCs/>
          <w:sz w:val="20"/>
          <w:szCs w:val="20"/>
        </w:rPr>
      </w:pPr>
      <w:r w:rsidRPr="001874CF">
        <w:rPr>
          <w:bCs/>
          <w:sz w:val="20"/>
          <w:szCs w:val="20"/>
        </w:rPr>
        <w:t xml:space="preserve">Students will read assigned </w:t>
      </w:r>
      <w:r w:rsidRPr="001874CF">
        <w:rPr>
          <w:bCs/>
          <w:iCs/>
          <w:sz w:val="20"/>
          <w:szCs w:val="20"/>
        </w:rPr>
        <w:t xml:space="preserve">chapters </w:t>
      </w:r>
      <w:r w:rsidRPr="001874CF">
        <w:rPr>
          <w:sz w:val="20"/>
          <w:szCs w:val="20"/>
        </w:rPr>
        <w:t>of textbook and other materials in school library, attend scheduled theory classes, lectures, and demonstrations, prepare written procedures on practical operations, perform practical operations on another person and/or a mannequin.</w:t>
      </w:r>
    </w:p>
    <w:p w:rsidR="005F5131" w:rsidRPr="001874CF" w:rsidRDefault="005F5131" w:rsidP="005F5131">
      <w:pPr>
        <w:widowControl w:val="0"/>
        <w:outlineLvl w:val="0"/>
        <w:rPr>
          <w:rFonts w:eastAsia="Arial Unicode MS"/>
          <w:bCs/>
          <w:sz w:val="20"/>
          <w:szCs w:val="20"/>
          <w:u w:val="thick"/>
        </w:rPr>
      </w:pPr>
    </w:p>
    <w:p w:rsidR="005F5131" w:rsidRPr="005F5131" w:rsidRDefault="005F5131" w:rsidP="005F5131">
      <w:pPr>
        <w:pStyle w:val="Heading1"/>
        <w:ind w:firstLine="720"/>
        <w:rPr>
          <w:bCs/>
          <w:u w:val="single"/>
        </w:rPr>
      </w:pPr>
      <w:bookmarkStart w:id="98" w:name="_Toc316667568"/>
      <w:bookmarkStart w:id="99" w:name="_Toc9331290"/>
      <w:r w:rsidRPr="005F5131">
        <w:rPr>
          <w:bCs/>
          <w:u w:val="single"/>
        </w:rPr>
        <w:t>Performance Objective</w:t>
      </w:r>
      <w:bookmarkEnd w:id="98"/>
      <w:bookmarkEnd w:id="99"/>
    </w:p>
    <w:p w:rsidR="005F5131" w:rsidRDefault="005F5131" w:rsidP="005F5131">
      <w:pPr>
        <w:ind w:left="1440" w:hanging="360"/>
        <w:rPr>
          <w:sz w:val="20"/>
        </w:rPr>
      </w:pPr>
      <w:r>
        <w:rPr>
          <w:sz w:val="20"/>
        </w:rPr>
        <w:t>1.</w:t>
      </w:r>
      <w:r>
        <w:rPr>
          <w:sz w:val="20"/>
        </w:rPr>
        <w:tab/>
        <w:t>Acquire knowledge of laws and rules regulating California Cosmetology establishment practices.</w:t>
      </w:r>
    </w:p>
    <w:p w:rsidR="005F5131" w:rsidRDefault="005F5131" w:rsidP="005F5131">
      <w:pPr>
        <w:ind w:left="1440" w:hanging="360"/>
        <w:rPr>
          <w:sz w:val="20"/>
        </w:rPr>
      </w:pPr>
      <w:r>
        <w:rPr>
          <w:sz w:val="20"/>
        </w:rPr>
        <w:t>2.</w:t>
      </w:r>
      <w:r>
        <w:rPr>
          <w:sz w:val="20"/>
        </w:rPr>
        <w:tab/>
        <w:t>Understand disinfection procedures.</w:t>
      </w:r>
    </w:p>
    <w:p w:rsidR="005F5131" w:rsidRDefault="005F5131" w:rsidP="005F5131">
      <w:pPr>
        <w:ind w:left="1440" w:hanging="360"/>
        <w:rPr>
          <w:sz w:val="20"/>
        </w:rPr>
      </w:pPr>
      <w:r>
        <w:rPr>
          <w:sz w:val="20"/>
        </w:rPr>
        <w:t>3.</w:t>
      </w:r>
      <w:r>
        <w:rPr>
          <w:sz w:val="20"/>
        </w:rPr>
        <w:tab/>
        <w:t>Acquire the knowledge of general theory relative to manicuring, including anatomy, physiology, chemistry, and theory relative to practical procedures performed.</w:t>
      </w:r>
    </w:p>
    <w:p w:rsidR="005F5131" w:rsidRDefault="005F5131" w:rsidP="005F5131">
      <w:pPr>
        <w:ind w:left="1440" w:hanging="360"/>
        <w:rPr>
          <w:sz w:val="20"/>
        </w:rPr>
      </w:pPr>
      <w:r>
        <w:rPr>
          <w:sz w:val="20"/>
        </w:rPr>
        <w:t>4.</w:t>
      </w:r>
      <w:r>
        <w:rPr>
          <w:sz w:val="20"/>
        </w:rPr>
        <w:tab/>
        <w:t>Acquire business management techniques common to manicurist.</w:t>
      </w:r>
    </w:p>
    <w:p w:rsidR="005F5131" w:rsidRPr="005F5131" w:rsidRDefault="005F5131" w:rsidP="005F5131">
      <w:pPr>
        <w:pStyle w:val="Heading1"/>
        <w:ind w:firstLine="720"/>
        <w:rPr>
          <w:u w:val="single"/>
        </w:rPr>
      </w:pPr>
      <w:bookmarkStart w:id="100" w:name="_Toc316667569"/>
      <w:bookmarkStart w:id="101" w:name="_Toc9331291"/>
      <w:r w:rsidRPr="005F5131">
        <w:rPr>
          <w:bCs/>
          <w:u w:val="single"/>
        </w:rPr>
        <w:t>Skills to Be Developed</w:t>
      </w:r>
      <w:bookmarkEnd w:id="100"/>
      <w:bookmarkEnd w:id="101"/>
    </w:p>
    <w:p w:rsidR="005F5131" w:rsidRDefault="005F5131" w:rsidP="005F5131">
      <w:pPr>
        <w:ind w:left="1440" w:hanging="360"/>
        <w:rPr>
          <w:sz w:val="20"/>
        </w:rPr>
      </w:pPr>
      <w:r>
        <w:rPr>
          <w:sz w:val="20"/>
        </w:rPr>
        <w:t>1.</w:t>
      </w:r>
      <w:r>
        <w:rPr>
          <w:sz w:val="20"/>
        </w:rPr>
        <w:tab/>
        <w:t>Use of proper implements relative to all manicuring, pedicuring, and artificial nails.</w:t>
      </w:r>
    </w:p>
    <w:p w:rsidR="005F5131" w:rsidRDefault="005F5131" w:rsidP="005F5131">
      <w:pPr>
        <w:ind w:left="1440" w:hanging="360"/>
        <w:rPr>
          <w:sz w:val="20"/>
        </w:rPr>
      </w:pPr>
      <w:r>
        <w:rPr>
          <w:sz w:val="20"/>
        </w:rPr>
        <w:t>2.</w:t>
      </w:r>
      <w:r>
        <w:rPr>
          <w:sz w:val="20"/>
        </w:rPr>
        <w:tab/>
        <w:t xml:space="preserve">Develop the knowledge to recognize the various skin conditions and disorders. </w:t>
      </w:r>
    </w:p>
    <w:p w:rsidR="005F5131" w:rsidRDefault="005F5131" w:rsidP="005F5131">
      <w:pPr>
        <w:ind w:left="1440" w:hanging="360"/>
        <w:rPr>
          <w:sz w:val="20"/>
        </w:rPr>
      </w:pPr>
      <w:r>
        <w:rPr>
          <w:sz w:val="20"/>
        </w:rPr>
        <w:t>3.</w:t>
      </w:r>
      <w:r>
        <w:rPr>
          <w:sz w:val="20"/>
        </w:rPr>
        <w:tab/>
        <w:t>Acquire practical knowledge in manicuring and pedicuring.</w:t>
      </w:r>
    </w:p>
    <w:p w:rsidR="005F5131" w:rsidRDefault="005F5131" w:rsidP="005F5131">
      <w:pPr>
        <w:ind w:left="1440" w:hanging="360"/>
        <w:rPr>
          <w:sz w:val="20"/>
        </w:rPr>
      </w:pPr>
      <w:r>
        <w:rPr>
          <w:sz w:val="20"/>
        </w:rPr>
        <w:t>4.</w:t>
      </w:r>
      <w:r>
        <w:rPr>
          <w:sz w:val="20"/>
        </w:rPr>
        <w:tab/>
        <w:t>Develop the knowledge of safety precautions in use of manicuring, pedicure and artificial nails.</w:t>
      </w:r>
    </w:p>
    <w:p w:rsidR="005F5131" w:rsidRPr="005F5131" w:rsidRDefault="005F5131" w:rsidP="005F5131">
      <w:pPr>
        <w:pStyle w:val="Heading1"/>
        <w:ind w:firstLine="720"/>
        <w:rPr>
          <w:bCs/>
          <w:u w:val="single"/>
        </w:rPr>
      </w:pPr>
      <w:bookmarkStart w:id="102" w:name="_Toc316667570"/>
      <w:bookmarkStart w:id="103" w:name="_Toc9331292"/>
      <w:r w:rsidRPr="005F5131">
        <w:rPr>
          <w:bCs/>
          <w:u w:val="single"/>
        </w:rPr>
        <w:t>Attitudes and Appreciations to be developed</w:t>
      </w:r>
      <w:bookmarkEnd w:id="102"/>
      <w:bookmarkEnd w:id="103"/>
    </w:p>
    <w:p w:rsidR="005F5131" w:rsidRDefault="005F5131" w:rsidP="005F5131">
      <w:pPr>
        <w:ind w:left="1080"/>
        <w:rPr>
          <w:sz w:val="20"/>
        </w:rPr>
      </w:pPr>
      <w:r>
        <w:rPr>
          <w:sz w:val="20"/>
        </w:rPr>
        <w:t>1.</w:t>
      </w:r>
      <w:r>
        <w:rPr>
          <w:sz w:val="20"/>
        </w:rPr>
        <w:tab/>
        <w:t>Be able to appreciate good workmanship common to manicuring.</w:t>
      </w:r>
    </w:p>
    <w:p w:rsidR="005F5131" w:rsidRDefault="005F5131" w:rsidP="005F5131">
      <w:pPr>
        <w:ind w:left="1080"/>
        <w:rPr>
          <w:sz w:val="20"/>
        </w:rPr>
      </w:pPr>
      <w:r>
        <w:rPr>
          <w:sz w:val="20"/>
        </w:rPr>
        <w:t>2.</w:t>
      </w:r>
      <w:r>
        <w:rPr>
          <w:sz w:val="20"/>
        </w:rPr>
        <w:tab/>
        <w:t>Possess a positive attitude towards the public and fellow workers.</w:t>
      </w:r>
    </w:p>
    <w:p w:rsidR="005F5131" w:rsidRDefault="005F5131" w:rsidP="005F5131">
      <w:pPr>
        <w:ind w:left="1080"/>
        <w:rPr>
          <w:sz w:val="20"/>
        </w:rPr>
      </w:pPr>
      <w:r>
        <w:rPr>
          <w:sz w:val="20"/>
        </w:rPr>
        <w:t>3.</w:t>
      </w:r>
      <w:r>
        <w:rPr>
          <w:sz w:val="20"/>
        </w:rPr>
        <w:tab/>
        <w:t>Appreciate honesty and integrity.</w:t>
      </w:r>
    </w:p>
    <w:p w:rsidR="005F5131" w:rsidRDefault="005F5131" w:rsidP="005F5131">
      <w:pPr>
        <w:ind w:left="1080"/>
        <w:rPr>
          <w:sz w:val="20"/>
        </w:rPr>
      </w:pPr>
      <w:r>
        <w:rPr>
          <w:sz w:val="20"/>
        </w:rPr>
        <w:t>4.</w:t>
      </w:r>
      <w:r>
        <w:rPr>
          <w:sz w:val="20"/>
        </w:rPr>
        <w:tab/>
        <w:t>Have improved personality in dealing with patrons and colleagues.</w:t>
      </w:r>
    </w:p>
    <w:p w:rsidR="005F5131" w:rsidRDefault="005F5131" w:rsidP="005F5131">
      <w:pPr>
        <w:ind w:left="360"/>
        <w:rPr>
          <w:b/>
          <w:bCs/>
          <w:sz w:val="20"/>
        </w:rPr>
      </w:pPr>
    </w:p>
    <w:p w:rsidR="005F5131" w:rsidRPr="005F5131" w:rsidRDefault="005F5131" w:rsidP="005F5131">
      <w:pPr>
        <w:widowControl w:val="0"/>
        <w:ind w:firstLine="720"/>
        <w:outlineLvl w:val="0"/>
        <w:rPr>
          <w:rFonts w:eastAsia="Arial Unicode MS"/>
          <w:b/>
          <w:bCs/>
          <w:sz w:val="20"/>
          <w:szCs w:val="20"/>
          <w:u w:val="single"/>
        </w:rPr>
      </w:pPr>
      <w:bookmarkStart w:id="104" w:name="_Toc316667571"/>
      <w:r w:rsidRPr="005F5131">
        <w:rPr>
          <w:rFonts w:eastAsia="Arial Unicode MS"/>
          <w:b/>
          <w:bCs/>
          <w:sz w:val="20"/>
          <w:szCs w:val="20"/>
          <w:u w:val="single"/>
        </w:rPr>
        <w:lastRenderedPageBreak/>
        <w:t>Course Contents:</w:t>
      </w:r>
      <w:bookmarkEnd w:id="104"/>
    </w:p>
    <w:p w:rsidR="005F5131" w:rsidRDefault="005F5131" w:rsidP="00044530">
      <w:pPr>
        <w:ind w:left="720"/>
        <w:jc w:val="both"/>
        <w:rPr>
          <w:sz w:val="20"/>
        </w:rPr>
      </w:pPr>
      <w:r>
        <w:rPr>
          <w:sz w:val="20"/>
        </w:rPr>
        <w:t>The curriculum for the nail care course consists of 400 clock hours of technical instruction and practical operations covering all practices of a manicurist.</w:t>
      </w:r>
    </w:p>
    <w:p w:rsidR="005F5131" w:rsidRDefault="005F5131" w:rsidP="005F5131">
      <w:pPr>
        <w:ind w:left="720"/>
        <w:jc w:val="both"/>
        <w:rPr>
          <w:color w:val="000000"/>
          <w:sz w:val="20"/>
          <w:szCs w:val="20"/>
        </w:rPr>
      </w:pPr>
      <w:r w:rsidRPr="001874CF">
        <w:rPr>
          <w:color w:val="000000"/>
          <w:sz w:val="20"/>
          <w:szCs w:val="20"/>
        </w:rPr>
        <w:t>For the purpose of this section, technical instruction shall mean instruction by demonstration, lecture, classroom participation, or examination; practical operation shall mean the actual performance by the student of a complete service on another person or on a mannequin. Such technical instruction and practical operations shall include:</w:t>
      </w:r>
    </w:p>
    <w:tbl>
      <w:tblPr>
        <w:tblW w:w="0" w:type="auto"/>
        <w:tblInd w:w="828" w:type="dxa"/>
        <w:tblLook w:val="0000" w:firstRow="0" w:lastRow="0" w:firstColumn="0" w:lastColumn="0" w:noHBand="0" w:noVBand="0"/>
      </w:tblPr>
      <w:tblGrid>
        <w:gridCol w:w="5242"/>
        <w:gridCol w:w="1504"/>
        <w:gridCol w:w="1282"/>
      </w:tblGrid>
      <w:tr w:rsidR="005F5131" w:rsidTr="00FE780E">
        <w:tc>
          <w:tcPr>
            <w:tcW w:w="5242" w:type="dxa"/>
          </w:tcPr>
          <w:p w:rsidR="005F5131" w:rsidRDefault="005F5131" w:rsidP="00FE780E">
            <w:pPr>
              <w:jc w:val="center"/>
              <w:rPr>
                <w:b/>
                <w:sz w:val="20"/>
              </w:rPr>
            </w:pPr>
            <w:r>
              <w:rPr>
                <w:b/>
                <w:sz w:val="20"/>
              </w:rPr>
              <w:t>Subject:</w:t>
            </w:r>
          </w:p>
        </w:tc>
        <w:tc>
          <w:tcPr>
            <w:tcW w:w="1504" w:type="dxa"/>
          </w:tcPr>
          <w:p w:rsidR="005F5131" w:rsidRDefault="005F5131" w:rsidP="00FE780E">
            <w:pPr>
              <w:jc w:val="center"/>
              <w:rPr>
                <w:b/>
                <w:bCs/>
                <w:sz w:val="20"/>
              </w:rPr>
            </w:pPr>
            <w:r>
              <w:rPr>
                <w:b/>
                <w:bCs/>
                <w:sz w:val="20"/>
              </w:rPr>
              <w:t>Minimum Hours of Technical Instruction</w:t>
            </w:r>
          </w:p>
        </w:tc>
        <w:tc>
          <w:tcPr>
            <w:tcW w:w="1282" w:type="dxa"/>
          </w:tcPr>
          <w:p w:rsidR="005F5131" w:rsidRDefault="005F5131" w:rsidP="00FE780E">
            <w:pPr>
              <w:jc w:val="center"/>
              <w:rPr>
                <w:b/>
                <w:bCs/>
                <w:sz w:val="20"/>
              </w:rPr>
            </w:pPr>
            <w:r>
              <w:rPr>
                <w:b/>
                <w:bCs/>
                <w:sz w:val="20"/>
              </w:rPr>
              <w:t>Minimum Practical Operations</w:t>
            </w:r>
          </w:p>
        </w:tc>
      </w:tr>
      <w:tr w:rsidR="005F5131" w:rsidTr="00FE780E">
        <w:tc>
          <w:tcPr>
            <w:tcW w:w="5242" w:type="dxa"/>
          </w:tcPr>
          <w:p w:rsidR="005F5131" w:rsidRDefault="005F5131" w:rsidP="00D73615">
            <w:pPr>
              <w:pStyle w:val="List2"/>
              <w:numPr>
                <w:ilvl w:val="0"/>
                <w:numId w:val="11"/>
              </w:numPr>
            </w:pPr>
            <w:r>
              <w:t>The Barbering and Cosmetology Act and the Department’s Rules and Regulations.</w:t>
            </w:r>
            <w:r>
              <w:tab/>
            </w:r>
          </w:p>
        </w:tc>
        <w:tc>
          <w:tcPr>
            <w:tcW w:w="1504" w:type="dxa"/>
          </w:tcPr>
          <w:p w:rsidR="005F5131" w:rsidRDefault="005F5131" w:rsidP="00FE780E">
            <w:pPr>
              <w:jc w:val="center"/>
              <w:rPr>
                <w:sz w:val="20"/>
              </w:rPr>
            </w:pPr>
            <w:r>
              <w:rPr>
                <w:sz w:val="20"/>
              </w:rPr>
              <w:t>10</w:t>
            </w:r>
          </w:p>
        </w:tc>
        <w:tc>
          <w:tcPr>
            <w:tcW w:w="1282" w:type="dxa"/>
          </w:tcPr>
          <w:p w:rsidR="005F5131" w:rsidRDefault="005F5131" w:rsidP="00FE780E">
            <w:pPr>
              <w:jc w:val="center"/>
              <w:rPr>
                <w:sz w:val="20"/>
              </w:rPr>
            </w:pPr>
          </w:p>
        </w:tc>
      </w:tr>
      <w:tr w:rsidR="005F5131" w:rsidTr="00FE780E">
        <w:tc>
          <w:tcPr>
            <w:tcW w:w="5242" w:type="dxa"/>
          </w:tcPr>
          <w:p w:rsidR="005F5131" w:rsidRDefault="005F5131" w:rsidP="00D73615">
            <w:pPr>
              <w:pStyle w:val="List2"/>
              <w:widowControl/>
              <w:numPr>
                <w:ilvl w:val="0"/>
                <w:numId w:val="11"/>
              </w:numPr>
              <w:rPr>
                <w:szCs w:val="24"/>
              </w:rPr>
            </w:pPr>
            <w:r>
              <w:rPr>
                <w:szCs w:val="24"/>
              </w:rPr>
              <w:t>Cosmetology chemistry related to manicuring practices: (shall include the chemical composition and purpose of nail care preparations);</w:t>
            </w:r>
          </w:p>
        </w:tc>
        <w:tc>
          <w:tcPr>
            <w:tcW w:w="1504" w:type="dxa"/>
          </w:tcPr>
          <w:p w:rsidR="005F5131" w:rsidRDefault="005F5131" w:rsidP="00FE780E">
            <w:pPr>
              <w:jc w:val="center"/>
              <w:rPr>
                <w:sz w:val="20"/>
              </w:rPr>
            </w:pPr>
            <w:r>
              <w:rPr>
                <w:sz w:val="20"/>
              </w:rPr>
              <w:t>10</w:t>
            </w:r>
          </w:p>
        </w:tc>
        <w:tc>
          <w:tcPr>
            <w:tcW w:w="1282" w:type="dxa"/>
          </w:tcPr>
          <w:p w:rsidR="005F5131" w:rsidRDefault="005F5131" w:rsidP="00FE780E">
            <w:pPr>
              <w:jc w:val="center"/>
              <w:rPr>
                <w:sz w:val="20"/>
              </w:rPr>
            </w:pPr>
          </w:p>
        </w:tc>
      </w:tr>
      <w:tr w:rsidR="005F5131" w:rsidTr="00FE780E">
        <w:tc>
          <w:tcPr>
            <w:tcW w:w="5242" w:type="dxa"/>
          </w:tcPr>
          <w:p w:rsidR="005F5131" w:rsidRDefault="005F5131" w:rsidP="00D73615">
            <w:pPr>
              <w:numPr>
                <w:ilvl w:val="0"/>
                <w:numId w:val="11"/>
              </w:numPr>
              <w:rPr>
                <w:sz w:val="20"/>
              </w:rPr>
            </w:pPr>
            <w:r>
              <w:rPr>
                <w:sz w:val="20"/>
              </w:rPr>
              <w:t>Health and Safety/Hazardous Substances: (shall include training in chemicals and health in establishments, material safety data sheets, protection from hazardous chemicals and preventing chemical injuries, health and safety laws and agencies, ergonomics, and communicable diseases including HIV/AIDS and Hepatitis B);</w:t>
            </w:r>
          </w:p>
        </w:tc>
        <w:tc>
          <w:tcPr>
            <w:tcW w:w="1504" w:type="dxa"/>
          </w:tcPr>
          <w:p w:rsidR="005F5131" w:rsidRDefault="005F5131" w:rsidP="00FE780E">
            <w:pPr>
              <w:jc w:val="center"/>
              <w:rPr>
                <w:sz w:val="20"/>
              </w:rPr>
            </w:pPr>
            <w:r>
              <w:rPr>
                <w:sz w:val="20"/>
              </w:rPr>
              <w:t>15</w:t>
            </w:r>
          </w:p>
        </w:tc>
        <w:tc>
          <w:tcPr>
            <w:tcW w:w="1282" w:type="dxa"/>
          </w:tcPr>
          <w:p w:rsidR="005F5131" w:rsidRDefault="005F5131" w:rsidP="00FE780E">
            <w:pPr>
              <w:jc w:val="center"/>
              <w:rPr>
                <w:sz w:val="20"/>
              </w:rPr>
            </w:pPr>
          </w:p>
        </w:tc>
      </w:tr>
      <w:tr w:rsidR="005F5131" w:rsidTr="00FE780E">
        <w:tc>
          <w:tcPr>
            <w:tcW w:w="5242" w:type="dxa"/>
          </w:tcPr>
          <w:p w:rsidR="005F5131" w:rsidRDefault="005F5131" w:rsidP="00D73615">
            <w:pPr>
              <w:numPr>
                <w:ilvl w:val="0"/>
                <w:numId w:val="11"/>
              </w:numPr>
              <w:rPr>
                <w:sz w:val="20"/>
              </w:rPr>
            </w:pPr>
            <w:r>
              <w:rPr>
                <w:sz w:val="20"/>
              </w:rPr>
              <w:t>Disinfections and sanitation: (shall include procedure to protect the health and safety of the consumer as well as the technician. The ten required minimum operations shall entail performing all necessary functions for disinfecting instruments and equipment. Disinfections should be emphasized throughout the entire training period and must be performed before use of all instruments and equipment);</w:t>
            </w:r>
          </w:p>
        </w:tc>
        <w:tc>
          <w:tcPr>
            <w:tcW w:w="1504" w:type="dxa"/>
          </w:tcPr>
          <w:p w:rsidR="005F5131" w:rsidRDefault="008935E4" w:rsidP="00FE780E">
            <w:pPr>
              <w:jc w:val="center"/>
              <w:rPr>
                <w:sz w:val="20"/>
              </w:rPr>
            </w:pPr>
            <w:r>
              <w:rPr>
                <w:sz w:val="20"/>
              </w:rPr>
              <w:t>20</w:t>
            </w:r>
          </w:p>
        </w:tc>
        <w:tc>
          <w:tcPr>
            <w:tcW w:w="1282" w:type="dxa"/>
          </w:tcPr>
          <w:p w:rsidR="005F5131" w:rsidRDefault="005F5131" w:rsidP="00FE780E">
            <w:pPr>
              <w:jc w:val="center"/>
              <w:rPr>
                <w:sz w:val="20"/>
              </w:rPr>
            </w:pPr>
            <w:r>
              <w:rPr>
                <w:sz w:val="20"/>
              </w:rPr>
              <w:t>10</w:t>
            </w:r>
          </w:p>
        </w:tc>
      </w:tr>
      <w:tr w:rsidR="005F5131" w:rsidTr="00FE780E">
        <w:tc>
          <w:tcPr>
            <w:tcW w:w="5242" w:type="dxa"/>
          </w:tcPr>
          <w:p w:rsidR="005F5131" w:rsidRDefault="005F5131" w:rsidP="00D73615">
            <w:pPr>
              <w:numPr>
                <w:ilvl w:val="0"/>
                <w:numId w:val="11"/>
              </w:numPr>
              <w:rPr>
                <w:sz w:val="20"/>
              </w:rPr>
            </w:pPr>
            <w:r>
              <w:rPr>
                <w:sz w:val="20"/>
              </w:rPr>
              <w:t>Bacteriology anatomy and physiology;</w:t>
            </w:r>
          </w:p>
        </w:tc>
        <w:tc>
          <w:tcPr>
            <w:tcW w:w="1504" w:type="dxa"/>
          </w:tcPr>
          <w:p w:rsidR="005F5131" w:rsidRDefault="005F5131" w:rsidP="00FE780E">
            <w:pPr>
              <w:jc w:val="center"/>
              <w:rPr>
                <w:sz w:val="20"/>
              </w:rPr>
            </w:pPr>
            <w:r>
              <w:rPr>
                <w:sz w:val="20"/>
              </w:rPr>
              <w:t>10</w:t>
            </w:r>
          </w:p>
        </w:tc>
        <w:tc>
          <w:tcPr>
            <w:tcW w:w="1282" w:type="dxa"/>
          </w:tcPr>
          <w:p w:rsidR="005F5131" w:rsidRDefault="005F5131" w:rsidP="00FE780E">
            <w:pPr>
              <w:jc w:val="center"/>
              <w:rPr>
                <w:sz w:val="20"/>
              </w:rPr>
            </w:pPr>
          </w:p>
        </w:tc>
      </w:tr>
      <w:tr w:rsidR="005F5131" w:rsidTr="00FE780E">
        <w:tc>
          <w:tcPr>
            <w:tcW w:w="5242" w:type="dxa"/>
          </w:tcPr>
          <w:p w:rsidR="005F5131" w:rsidRDefault="005F5131" w:rsidP="00D73615">
            <w:pPr>
              <w:pStyle w:val="List2"/>
              <w:numPr>
                <w:ilvl w:val="0"/>
                <w:numId w:val="12"/>
              </w:numPr>
            </w:pPr>
            <w:r>
              <w:t>Water and oil manicures: including hand and arm massage;</w:t>
            </w:r>
          </w:p>
        </w:tc>
        <w:tc>
          <w:tcPr>
            <w:tcW w:w="1504" w:type="dxa"/>
          </w:tcPr>
          <w:p w:rsidR="005F5131" w:rsidRDefault="008935E4" w:rsidP="00FE780E">
            <w:pPr>
              <w:jc w:val="center"/>
              <w:rPr>
                <w:sz w:val="20"/>
              </w:rPr>
            </w:pPr>
            <w:r>
              <w:rPr>
                <w:sz w:val="20"/>
              </w:rPr>
              <w:t>20</w:t>
            </w:r>
          </w:p>
        </w:tc>
        <w:tc>
          <w:tcPr>
            <w:tcW w:w="1282" w:type="dxa"/>
          </w:tcPr>
          <w:p w:rsidR="005F5131" w:rsidRDefault="005F5131" w:rsidP="00FE780E">
            <w:pPr>
              <w:jc w:val="center"/>
              <w:rPr>
                <w:sz w:val="20"/>
              </w:rPr>
            </w:pPr>
            <w:r>
              <w:rPr>
                <w:sz w:val="20"/>
              </w:rPr>
              <w:t>40</w:t>
            </w:r>
          </w:p>
        </w:tc>
      </w:tr>
      <w:tr w:rsidR="005F5131" w:rsidTr="00FE780E">
        <w:tc>
          <w:tcPr>
            <w:tcW w:w="5242" w:type="dxa"/>
          </w:tcPr>
          <w:p w:rsidR="005F5131" w:rsidRDefault="005F5131" w:rsidP="00D73615">
            <w:pPr>
              <w:numPr>
                <w:ilvl w:val="0"/>
                <w:numId w:val="12"/>
              </w:numPr>
              <w:rPr>
                <w:sz w:val="20"/>
              </w:rPr>
            </w:pPr>
            <w:r>
              <w:rPr>
                <w:sz w:val="20"/>
              </w:rPr>
              <w:t>Complete pedicure: including foot and ankle massage.</w:t>
            </w:r>
          </w:p>
        </w:tc>
        <w:tc>
          <w:tcPr>
            <w:tcW w:w="1504" w:type="dxa"/>
          </w:tcPr>
          <w:p w:rsidR="005F5131" w:rsidRDefault="005F5131" w:rsidP="00FE780E">
            <w:pPr>
              <w:jc w:val="center"/>
              <w:rPr>
                <w:sz w:val="20"/>
              </w:rPr>
            </w:pPr>
            <w:r>
              <w:rPr>
                <w:sz w:val="20"/>
              </w:rPr>
              <w:t>10</w:t>
            </w:r>
          </w:p>
        </w:tc>
        <w:tc>
          <w:tcPr>
            <w:tcW w:w="1282" w:type="dxa"/>
          </w:tcPr>
          <w:p w:rsidR="005F5131" w:rsidRDefault="005F5131" w:rsidP="00FE780E">
            <w:pPr>
              <w:jc w:val="center"/>
              <w:rPr>
                <w:sz w:val="20"/>
              </w:rPr>
            </w:pPr>
            <w:r>
              <w:rPr>
                <w:sz w:val="20"/>
              </w:rPr>
              <w:t>20</w:t>
            </w:r>
          </w:p>
        </w:tc>
      </w:tr>
      <w:tr w:rsidR="005F5131" w:rsidTr="00FE780E">
        <w:tc>
          <w:tcPr>
            <w:tcW w:w="5242" w:type="dxa"/>
          </w:tcPr>
          <w:p w:rsidR="005F5131" w:rsidRDefault="005F5131" w:rsidP="00D73615">
            <w:pPr>
              <w:pStyle w:val="List2"/>
              <w:numPr>
                <w:ilvl w:val="0"/>
                <w:numId w:val="13"/>
              </w:numPr>
            </w:pPr>
            <w:r>
              <w:t>Application of artificial nails</w:t>
            </w:r>
          </w:p>
          <w:p w:rsidR="005F5131" w:rsidRDefault="005F5131" w:rsidP="00D73615">
            <w:pPr>
              <w:pStyle w:val="List2"/>
              <w:numPr>
                <w:ilvl w:val="1"/>
                <w:numId w:val="13"/>
              </w:numPr>
            </w:pPr>
            <w:r>
              <w:t>Acrylic: Liquid and powder brush-</w:t>
            </w:r>
            <w:proofErr w:type="spellStart"/>
            <w:r>
              <w:t>ons</w:t>
            </w:r>
            <w:proofErr w:type="spellEnd"/>
          </w:p>
          <w:p w:rsidR="005F5131" w:rsidRDefault="005F5131" w:rsidP="00D73615">
            <w:pPr>
              <w:pStyle w:val="List2"/>
              <w:numPr>
                <w:ilvl w:val="1"/>
                <w:numId w:val="13"/>
              </w:numPr>
            </w:pPr>
            <w:r>
              <w:t>Nail tips</w:t>
            </w:r>
          </w:p>
          <w:p w:rsidR="005F5131" w:rsidRDefault="005F5131" w:rsidP="00D73615">
            <w:pPr>
              <w:pStyle w:val="List2"/>
              <w:numPr>
                <w:ilvl w:val="1"/>
                <w:numId w:val="13"/>
              </w:numPr>
            </w:pPr>
            <w:r>
              <w:t>Nail wraps and repairs</w:t>
            </w:r>
          </w:p>
        </w:tc>
        <w:tc>
          <w:tcPr>
            <w:tcW w:w="1504" w:type="dxa"/>
          </w:tcPr>
          <w:p w:rsidR="005F5131" w:rsidRDefault="005F5131" w:rsidP="00FE780E">
            <w:pPr>
              <w:pStyle w:val="CommentText"/>
              <w:jc w:val="center"/>
            </w:pPr>
          </w:p>
          <w:p w:rsidR="005F5131" w:rsidRDefault="005F5131" w:rsidP="00FE780E">
            <w:pPr>
              <w:pStyle w:val="CommentText"/>
              <w:jc w:val="center"/>
            </w:pPr>
            <w:r>
              <w:t>15</w:t>
            </w:r>
          </w:p>
          <w:p w:rsidR="005F5131" w:rsidRDefault="005F5131" w:rsidP="00FE780E">
            <w:pPr>
              <w:pStyle w:val="CommentText"/>
              <w:jc w:val="center"/>
            </w:pPr>
            <w:r>
              <w:t>10</w:t>
            </w:r>
          </w:p>
          <w:p w:rsidR="005F5131" w:rsidRDefault="005F5131" w:rsidP="00FE780E">
            <w:pPr>
              <w:pStyle w:val="CommentText"/>
              <w:jc w:val="center"/>
            </w:pPr>
            <w:r>
              <w:t>5</w:t>
            </w:r>
          </w:p>
        </w:tc>
        <w:tc>
          <w:tcPr>
            <w:tcW w:w="1282" w:type="dxa"/>
          </w:tcPr>
          <w:p w:rsidR="005F5131" w:rsidRDefault="005F5131" w:rsidP="00FE780E">
            <w:pPr>
              <w:jc w:val="center"/>
              <w:rPr>
                <w:sz w:val="20"/>
              </w:rPr>
            </w:pPr>
          </w:p>
          <w:p w:rsidR="005F5131" w:rsidRDefault="005F5131" w:rsidP="00FE780E">
            <w:pPr>
              <w:jc w:val="center"/>
              <w:rPr>
                <w:sz w:val="20"/>
              </w:rPr>
            </w:pPr>
            <w:r>
              <w:rPr>
                <w:sz w:val="20"/>
              </w:rPr>
              <w:t>80</w:t>
            </w:r>
          </w:p>
          <w:p w:rsidR="005F5131" w:rsidRDefault="005F5131" w:rsidP="00FE780E">
            <w:pPr>
              <w:jc w:val="center"/>
              <w:rPr>
                <w:sz w:val="20"/>
              </w:rPr>
            </w:pPr>
            <w:r>
              <w:rPr>
                <w:sz w:val="20"/>
              </w:rPr>
              <w:t>60</w:t>
            </w:r>
          </w:p>
          <w:p w:rsidR="005F5131" w:rsidRDefault="005F5131" w:rsidP="00FE780E">
            <w:pPr>
              <w:jc w:val="center"/>
              <w:rPr>
                <w:sz w:val="20"/>
              </w:rPr>
            </w:pPr>
            <w:r>
              <w:rPr>
                <w:sz w:val="20"/>
              </w:rPr>
              <w:t>40</w:t>
            </w:r>
          </w:p>
        </w:tc>
      </w:tr>
      <w:tr w:rsidR="005F5131" w:rsidTr="00FE780E">
        <w:tc>
          <w:tcPr>
            <w:tcW w:w="5242" w:type="dxa"/>
          </w:tcPr>
          <w:p w:rsidR="005F5131" w:rsidRDefault="005F5131" w:rsidP="00D73615">
            <w:pPr>
              <w:numPr>
                <w:ilvl w:val="0"/>
                <w:numId w:val="13"/>
              </w:numPr>
              <w:rPr>
                <w:sz w:val="20"/>
              </w:rPr>
            </w:pPr>
            <w:r>
              <w:rPr>
                <w:sz w:val="20"/>
              </w:rPr>
              <w:t>Additional Training: (this training shall include salon management, professional ethics, communication skills, salesmanship, personal hygiene, grooming, decorum, record keeping, client service, seeking employment, preparing a resume, payroll deductions modeling, reception desk, and other matters related to the manicuring field. It may also include not more than eight (8) hours credit for field trips. Such field trips must be under the direct supervision of a licensed cosmetology instructor. Date, time, and description of the field trip shall be recorded on student’s daily record). No credit of any type shall be given for time spent in laundering towels or in washing or scrubbing floors, walls, toilets or windows.</w:t>
            </w:r>
          </w:p>
        </w:tc>
        <w:tc>
          <w:tcPr>
            <w:tcW w:w="1504" w:type="dxa"/>
          </w:tcPr>
          <w:p w:rsidR="005F5131" w:rsidRDefault="005F5131" w:rsidP="00FE780E">
            <w:pPr>
              <w:jc w:val="center"/>
              <w:rPr>
                <w:sz w:val="20"/>
              </w:rPr>
            </w:pPr>
            <w:r>
              <w:rPr>
                <w:sz w:val="20"/>
              </w:rPr>
              <w:t>25</w:t>
            </w:r>
          </w:p>
          <w:p w:rsidR="005F5131" w:rsidRDefault="005F5131" w:rsidP="00FE780E">
            <w:pPr>
              <w:jc w:val="center"/>
              <w:rPr>
                <w:sz w:val="20"/>
              </w:rPr>
            </w:pPr>
          </w:p>
        </w:tc>
        <w:tc>
          <w:tcPr>
            <w:tcW w:w="1282" w:type="dxa"/>
          </w:tcPr>
          <w:p w:rsidR="005F5131" w:rsidRDefault="005F5131" w:rsidP="00FE780E">
            <w:pPr>
              <w:jc w:val="center"/>
              <w:rPr>
                <w:sz w:val="20"/>
              </w:rPr>
            </w:pPr>
          </w:p>
        </w:tc>
      </w:tr>
    </w:tbl>
    <w:p w:rsidR="005F5131" w:rsidRPr="001874CF" w:rsidRDefault="005F5131" w:rsidP="005F5131">
      <w:pPr>
        <w:widowControl w:val="0"/>
        <w:outlineLvl w:val="0"/>
        <w:rPr>
          <w:bCs/>
          <w:sz w:val="20"/>
          <w:szCs w:val="20"/>
          <w:u w:val="single"/>
        </w:rPr>
      </w:pPr>
    </w:p>
    <w:p w:rsidR="005F5131" w:rsidRPr="005F5131" w:rsidRDefault="005F5131" w:rsidP="005F5131">
      <w:pPr>
        <w:widowControl w:val="0"/>
        <w:outlineLvl w:val="0"/>
        <w:rPr>
          <w:b/>
          <w:bCs/>
          <w:sz w:val="20"/>
          <w:szCs w:val="20"/>
          <w:u w:val="single"/>
        </w:rPr>
      </w:pPr>
      <w:bookmarkStart w:id="105" w:name="_Toc316667572"/>
      <w:r w:rsidRPr="005F5131">
        <w:rPr>
          <w:b/>
          <w:bCs/>
          <w:sz w:val="20"/>
          <w:szCs w:val="20"/>
          <w:u w:val="single"/>
        </w:rPr>
        <w:t>Graduation Requirements</w:t>
      </w:r>
      <w:bookmarkEnd w:id="105"/>
    </w:p>
    <w:p w:rsidR="005F5131" w:rsidRDefault="00F32EC8" w:rsidP="005F5131">
      <w:pPr>
        <w:jc w:val="both"/>
        <w:rPr>
          <w:sz w:val="20"/>
        </w:rPr>
      </w:pPr>
      <w:r w:rsidRPr="00F32EC8">
        <w:rPr>
          <w:sz w:val="20"/>
        </w:rPr>
        <w:lastRenderedPageBreak/>
        <w:t xml:space="preserve">When a student has completed the required </w:t>
      </w:r>
      <w:r>
        <w:rPr>
          <w:sz w:val="20"/>
        </w:rPr>
        <w:t>4</w:t>
      </w:r>
      <w:r w:rsidRPr="00F32EC8">
        <w:rPr>
          <w:sz w:val="20"/>
        </w:rPr>
        <w:t>00 clock hours, theory hours and practical operations, passed 10 written final exams (1 of the 10 must be supervised in office), for his/her course of study with a GPA (Grade Point Average) of "C" (70%) or better, and the student has paid in full all tuition and fees he/she receives a Diploma certifying his/her graduation of the appropriate course of study. The school will assist the students in completing the necessary documents to file for the appropriate California State Board of Barbering and Cosmetology Examination. Students completing the above graduation requirements will graduate and will receive his/her diploma.</w:t>
      </w:r>
    </w:p>
    <w:p w:rsidR="00B66173" w:rsidRDefault="00B66173" w:rsidP="005F5131">
      <w:pPr>
        <w:jc w:val="both"/>
        <w:rPr>
          <w:sz w:val="20"/>
          <w:szCs w:val="20"/>
        </w:rPr>
      </w:pPr>
    </w:p>
    <w:p w:rsidR="005F5131" w:rsidRPr="005F5131" w:rsidRDefault="005F5131" w:rsidP="005F5131">
      <w:pPr>
        <w:widowControl w:val="0"/>
        <w:outlineLvl w:val="0"/>
        <w:rPr>
          <w:rFonts w:eastAsia="Arial Unicode MS"/>
          <w:b/>
          <w:sz w:val="20"/>
          <w:szCs w:val="20"/>
          <w:u w:val="single"/>
        </w:rPr>
      </w:pPr>
      <w:bookmarkStart w:id="106" w:name="_Toc316667573"/>
      <w:r w:rsidRPr="005F5131">
        <w:rPr>
          <w:rFonts w:eastAsia="Arial Unicode MS"/>
          <w:b/>
          <w:bCs/>
          <w:sz w:val="20"/>
          <w:szCs w:val="20"/>
          <w:u w:val="single"/>
        </w:rPr>
        <w:t>Licensing</w:t>
      </w:r>
      <w:r w:rsidRPr="005F5131">
        <w:rPr>
          <w:rFonts w:eastAsia="Arial Unicode MS"/>
          <w:b/>
          <w:sz w:val="20"/>
          <w:szCs w:val="20"/>
          <w:u w:val="single"/>
        </w:rPr>
        <w:t xml:space="preserve"> </w:t>
      </w:r>
      <w:r w:rsidRPr="005F5131">
        <w:rPr>
          <w:rFonts w:eastAsia="Arial Unicode MS"/>
          <w:b/>
          <w:bCs/>
          <w:sz w:val="20"/>
          <w:szCs w:val="20"/>
          <w:u w:val="single"/>
        </w:rPr>
        <w:t>Requirements</w:t>
      </w:r>
      <w:bookmarkEnd w:id="106"/>
    </w:p>
    <w:p w:rsidR="005F5131" w:rsidRPr="001874CF" w:rsidRDefault="005F5131" w:rsidP="005F5131">
      <w:pPr>
        <w:jc w:val="both"/>
        <w:rPr>
          <w:sz w:val="20"/>
          <w:szCs w:val="20"/>
        </w:rPr>
      </w:pPr>
      <w:r w:rsidRPr="001874CF">
        <w:rPr>
          <w:sz w:val="20"/>
          <w:szCs w:val="20"/>
        </w:rPr>
        <w:t>Applicant must be 17 years of age or older and have completed the 10</w:t>
      </w:r>
      <w:r w:rsidRPr="001874CF">
        <w:rPr>
          <w:sz w:val="20"/>
          <w:szCs w:val="20"/>
          <w:vertAlign w:val="superscript"/>
        </w:rPr>
        <w:t>th</w:t>
      </w:r>
      <w:r w:rsidRPr="001874CF">
        <w:rPr>
          <w:sz w:val="20"/>
          <w:szCs w:val="20"/>
        </w:rPr>
        <w:t xml:space="preserve"> grade. A Cosmetology license will be granted by the State of California only after the student has successfully completed and graduated from the Cosmetology course as described above and passed the </w:t>
      </w:r>
      <w:r w:rsidR="00B27C39">
        <w:rPr>
          <w:sz w:val="20"/>
          <w:szCs w:val="20"/>
        </w:rPr>
        <w:t>California State Board of Barbering and Cosmetology</w:t>
      </w:r>
      <w:r w:rsidRPr="001874CF">
        <w:rPr>
          <w:sz w:val="20"/>
          <w:szCs w:val="20"/>
        </w:rPr>
        <w:t xml:space="preserve"> examination with an overall average of 75%</w:t>
      </w:r>
      <w:r w:rsidR="00221AD0">
        <w:rPr>
          <w:sz w:val="20"/>
          <w:szCs w:val="20"/>
        </w:rPr>
        <w:t>.</w:t>
      </w:r>
    </w:p>
    <w:p w:rsidR="005F5131" w:rsidRPr="001874CF" w:rsidRDefault="005F5131" w:rsidP="005F5131">
      <w:pPr>
        <w:autoSpaceDE w:val="0"/>
        <w:autoSpaceDN w:val="0"/>
        <w:adjustRightInd w:val="0"/>
        <w:jc w:val="both"/>
        <w:rPr>
          <w:bCs/>
          <w:color w:val="000000"/>
          <w:sz w:val="20"/>
          <w:szCs w:val="20"/>
        </w:rPr>
      </w:pPr>
    </w:p>
    <w:p w:rsidR="00AE64BE" w:rsidRDefault="00AE64BE" w:rsidP="00AE64BE">
      <w:pPr>
        <w:autoSpaceDE w:val="0"/>
        <w:autoSpaceDN w:val="0"/>
        <w:adjustRightInd w:val="0"/>
        <w:jc w:val="both"/>
        <w:rPr>
          <w:sz w:val="20"/>
        </w:rPr>
      </w:pPr>
      <w:bookmarkStart w:id="107" w:name="_Toc316667575"/>
      <w:r>
        <w:rPr>
          <w:b/>
          <w:bCs/>
          <w:color w:val="000000"/>
          <w:sz w:val="20"/>
          <w:szCs w:val="20"/>
        </w:rPr>
        <w:t xml:space="preserve">Academic Progress </w:t>
      </w:r>
      <w:r w:rsidR="00323428">
        <w:rPr>
          <w:b/>
          <w:bCs/>
          <w:color w:val="000000"/>
          <w:sz w:val="20"/>
          <w:szCs w:val="20"/>
        </w:rPr>
        <w:t>Evaluations</w:t>
      </w:r>
      <w:r>
        <w:rPr>
          <w:b/>
          <w:bCs/>
          <w:color w:val="000000"/>
          <w:sz w:val="20"/>
          <w:szCs w:val="20"/>
        </w:rPr>
        <w:t>,</w:t>
      </w:r>
      <w:r w:rsidRPr="00DE7C3A">
        <w:rPr>
          <w:b/>
          <w:bCs/>
          <w:color w:val="000000"/>
          <w:sz w:val="20"/>
          <w:szCs w:val="20"/>
        </w:rPr>
        <w:t xml:space="preserve"> </w:t>
      </w:r>
      <w:r w:rsidRPr="00DE7C3A">
        <w:rPr>
          <w:b/>
          <w:sz w:val="20"/>
          <w:szCs w:val="20"/>
        </w:rPr>
        <w:t>Grading System</w:t>
      </w:r>
      <w:r>
        <w:rPr>
          <w:b/>
          <w:sz w:val="20"/>
          <w:szCs w:val="20"/>
        </w:rPr>
        <w:t xml:space="preserve">: </w:t>
      </w:r>
      <w:r>
        <w:rPr>
          <w:sz w:val="20"/>
        </w:rPr>
        <w:t xml:space="preserve">Students are evaluated on a regular basis on theory, practical and clinical work. The evaluations are measured on a standard percentile basis and the percentage converted to a letter grade. </w:t>
      </w:r>
      <w:r w:rsidRPr="00DE7C3A">
        <w:rPr>
          <w:color w:val="000000"/>
          <w:sz w:val="20"/>
          <w:szCs w:val="20"/>
        </w:rPr>
        <w:t>Students are assigned academic learning and a minimum number of practical experiences. Academic learning is evaluated after each unit of study</w:t>
      </w:r>
      <w:r>
        <w:rPr>
          <w:color w:val="000000"/>
          <w:sz w:val="20"/>
          <w:szCs w:val="20"/>
        </w:rPr>
        <w:t xml:space="preserve"> by receiving theory hours, and a numerical grade for each chapter exam</w:t>
      </w:r>
      <w:r w:rsidRPr="00DE7C3A">
        <w:rPr>
          <w:color w:val="000000"/>
          <w:sz w:val="20"/>
          <w:szCs w:val="20"/>
        </w:rPr>
        <w:t xml:space="preserve">. Practical assignments are evaluated as completed and counted toward course completion only when rated as satisfactory or better (the computer system will reflect completion of the practical assignment as a </w:t>
      </w:r>
      <w:r>
        <w:rPr>
          <w:color w:val="000000"/>
          <w:sz w:val="20"/>
          <w:szCs w:val="20"/>
        </w:rPr>
        <w:t>number of operations completed and percentage of grades on each operation</w:t>
      </w:r>
      <w:r w:rsidRPr="00DE7C3A">
        <w:rPr>
          <w:color w:val="000000"/>
          <w:sz w:val="20"/>
          <w:szCs w:val="20"/>
        </w:rPr>
        <w:t>). If the performance does not meet satisfactory requirements, it is not counted and the performance must be repeated. Practical skills are evaluated according to text procedures and set forth in practical skills evaluation criteria adopted by the school. Students must make up failed or missed tests</w:t>
      </w:r>
      <w:r>
        <w:rPr>
          <w:color w:val="000000"/>
          <w:sz w:val="20"/>
          <w:szCs w:val="20"/>
        </w:rPr>
        <w:t>.</w:t>
      </w:r>
      <w:r>
        <w:rPr>
          <w:sz w:val="20"/>
        </w:rPr>
        <w:t xml:space="preserve"> Evaluation forms are issued to the students according to when they have completed their required actual course hours. In accordance to the maximum period allowed, evaluations at 125% and 150%, will apply on those cases when the student does not complete the program by the expected 100% point. The evaluation form reflects the overall attendance and academic progress of the student. Students will be notified during an evaluation period if their </w:t>
      </w:r>
      <w:proofErr w:type="spellStart"/>
      <w:r>
        <w:rPr>
          <w:sz w:val="20"/>
        </w:rPr>
        <w:t>elgibility</w:t>
      </w:r>
      <w:proofErr w:type="spellEnd"/>
      <w:r>
        <w:rPr>
          <w:sz w:val="20"/>
        </w:rPr>
        <w:t xml:space="preserve"> for financial aid will be affected. Students must maintain a “C” (70%) average to maintain satisfactory academic status and pass a final</w:t>
      </w:r>
      <w:r w:rsidRPr="00DE7C3A">
        <w:rPr>
          <w:color w:val="000000"/>
          <w:sz w:val="20"/>
          <w:szCs w:val="20"/>
        </w:rPr>
        <w:t xml:space="preserve"> written</w:t>
      </w:r>
      <w:r>
        <w:rPr>
          <w:color w:val="000000"/>
          <w:sz w:val="20"/>
          <w:szCs w:val="20"/>
        </w:rPr>
        <w:t xml:space="preserve"> exam prior to </w:t>
      </w:r>
      <w:r w:rsidRPr="00DE7C3A">
        <w:rPr>
          <w:color w:val="000000"/>
          <w:sz w:val="20"/>
          <w:szCs w:val="20"/>
        </w:rPr>
        <w:t>graduation</w:t>
      </w:r>
      <w:r>
        <w:rPr>
          <w:sz w:val="20"/>
        </w:rPr>
        <w:t>. The grading system detailed below is the system utilized in the school.</w:t>
      </w:r>
    </w:p>
    <w:p w:rsidR="005F5131" w:rsidRPr="005F5131" w:rsidRDefault="005F5131" w:rsidP="00AC00A2">
      <w:pPr>
        <w:autoSpaceDE w:val="0"/>
        <w:autoSpaceDN w:val="0"/>
        <w:adjustRightInd w:val="0"/>
        <w:jc w:val="both"/>
        <w:rPr>
          <w:b/>
          <w:sz w:val="20"/>
          <w:szCs w:val="20"/>
          <w:u w:val="single"/>
        </w:rPr>
      </w:pPr>
      <w:r w:rsidRPr="005F5131">
        <w:rPr>
          <w:b/>
          <w:sz w:val="20"/>
          <w:szCs w:val="20"/>
          <w:u w:val="single"/>
        </w:rPr>
        <w:t>Grading Scale</w:t>
      </w:r>
      <w:bookmarkEnd w:id="107"/>
    </w:p>
    <w:p w:rsidR="005F5131" w:rsidRPr="001874CF" w:rsidRDefault="005F5131" w:rsidP="005F5131">
      <w:pPr>
        <w:widowControl w:val="0"/>
        <w:tabs>
          <w:tab w:val="left" w:pos="720"/>
          <w:tab w:val="left" w:pos="2160"/>
          <w:tab w:val="left" w:pos="5040"/>
          <w:tab w:val="left" w:pos="5580"/>
          <w:tab w:val="left" w:pos="6300"/>
          <w:tab w:val="left" w:pos="7020"/>
          <w:tab w:val="left" w:pos="7380"/>
        </w:tabs>
        <w:rPr>
          <w:sz w:val="20"/>
          <w:szCs w:val="20"/>
        </w:rPr>
      </w:pPr>
      <w:r>
        <w:rPr>
          <w:sz w:val="20"/>
          <w:szCs w:val="20"/>
        </w:rPr>
        <w:tab/>
        <w:t xml:space="preserve">                </w:t>
      </w:r>
      <w:r w:rsidRPr="001874CF">
        <w:rPr>
          <w:sz w:val="20"/>
          <w:szCs w:val="20"/>
        </w:rPr>
        <w:t xml:space="preserve">Theory </w:t>
      </w:r>
      <w:r>
        <w:rPr>
          <w:sz w:val="20"/>
          <w:szCs w:val="20"/>
        </w:rPr>
        <w:t>G</w:t>
      </w:r>
      <w:r w:rsidRPr="001874CF">
        <w:rPr>
          <w:sz w:val="20"/>
          <w:szCs w:val="20"/>
        </w:rPr>
        <w:t>rading</w:t>
      </w:r>
      <w:r w:rsidRPr="001874CF">
        <w:rPr>
          <w:sz w:val="20"/>
          <w:szCs w:val="20"/>
        </w:rPr>
        <w:tab/>
      </w:r>
      <w:r w:rsidRPr="001874CF">
        <w:rPr>
          <w:sz w:val="20"/>
          <w:szCs w:val="20"/>
        </w:rPr>
        <w:tab/>
      </w:r>
      <w:r>
        <w:rPr>
          <w:sz w:val="20"/>
          <w:szCs w:val="20"/>
        </w:rPr>
        <w:tab/>
      </w:r>
      <w:r w:rsidRPr="001874CF">
        <w:rPr>
          <w:sz w:val="20"/>
          <w:szCs w:val="20"/>
        </w:rPr>
        <w:t xml:space="preserve">Practical </w:t>
      </w:r>
      <w:r>
        <w:rPr>
          <w:sz w:val="20"/>
          <w:szCs w:val="20"/>
        </w:rPr>
        <w:t>G</w:t>
      </w:r>
      <w:r w:rsidRPr="001874CF">
        <w:rPr>
          <w:sz w:val="20"/>
          <w:szCs w:val="20"/>
        </w:rPr>
        <w:t>rading</w:t>
      </w:r>
    </w:p>
    <w:p w:rsidR="005F5131" w:rsidRPr="001874CF" w:rsidRDefault="005F5131" w:rsidP="005F5131">
      <w:pPr>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 xml:space="preserve">90% -100% </w:t>
      </w:r>
      <w:r w:rsidRPr="001874CF">
        <w:rPr>
          <w:sz w:val="20"/>
          <w:szCs w:val="20"/>
        </w:rPr>
        <w:tab/>
      </w:r>
      <w:proofErr w:type="gramStart"/>
      <w:r w:rsidRPr="001874CF">
        <w:rPr>
          <w:sz w:val="20"/>
          <w:szCs w:val="20"/>
        </w:rPr>
        <w:t>A</w:t>
      </w:r>
      <w:proofErr w:type="gramEnd"/>
      <w:r w:rsidRPr="001874CF">
        <w:rPr>
          <w:sz w:val="20"/>
          <w:szCs w:val="20"/>
        </w:rPr>
        <w:tab/>
        <w:t>Excellent</w:t>
      </w:r>
      <w:r w:rsidRPr="001874CF">
        <w:rPr>
          <w:sz w:val="20"/>
          <w:szCs w:val="20"/>
        </w:rPr>
        <w:tab/>
        <w:t>10</w:t>
      </w:r>
      <w:r w:rsidRPr="001874CF">
        <w:rPr>
          <w:sz w:val="20"/>
          <w:szCs w:val="20"/>
        </w:rPr>
        <w:tab/>
        <w:t>Points</w:t>
      </w:r>
      <w:r w:rsidRPr="001874CF">
        <w:rPr>
          <w:sz w:val="20"/>
          <w:szCs w:val="20"/>
        </w:rPr>
        <w:tab/>
        <w:t>100%</w:t>
      </w:r>
      <w:r w:rsidRPr="001874CF">
        <w:rPr>
          <w:sz w:val="20"/>
          <w:szCs w:val="20"/>
        </w:rPr>
        <w:tab/>
        <w:t>A+</w:t>
      </w:r>
      <w:r w:rsidRPr="001874CF">
        <w:rPr>
          <w:sz w:val="20"/>
          <w:szCs w:val="20"/>
        </w:rPr>
        <w:tab/>
        <w:t>Exceptional</w:t>
      </w:r>
    </w:p>
    <w:p w:rsidR="005F5131" w:rsidRPr="001874CF" w:rsidRDefault="005F5131" w:rsidP="005F5131">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 xml:space="preserve">80% - 89% </w:t>
      </w:r>
      <w:r w:rsidRPr="001874CF">
        <w:rPr>
          <w:sz w:val="20"/>
          <w:szCs w:val="20"/>
        </w:rPr>
        <w:tab/>
        <w:t>B</w:t>
      </w:r>
      <w:r w:rsidRPr="001874CF">
        <w:rPr>
          <w:sz w:val="20"/>
          <w:szCs w:val="20"/>
        </w:rPr>
        <w:tab/>
        <w:t>Above average</w:t>
      </w:r>
      <w:proofErr w:type="gramStart"/>
      <w:r w:rsidRPr="001874CF">
        <w:rPr>
          <w:sz w:val="20"/>
          <w:szCs w:val="20"/>
        </w:rPr>
        <w:tab/>
        <w:t xml:space="preserve">  9</w:t>
      </w:r>
      <w:proofErr w:type="gramEnd"/>
      <w:r w:rsidRPr="001874CF">
        <w:rPr>
          <w:sz w:val="20"/>
          <w:szCs w:val="20"/>
        </w:rPr>
        <w:tab/>
        <w:t>Points</w:t>
      </w:r>
      <w:r w:rsidRPr="001874CF">
        <w:rPr>
          <w:sz w:val="20"/>
          <w:szCs w:val="20"/>
        </w:rPr>
        <w:tab/>
        <w:t xml:space="preserve">  90%</w:t>
      </w:r>
      <w:r w:rsidRPr="001874CF">
        <w:rPr>
          <w:sz w:val="20"/>
          <w:szCs w:val="20"/>
        </w:rPr>
        <w:tab/>
        <w:t>A</w:t>
      </w:r>
      <w:r w:rsidRPr="001874CF">
        <w:rPr>
          <w:sz w:val="20"/>
          <w:szCs w:val="20"/>
        </w:rPr>
        <w:tab/>
        <w:t>Excellent</w:t>
      </w:r>
    </w:p>
    <w:p w:rsidR="005F5131" w:rsidRPr="001874CF" w:rsidRDefault="005F5131" w:rsidP="005F5131">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70%- 79%</w:t>
      </w:r>
      <w:r w:rsidRPr="001874CF">
        <w:rPr>
          <w:sz w:val="20"/>
          <w:szCs w:val="20"/>
        </w:rPr>
        <w:tab/>
        <w:t>C</w:t>
      </w:r>
      <w:r w:rsidRPr="001874CF">
        <w:rPr>
          <w:sz w:val="20"/>
          <w:szCs w:val="20"/>
        </w:rPr>
        <w:tab/>
        <w:t>Average</w:t>
      </w:r>
      <w:proofErr w:type="gramStart"/>
      <w:r w:rsidRPr="001874CF">
        <w:rPr>
          <w:sz w:val="20"/>
          <w:szCs w:val="20"/>
        </w:rPr>
        <w:tab/>
        <w:t xml:space="preserve">  8</w:t>
      </w:r>
      <w:proofErr w:type="gramEnd"/>
      <w:r w:rsidRPr="001874CF">
        <w:rPr>
          <w:sz w:val="20"/>
          <w:szCs w:val="20"/>
        </w:rPr>
        <w:tab/>
        <w:t>Points</w:t>
      </w:r>
      <w:r w:rsidRPr="001874CF">
        <w:rPr>
          <w:sz w:val="20"/>
          <w:szCs w:val="20"/>
        </w:rPr>
        <w:tab/>
        <w:t xml:space="preserve">  80%</w:t>
      </w:r>
      <w:r w:rsidRPr="001874CF">
        <w:rPr>
          <w:sz w:val="20"/>
          <w:szCs w:val="20"/>
        </w:rPr>
        <w:tab/>
        <w:t>B</w:t>
      </w:r>
      <w:r w:rsidRPr="001874CF">
        <w:rPr>
          <w:sz w:val="20"/>
          <w:szCs w:val="20"/>
        </w:rPr>
        <w:tab/>
        <w:t>Good</w:t>
      </w:r>
    </w:p>
    <w:p w:rsidR="005F5131" w:rsidRPr="001874CF" w:rsidRDefault="005F5131" w:rsidP="005F5131">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69% - or Below</w:t>
      </w:r>
      <w:r w:rsidRPr="001874CF">
        <w:rPr>
          <w:sz w:val="20"/>
          <w:szCs w:val="20"/>
        </w:rPr>
        <w:tab/>
        <w:t>D</w:t>
      </w:r>
      <w:r w:rsidRPr="001874CF">
        <w:rPr>
          <w:sz w:val="20"/>
          <w:szCs w:val="20"/>
        </w:rPr>
        <w:tab/>
        <w:t>Unsatisfactory</w:t>
      </w:r>
      <w:proofErr w:type="gramStart"/>
      <w:r w:rsidRPr="001874CF">
        <w:rPr>
          <w:sz w:val="20"/>
          <w:szCs w:val="20"/>
        </w:rPr>
        <w:tab/>
        <w:t xml:space="preserve">  7</w:t>
      </w:r>
      <w:proofErr w:type="gramEnd"/>
      <w:r w:rsidRPr="001874CF">
        <w:rPr>
          <w:sz w:val="20"/>
          <w:szCs w:val="20"/>
        </w:rPr>
        <w:tab/>
        <w:t>Points</w:t>
      </w:r>
      <w:r w:rsidRPr="001874CF">
        <w:rPr>
          <w:sz w:val="20"/>
          <w:szCs w:val="20"/>
        </w:rPr>
        <w:tab/>
        <w:t xml:space="preserve">  70%</w:t>
      </w:r>
      <w:r w:rsidRPr="001874CF">
        <w:rPr>
          <w:sz w:val="20"/>
          <w:szCs w:val="20"/>
        </w:rPr>
        <w:tab/>
        <w:t>C</w:t>
      </w:r>
      <w:r w:rsidRPr="001874CF">
        <w:rPr>
          <w:sz w:val="20"/>
          <w:szCs w:val="20"/>
        </w:rPr>
        <w:tab/>
        <w:t xml:space="preserve">Average </w:t>
      </w:r>
    </w:p>
    <w:p w:rsidR="005F5131" w:rsidRPr="001874CF" w:rsidRDefault="005F5131" w:rsidP="005F5131">
      <w:pPr>
        <w:ind w:left="3600" w:firstLine="720"/>
        <w:jc w:val="both"/>
        <w:rPr>
          <w:sz w:val="20"/>
          <w:szCs w:val="20"/>
        </w:rPr>
      </w:pPr>
      <w:r w:rsidRPr="001874CF">
        <w:rPr>
          <w:sz w:val="20"/>
          <w:szCs w:val="20"/>
        </w:rPr>
        <w:t xml:space="preserve">    Under   7      Points       60%     D</w:t>
      </w:r>
      <w:r w:rsidRPr="001874CF">
        <w:rPr>
          <w:sz w:val="20"/>
          <w:szCs w:val="20"/>
        </w:rPr>
        <w:tab/>
        <w:t xml:space="preserve">    Unsatisfactory</w:t>
      </w:r>
    </w:p>
    <w:p w:rsidR="005F5131" w:rsidRPr="005F5131" w:rsidRDefault="005F5131" w:rsidP="005F5131">
      <w:pPr>
        <w:widowControl w:val="0"/>
        <w:outlineLvl w:val="0"/>
        <w:rPr>
          <w:rFonts w:eastAsia="Arial Unicode MS"/>
          <w:b/>
          <w:sz w:val="20"/>
          <w:szCs w:val="20"/>
          <w:u w:val="single"/>
        </w:rPr>
      </w:pPr>
      <w:bookmarkStart w:id="108" w:name="_Toc316667576"/>
      <w:r w:rsidRPr="005F5131">
        <w:rPr>
          <w:rFonts w:eastAsia="Arial Unicode MS"/>
          <w:b/>
          <w:sz w:val="20"/>
          <w:szCs w:val="20"/>
          <w:u w:val="single"/>
        </w:rPr>
        <w:t>Books and Resources</w:t>
      </w:r>
      <w:bookmarkEnd w:id="108"/>
    </w:p>
    <w:p w:rsidR="005F5131" w:rsidRPr="001874CF" w:rsidRDefault="005F5131" w:rsidP="005F5131">
      <w:pPr>
        <w:rPr>
          <w:sz w:val="20"/>
          <w:szCs w:val="20"/>
        </w:rPr>
      </w:pPr>
      <w:r>
        <w:rPr>
          <w:sz w:val="20"/>
          <w:szCs w:val="20"/>
        </w:rPr>
        <w:t>Manicuring</w:t>
      </w:r>
      <w:r w:rsidRPr="001874CF">
        <w:rPr>
          <w:sz w:val="20"/>
          <w:szCs w:val="20"/>
        </w:rPr>
        <w:t xml:space="preserve"> textbook, notes from class lectures, supplemental material handed out in classes, school library and demonstrations.</w:t>
      </w:r>
    </w:p>
    <w:p w:rsidR="005F5131" w:rsidRPr="001874CF" w:rsidRDefault="005F5131" w:rsidP="005F5131">
      <w:pPr>
        <w:widowControl w:val="0"/>
        <w:outlineLvl w:val="0"/>
        <w:rPr>
          <w:rFonts w:eastAsia="Arial Unicode MS"/>
          <w:sz w:val="20"/>
          <w:szCs w:val="20"/>
          <w:u w:val="thick"/>
        </w:rPr>
      </w:pPr>
    </w:p>
    <w:p w:rsidR="005F5131" w:rsidRPr="00E9031F" w:rsidRDefault="005F5131" w:rsidP="005F5131">
      <w:pPr>
        <w:pStyle w:val="NormalWeb"/>
        <w:spacing w:before="0" w:beforeAutospacing="0" w:after="0" w:afterAutospacing="0"/>
        <w:rPr>
          <w:rFonts w:ascii="Times New Roman" w:hAnsi="Times New Roman"/>
          <w:color w:val="333333"/>
          <w:sz w:val="20"/>
          <w:szCs w:val="20"/>
        </w:rPr>
      </w:pPr>
      <w:r w:rsidRPr="00E9031F">
        <w:rPr>
          <w:rFonts w:ascii="Times New Roman" w:hAnsi="Times New Roman"/>
          <w:color w:val="333333"/>
          <w:sz w:val="20"/>
          <w:szCs w:val="20"/>
        </w:rPr>
        <w:t>Milady's Standard: Nail Technology, Revised, 5th Edition $107.95 ISBN-10: 1428341242 ISBN-13: 9781428341241</w:t>
      </w:r>
    </w:p>
    <w:p w:rsidR="005F5131" w:rsidRPr="00E9031F" w:rsidRDefault="00BA636B" w:rsidP="005F5131">
      <w:pPr>
        <w:pStyle w:val="NormalWeb"/>
        <w:spacing w:before="0" w:beforeAutospacing="0" w:after="0" w:afterAutospacing="0"/>
        <w:rPr>
          <w:rFonts w:ascii="Times New Roman" w:hAnsi="Times New Roman"/>
          <w:color w:val="333333"/>
          <w:sz w:val="20"/>
          <w:szCs w:val="20"/>
        </w:rPr>
      </w:pPr>
      <w:hyperlink r:id="rId26" w:history="1">
        <w:r w:rsidR="005F5131" w:rsidRPr="00E9031F">
          <w:rPr>
            <w:rStyle w:val="Hyperlink"/>
            <w:rFonts w:ascii="Times New Roman" w:hAnsi="Times New Roman"/>
            <w:sz w:val="20"/>
            <w:szCs w:val="20"/>
          </w:rPr>
          <w:t>http://www.cengage.com/search/productOverview.do?Ntt=nail||9781428341241&amp;Ntk=all||P_Isbn13&amp;N=+16</w:t>
        </w:r>
      </w:hyperlink>
    </w:p>
    <w:p w:rsidR="005F5131" w:rsidRPr="00E9031F" w:rsidRDefault="005F5131" w:rsidP="005F5131">
      <w:pPr>
        <w:pStyle w:val="NormalWeb"/>
        <w:spacing w:before="0" w:beforeAutospacing="0" w:after="0" w:afterAutospacing="0"/>
        <w:rPr>
          <w:rFonts w:ascii="Times New Roman" w:hAnsi="Times New Roman"/>
          <w:color w:val="333333"/>
          <w:sz w:val="20"/>
          <w:szCs w:val="20"/>
        </w:rPr>
      </w:pPr>
      <w:r w:rsidRPr="00E9031F">
        <w:rPr>
          <w:rFonts w:ascii="Times New Roman" w:hAnsi="Times New Roman"/>
          <w:color w:val="333333"/>
          <w:sz w:val="20"/>
          <w:szCs w:val="20"/>
        </w:rPr>
        <w:t>Spanish Translated Milady's Standard Nail Technology, 5th Edition $132.95 ISBN-10: 142836076X ISBN-13: 9781428360761</w:t>
      </w:r>
    </w:p>
    <w:p w:rsidR="005F5131" w:rsidRPr="00E9031F" w:rsidRDefault="00BA636B" w:rsidP="005F5131">
      <w:pPr>
        <w:pStyle w:val="NormalWeb"/>
        <w:spacing w:before="0" w:beforeAutospacing="0" w:after="0" w:afterAutospacing="0"/>
        <w:rPr>
          <w:rFonts w:ascii="Times New Roman" w:hAnsi="Times New Roman"/>
          <w:color w:val="333333"/>
          <w:sz w:val="20"/>
          <w:szCs w:val="20"/>
        </w:rPr>
      </w:pPr>
      <w:hyperlink r:id="rId27" w:history="1">
        <w:r w:rsidR="005F5131" w:rsidRPr="00E9031F">
          <w:rPr>
            <w:rStyle w:val="Hyperlink"/>
            <w:rFonts w:ascii="Times New Roman" w:hAnsi="Times New Roman"/>
            <w:sz w:val="20"/>
            <w:szCs w:val="20"/>
          </w:rPr>
          <w:t>http://www.cengage.com/search/productOverview.do?Ntt=nail||9781428360761&amp;Ntk=all||P_Isbn13&amp;N=+16</w:t>
        </w:r>
      </w:hyperlink>
    </w:p>
    <w:p w:rsidR="005F5131" w:rsidRPr="00E9031F" w:rsidRDefault="005F5131" w:rsidP="005F5131">
      <w:pPr>
        <w:pStyle w:val="NormalWeb"/>
        <w:spacing w:before="0" w:beforeAutospacing="0" w:after="0" w:afterAutospacing="0"/>
        <w:rPr>
          <w:rFonts w:ascii="Times New Roman" w:hAnsi="Times New Roman"/>
          <w:color w:val="333333"/>
          <w:sz w:val="20"/>
          <w:szCs w:val="20"/>
        </w:rPr>
      </w:pPr>
      <w:r w:rsidRPr="00E9031F">
        <w:rPr>
          <w:rFonts w:ascii="Times New Roman" w:hAnsi="Times New Roman"/>
          <w:color w:val="333333"/>
          <w:sz w:val="20"/>
          <w:szCs w:val="20"/>
        </w:rPr>
        <w:t>Additional Free Supplements Available From</w:t>
      </w:r>
    </w:p>
    <w:p w:rsidR="005F5131" w:rsidRPr="00E9031F" w:rsidRDefault="005F5131" w:rsidP="005F5131">
      <w:pPr>
        <w:pStyle w:val="NormalWeb"/>
        <w:spacing w:before="0" w:beforeAutospacing="0" w:after="0" w:afterAutospacing="0"/>
        <w:rPr>
          <w:rFonts w:ascii="Times New Roman" w:hAnsi="Times New Roman"/>
          <w:color w:val="333333"/>
          <w:sz w:val="20"/>
          <w:szCs w:val="20"/>
        </w:rPr>
      </w:pPr>
      <w:r w:rsidRPr="00E9031F">
        <w:rPr>
          <w:rFonts w:ascii="Times New Roman" w:hAnsi="Times New Roman"/>
          <w:color w:val="333333"/>
          <w:sz w:val="20"/>
          <w:szCs w:val="20"/>
        </w:rPr>
        <w:t>California State Board of Barbering and Cosmetology Rules and Regulations</w:t>
      </w:r>
    </w:p>
    <w:p w:rsidR="005F5131" w:rsidRPr="00E9031F" w:rsidRDefault="00BA636B" w:rsidP="005F5131">
      <w:pPr>
        <w:pStyle w:val="NormalWeb"/>
        <w:spacing w:before="0" w:beforeAutospacing="0" w:after="0" w:afterAutospacing="0"/>
        <w:rPr>
          <w:rFonts w:ascii="Times New Roman" w:hAnsi="Times New Roman"/>
          <w:color w:val="333333"/>
          <w:sz w:val="20"/>
          <w:szCs w:val="20"/>
        </w:rPr>
      </w:pPr>
      <w:hyperlink r:id="rId28" w:history="1">
        <w:r w:rsidR="005F5131" w:rsidRPr="00E9031F">
          <w:rPr>
            <w:rStyle w:val="Hyperlink"/>
            <w:rFonts w:ascii="Times New Roman" w:hAnsi="Times New Roman"/>
            <w:sz w:val="20"/>
            <w:szCs w:val="20"/>
          </w:rPr>
          <w:t>http://www.barbercosmo.ca.gov/laws_regs/regulations.shtml</w:t>
        </w:r>
      </w:hyperlink>
    </w:p>
    <w:p w:rsidR="005F5131" w:rsidRPr="00E9031F" w:rsidRDefault="005F5131" w:rsidP="005F5131">
      <w:pPr>
        <w:pStyle w:val="NormalWeb"/>
        <w:spacing w:before="0" w:beforeAutospacing="0" w:after="0" w:afterAutospacing="0"/>
        <w:rPr>
          <w:rFonts w:ascii="Times New Roman" w:hAnsi="Times New Roman"/>
          <w:color w:val="333333"/>
          <w:sz w:val="20"/>
          <w:szCs w:val="20"/>
        </w:rPr>
      </w:pPr>
      <w:r w:rsidRPr="00E9031F">
        <w:rPr>
          <w:rFonts w:ascii="Times New Roman" w:hAnsi="Times New Roman"/>
          <w:color w:val="333333"/>
          <w:sz w:val="20"/>
          <w:szCs w:val="20"/>
        </w:rPr>
        <w:t>California State Board of Barbering and Cosmetology Act</w:t>
      </w:r>
    </w:p>
    <w:p w:rsidR="005F5131" w:rsidRPr="00E9031F" w:rsidRDefault="00BA636B" w:rsidP="005F5131">
      <w:pPr>
        <w:pStyle w:val="NormalWeb"/>
        <w:spacing w:before="0" w:beforeAutospacing="0" w:after="0" w:afterAutospacing="0"/>
        <w:rPr>
          <w:rFonts w:ascii="Times New Roman" w:hAnsi="Times New Roman"/>
          <w:color w:val="333333"/>
          <w:sz w:val="20"/>
          <w:szCs w:val="20"/>
        </w:rPr>
      </w:pPr>
      <w:hyperlink r:id="rId29" w:history="1">
        <w:r w:rsidR="005F5131" w:rsidRPr="00E9031F">
          <w:rPr>
            <w:rStyle w:val="Hyperlink"/>
            <w:rFonts w:ascii="Times New Roman" w:hAnsi="Times New Roman"/>
            <w:sz w:val="20"/>
            <w:szCs w:val="20"/>
          </w:rPr>
          <w:t>http://www.barbercosmo.ca.gov/laws_regs/laws.shtml</w:t>
        </w:r>
      </w:hyperlink>
    </w:p>
    <w:p w:rsidR="005F5131" w:rsidRPr="00E9031F" w:rsidRDefault="005F5131" w:rsidP="005F5131">
      <w:pPr>
        <w:pStyle w:val="NormalWeb"/>
        <w:spacing w:before="0" w:beforeAutospacing="0" w:after="0" w:afterAutospacing="0"/>
        <w:rPr>
          <w:rFonts w:ascii="Times New Roman" w:hAnsi="Times New Roman"/>
          <w:color w:val="333333"/>
          <w:sz w:val="20"/>
          <w:szCs w:val="20"/>
        </w:rPr>
      </w:pPr>
      <w:r w:rsidRPr="00E9031F">
        <w:rPr>
          <w:rFonts w:ascii="Times New Roman" w:hAnsi="Times New Roman"/>
          <w:color w:val="333333"/>
          <w:sz w:val="20"/>
          <w:szCs w:val="20"/>
        </w:rPr>
        <w:t>California State Board of Barbering and Cosmetology Performance Criteria</w:t>
      </w:r>
    </w:p>
    <w:p w:rsidR="005F5131" w:rsidRPr="00E9031F" w:rsidRDefault="005F5131" w:rsidP="005F5131">
      <w:pPr>
        <w:pStyle w:val="NormalWeb"/>
        <w:spacing w:before="0" w:beforeAutospacing="0" w:after="0" w:afterAutospacing="0"/>
        <w:rPr>
          <w:rFonts w:ascii="Times New Roman" w:hAnsi="Times New Roman"/>
          <w:color w:val="333333"/>
          <w:sz w:val="20"/>
          <w:szCs w:val="20"/>
        </w:rPr>
      </w:pPr>
      <w:r w:rsidRPr="00E9031F">
        <w:rPr>
          <w:rFonts w:ascii="Times New Roman" w:hAnsi="Times New Roman"/>
          <w:color w:val="333333"/>
          <w:sz w:val="20"/>
          <w:szCs w:val="20"/>
        </w:rPr>
        <w:t xml:space="preserve">State Board website: </w:t>
      </w:r>
      <w:hyperlink r:id="rId30" w:history="1">
        <w:r w:rsidRPr="00344A66">
          <w:rPr>
            <w:rStyle w:val="Hyperlink"/>
            <w:rFonts w:ascii="Times New Roman" w:hAnsi="Times New Roman"/>
            <w:bCs/>
            <w:sz w:val="20"/>
            <w:szCs w:val="20"/>
          </w:rPr>
          <w:t>www.barbercosmo.ca.gov</w:t>
        </w:r>
      </w:hyperlink>
    </w:p>
    <w:p w:rsidR="005F5131" w:rsidRPr="001874CF" w:rsidRDefault="005F5131" w:rsidP="005F5131">
      <w:pPr>
        <w:rPr>
          <w:color w:val="333333"/>
          <w:sz w:val="20"/>
          <w:szCs w:val="20"/>
        </w:rPr>
      </w:pPr>
    </w:p>
    <w:p w:rsidR="005F5131" w:rsidRPr="005F5131" w:rsidRDefault="005F5131" w:rsidP="005F5131">
      <w:pPr>
        <w:outlineLvl w:val="0"/>
        <w:rPr>
          <w:b/>
          <w:sz w:val="20"/>
          <w:szCs w:val="20"/>
          <w:u w:val="single"/>
        </w:rPr>
      </w:pPr>
      <w:bookmarkStart w:id="109" w:name="_Toc316667577"/>
      <w:r w:rsidRPr="005F5131">
        <w:rPr>
          <w:b/>
          <w:sz w:val="20"/>
          <w:szCs w:val="20"/>
          <w:u w:val="single"/>
        </w:rPr>
        <w:t>Instructors</w:t>
      </w:r>
      <w:bookmarkEnd w:id="109"/>
    </w:p>
    <w:p w:rsidR="005F5131" w:rsidRDefault="005F5131" w:rsidP="005F5131">
      <w:pPr>
        <w:jc w:val="both"/>
        <w:rPr>
          <w:color w:val="000000"/>
          <w:spacing w:val="-4"/>
          <w:sz w:val="20"/>
          <w:szCs w:val="20"/>
        </w:rPr>
      </w:pPr>
      <w:r w:rsidRPr="001874CF">
        <w:rPr>
          <w:color w:val="000000"/>
          <w:spacing w:val="-4"/>
          <w:sz w:val="20"/>
          <w:szCs w:val="20"/>
        </w:rPr>
        <w:t>As in all phases of any profession each individual has specialties within his/her training and acquired skills. Every attempt is made by the school to best utilize the special skills of each instructor to provide the best education available. Classes are assigned and posted on the appropriate bulletin boards, instructors giving these classes are also posted for the students' benefit.</w:t>
      </w:r>
    </w:p>
    <w:tbl>
      <w:tblPr>
        <w:tblW w:w="0" w:type="auto"/>
        <w:tblLayout w:type="fixed"/>
        <w:tblLook w:val="0000" w:firstRow="0" w:lastRow="0" w:firstColumn="0" w:lastColumn="0" w:noHBand="0" w:noVBand="0"/>
      </w:tblPr>
      <w:tblGrid>
        <w:gridCol w:w="2520"/>
        <w:gridCol w:w="720"/>
        <w:gridCol w:w="900"/>
        <w:gridCol w:w="2700"/>
        <w:gridCol w:w="1080"/>
      </w:tblGrid>
      <w:tr w:rsidR="00411A53" w:rsidRPr="002404DA" w:rsidTr="00FE780E">
        <w:tc>
          <w:tcPr>
            <w:tcW w:w="2520" w:type="dxa"/>
          </w:tcPr>
          <w:p w:rsidR="00411A53" w:rsidRPr="001874CF" w:rsidRDefault="00411A53" w:rsidP="00411A53">
            <w:pPr>
              <w:rPr>
                <w:sz w:val="20"/>
                <w:szCs w:val="20"/>
                <w:lang w:val="fr-FR"/>
              </w:rPr>
            </w:pPr>
            <w:r w:rsidRPr="001874CF">
              <w:rPr>
                <w:sz w:val="20"/>
                <w:szCs w:val="20"/>
                <w:lang w:val="fr-FR"/>
              </w:rPr>
              <w:t xml:space="preserve">Ms. Maria </w:t>
            </w:r>
            <w:proofErr w:type="spellStart"/>
            <w:r w:rsidRPr="001874CF">
              <w:rPr>
                <w:sz w:val="20"/>
                <w:szCs w:val="20"/>
                <w:lang w:val="fr-FR"/>
              </w:rPr>
              <w:t>Quiñonez</w:t>
            </w:r>
            <w:proofErr w:type="spellEnd"/>
          </w:p>
        </w:tc>
        <w:tc>
          <w:tcPr>
            <w:tcW w:w="720" w:type="dxa"/>
          </w:tcPr>
          <w:p w:rsidR="00411A53" w:rsidRPr="001874CF" w:rsidRDefault="00411A53" w:rsidP="00411A53">
            <w:pPr>
              <w:rPr>
                <w:sz w:val="20"/>
                <w:szCs w:val="20"/>
              </w:rPr>
            </w:pPr>
          </w:p>
        </w:tc>
        <w:tc>
          <w:tcPr>
            <w:tcW w:w="900" w:type="dxa"/>
          </w:tcPr>
          <w:p w:rsidR="00411A53" w:rsidRPr="001874CF" w:rsidRDefault="00411A53" w:rsidP="00411A53">
            <w:pPr>
              <w:rPr>
                <w:sz w:val="20"/>
                <w:szCs w:val="20"/>
              </w:rPr>
            </w:pPr>
          </w:p>
        </w:tc>
        <w:tc>
          <w:tcPr>
            <w:tcW w:w="2700" w:type="dxa"/>
          </w:tcPr>
          <w:p w:rsidR="00411A53" w:rsidRPr="001874CF" w:rsidRDefault="00411A53" w:rsidP="00411A53">
            <w:pPr>
              <w:rPr>
                <w:sz w:val="20"/>
                <w:szCs w:val="20"/>
                <w:lang w:val="fr-FR"/>
              </w:rPr>
            </w:pPr>
            <w:r w:rsidRPr="001874CF">
              <w:rPr>
                <w:sz w:val="20"/>
                <w:szCs w:val="20"/>
                <w:lang w:val="fr-FR"/>
              </w:rPr>
              <w:t xml:space="preserve">Ms. </w:t>
            </w:r>
            <w:proofErr w:type="spellStart"/>
            <w:r>
              <w:rPr>
                <w:sz w:val="20"/>
                <w:szCs w:val="20"/>
                <w:lang w:val="fr-FR"/>
              </w:rPr>
              <w:t>Noemi</w:t>
            </w:r>
            <w:proofErr w:type="spellEnd"/>
            <w:r>
              <w:rPr>
                <w:sz w:val="20"/>
                <w:szCs w:val="20"/>
                <w:lang w:val="fr-FR"/>
              </w:rPr>
              <w:t xml:space="preserve"> Marlene Ramirez</w:t>
            </w:r>
          </w:p>
        </w:tc>
        <w:tc>
          <w:tcPr>
            <w:tcW w:w="1080" w:type="dxa"/>
          </w:tcPr>
          <w:p w:rsidR="00411A53" w:rsidRPr="001874CF" w:rsidRDefault="00411A53" w:rsidP="00411A53">
            <w:pPr>
              <w:rPr>
                <w:bCs/>
                <w:sz w:val="20"/>
                <w:szCs w:val="20"/>
                <w:lang w:val="fr-FR"/>
              </w:rPr>
            </w:pPr>
          </w:p>
        </w:tc>
      </w:tr>
      <w:tr w:rsidR="00411A53" w:rsidRPr="001874CF" w:rsidTr="00FE780E">
        <w:tc>
          <w:tcPr>
            <w:tcW w:w="2520" w:type="dxa"/>
          </w:tcPr>
          <w:p w:rsidR="00411A53" w:rsidRPr="001874CF" w:rsidRDefault="00411A53" w:rsidP="00411A53">
            <w:pPr>
              <w:rPr>
                <w:sz w:val="20"/>
                <w:szCs w:val="20"/>
              </w:rPr>
            </w:pPr>
            <w:r w:rsidRPr="001874CF">
              <w:rPr>
                <w:sz w:val="20"/>
                <w:szCs w:val="20"/>
              </w:rPr>
              <w:t>Licensed Cosmetologist</w:t>
            </w:r>
          </w:p>
        </w:tc>
        <w:tc>
          <w:tcPr>
            <w:tcW w:w="720" w:type="dxa"/>
          </w:tcPr>
          <w:p w:rsidR="00411A53" w:rsidRPr="001874CF" w:rsidRDefault="00411A53" w:rsidP="00411A53">
            <w:pPr>
              <w:rPr>
                <w:sz w:val="20"/>
                <w:szCs w:val="20"/>
              </w:rPr>
            </w:pPr>
            <w:r w:rsidRPr="001874CF">
              <w:rPr>
                <w:sz w:val="20"/>
                <w:szCs w:val="20"/>
              </w:rPr>
              <w:t>1970</w:t>
            </w:r>
          </w:p>
        </w:tc>
        <w:tc>
          <w:tcPr>
            <w:tcW w:w="900" w:type="dxa"/>
          </w:tcPr>
          <w:p w:rsidR="00411A53" w:rsidRPr="001874CF" w:rsidRDefault="00411A53" w:rsidP="00411A53">
            <w:pPr>
              <w:rPr>
                <w:sz w:val="20"/>
                <w:szCs w:val="20"/>
              </w:rPr>
            </w:pPr>
          </w:p>
        </w:tc>
        <w:tc>
          <w:tcPr>
            <w:tcW w:w="2700" w:type="dxa"/>
          </w:tcPr>
          <w:p w:rsidR="00411A53" w:rsidRPr="001874CF" w:rsidRDefault="00411A53" w:rsidP="00411A53">
            <w:pPr>
              <w:rPr>
                <w:sz w:val="20"/>
                <w:szCs w:val="20"/>
              </w:rPr>
            </w:pPr>
            <w:r w:rsidRPr="001874CF">
              <w:rPr>
                <w:sz w:val="20"/>
                <w:szCs w:val="20"/>
              </w:rPr>
              <w:t>Licensed Cosmetologist</w:t>
            </w:r>
          </w:p>
        </w:tc>
        <w:tc>
          <w:tcPr>
            <w:tcW w:w="1080" w:type="dxa"/>
          </w:tcPr>
          <w:p w:rsidR="00411A53" w:rsidRPr="001874CF" w:rsidRDefault="00411A53" w:rsidP="00411A53">
            <w:pPr>
              <w:rPr>
                <w:bCs/>
                <w:sz w:val="20"/>
                <w:szCs w:val="20"/>
              </w:rPr>
            </w:pPr>
            <w:r w:rsidRPr="001874CF">
              <w:rPr>
                <w:bCs/>
                <w:sz w:val="20"/>
                <w:szCs w:val="20"/>
              </w:rPr>
              <w:t>200</w:t>
            </w:r>
            <w:r>
              <w:rPr>
                <w:bCs/>
                <w:sz w:val="20"/>
                <w:szCs w:val="20"/>
              </w:rPr>
              <w:t>3</w:t>
            </w:r>
          </w:p>
        </w:tc>
      </w:tr>
      <w:tr w:rsidR="00411A53" w:rsidRPr="001874CF" w:rsidTr="00FE780E">
        <w:tc>
          <w:tcPr>
            <w:tcW w:w="2520" w:type="dxa"/>
          </w:tcPr>
          <w:p w:rsidR="00411A53" w:rsidRPr="001874CF" w:rsidRDefault="00411A53" w:rsidP="00411A53">
            <w:pPr>
              <w:rPr>
                <w:sz w:val="20"/>
                <w:szCs w:val="20"/>
              </w:rPr>
            </w:pPr>
            <w:r w:rsidRPr="001874CF">
              <w:rPr>
                <w:sz w:val="20"/>
                <w:szCs w:val="20"/>
              </w:rPr>
              <w:t>Licensed Instructor</w:t>
            </w:r>
          </w:p>
        </w:tc>
        <w:tc>
          <w:tcPr>
            <w:tcW w:w="720" w:type="dxa"/>
          </w:tcPr>
          <w:p w:rsidR="00411A53" w:rsidRPr="001874CF" w:rsidRDefault="00411A53" w:rsidP="00411A53">
            <w:pPr>
              <w:rPr>
                <w:sz w:val="20"/>
                <w:szCs w:val="20"/>
              </w:rPr>
            </w:pPr>
            <w:r w:rsidRPr="001874CF">
              <w:rPr>
                <w:sz w:val="20"/>
                <w:szCs w:val="20"/>
              </w:rPr>
              <w:t>1984</w:t>
            </w:r>
          </w:p>
        </w:tc>
        <w:tc>
          <w:tcPr>
            <w:tcW w:w="900" w:type="dxa"/>
          </w:tcPr>
          <w:p w:rsidR="00411A53" w:rsidRPr="001874CF" w:rsidRDefault="00411A53" w:rsidP="00411A53">
            <w:pPr>
              <w:rPr>
                <w:sz w:val="20"/>
                <w:szCs w:val="20"/>
              </w:rPr>
            </w:pPr>
          </w:p>
        </w:tc>
        <w:tc>
          <w:tcPr>
            <w:tcW w:w="2700" w:type="dxa"/>
          </w:tcPr>
          <w:p w:rsidR="00411A53" w:rsidRPr="001874CF" w:rsidRDefault="00411A53" w:rsidP="00411A53">
            <w:pPr>
              <w:rPr>
                <w:sz w:val="20"/>
                <w:szCs w:val="20"/>
                <w:lang w:val="fr-FR"/>
              </w:rPr>
            </w:pPr>
          </w:p>
        </w:tc>
        <w:tc>
          <w:tcPr>
            <w:tcW w:w="1080" w:type="dxa"/>
          </w:tcPr>
          <w:p w:rsidR="00411A53" w:rsidRPr="001874CF" w:rsidRDefault="00411A53" w:rsidP="00411A53">
            <w:pPr>
              <w:rPr>
                <w:bCs/>
                <w:sz w:val="20"/>
                <w:szCs w:val="20"/>
                <w:lang w:val="fr-FR"/>
              </w:rPr>
            </w:pPr>
          </w:p>
        </w:tc>
      </w:tr>
      <w:tr w:rsidR="00411A53" w:rsidRPr="001874CF" w:rsidTr="00FE780E">
        <w:tc>
          <w:tcPr>
            <w:tcW w:w="2520" w:type="dxa"/>
          </w:tcPr>
          <w:p w:rsidR="00411A53" w:rsidRPr="001874CF" w:rsidRDefault="00411A53" w:rsidP="00411A53">
            <w:pPr>
              <w:rPr>
                <w:sz w:val="20"/>
                <w:szCs w:val="20"/>
              </w:rPr>
            </w:pPr>
            <w:r w:rsidRPr="001874CF">
              <w:rPr>
                <w:sz w:val="20"/>
                <w:szCs w:val="20"/>
              </w:rPr>
              <w:t>Teacher Credential</w:t>
            </w:r>
          </w:p>
        </w:tc>
        <w:tc>
          <w:tcPr>
            <w:tcW w:w="720" w:type="dxa"/>
          </w:tcPr>
          <w:p w:rsidR="00411A53" w:rsidRPr="001874CF" w:rsidRDefault="00411A53" w:rsidP="00411A53">
            <w:pPr>
              <w:rPr>
                <w:sz w:val="20"/>
                <w:szCs w:val="20"/>
              </w:rPr>
            </w:pPr>
            <w:r w:rsidRPr="001874CF">
              <w:rPr>
                <w:sz w:val="20"/>
                <w:szCs w:val="20"/>
              </w:rPr>
              <w:t>1989</w:t>
            </w:r>
          </w:p>
        </w:tc>
        <w:tc>
          <w:tcPr>
            <w:tcW w:w="900" w:type="dxa"/>
          </w:tcPr>
          <w:p w:rsidR="00411A53" w:rsidRPr="001874CF" w:rsidRDefault="00411A53" w:rsidP="00411A53">
            <w:pPr>
              <w:rPr>
                <w:sz w:val="20"/>
                <w:szCs w:val="20"/>
              </w:rPr>
            </w:pPr>
          </w:p>
        </w:tc>
        <w:tc>
          <w:tcPr>
            <w:tcW w:w="2700" w:type="dxa"/>
          </w:tcPr>
          <w:p w:rsidR="00411A53" w:rsidRPr="001874CF" w:rsidRDefault="00411A53" w:rsidP="00411A53">
            <w:pPr>
              <w:rPr>
                <w:color w:val="FFFFFF" w:themeColor="background1"/>
                <w:sz w:val="20"/>
                <w:szCs w:val="20"/>
              </w:rPr>
            </w:pPr>
            <w:r w:rsidRPr="001874CF">
              <w:rPr>
                <w:color w:val="FFFFFF" w:themeColor="background1"/>
                <w:sz w:val="20"/>
                <w:szCs w:val="20"/>
              </w:rPr>
              <w:t>Teacher Credential</w:t>
            </w:r>
          </w:p>
        </w:tc>
        <w:tc>
          <w:tcPr>
            <w:tcW w:w="1080" w:type="dxa"/>
          </w:tcPr>
          <w:p w:rsidR="00411A53" w:rsidRPr="001874CF" w:rsidRDefault="00411A53" w:rsidP="00411A53">
            <w:pPr>
              <w:rPr>
                <w:bCs/>
                <w:color w:val="FFFFFF" w:themeColor="background1"/>
                <w:sz w:val="20"/>
                <w:szCs w:val="20"/>
              </w:rPr>
            </w:pPr>
            <w:r w:rsidRPr="001874CF">
              <w:rPr>
                <w:bCs/>
                <w:color w:val="FFFFFF" w:themeColor="background1"/>
                <w:sz w:val="20"/>
                <w:szCs w:val="20"/>
              </w:rPr>
              <w:t>1989</w:t>
            </w:r>
          </w:p>
        </w:tc>
      </w:tr>
      <w:tr w:rsidR="00411A53" w:rsidRPr="001874CF" w:rsidTr="00FE780E">
        <w:tc>
          <w:tcPr>
            <w:tcW w:w="2520" w:type="dxa"/>
          </w:tcPr>
          <w:p w:rsidR="00411A53" w:rsidRPr="001874CF" w:rsidRDefault="00411A53" w:rsidP="00411A53">
            <w:pPr>
              <w:rPr>
                <w:sz w:val="20"/>
                <w:szCs w:val="20"/>
              </w:rPr>
            </w:pPr>
            <w:r w:rsidRPr="001874CF">
              <w:rPr>
                <w:sz w:val="20"/>
                <w:szCs w:val="20"/>
              </w:rPr>
              <w:t>Director</w:t>
            </w:r>
          </w:p>
        </w:tc>
        <w:tc>
          <w:tcPr>
            <w:tcW w:w="720" w:type="dxa"/>
          </w:tcPr>
          <w:p w:rsidR="00411A53" w:rsidRPr="001874CF" w:rsidRDefault="00411A53" w:rsidP="00411A53">
            <w:pPr>
              <w:rPr>
                <w:sz w:val="20"/>
                <w:szCs w:val="20"/>
                <w:lang w:val="fr-FR"/>
              </w:rPr>
            </w:pPr>
            <w:r w:rsidRPr="001874CF">
              <w:rPr>
                <w:sz w:val="20"/>
                <w:szCs w:val="20"/>
                <w:lang w:val="fr-FR"/>
              </w:rPr>
              <w:t>2001</w:t>
            </w:r>
          </w:p>
        </w:tc>
        <w:tc>
          <w:tcPr>
            <w:tcW w:w="900" w:type="dxa"/>
          </w:tcPr>
          <w:p w:rsidR="00411A53" w:rsidRPr="001874CF" w:rsidRDefault="00411A53" w:rsidP="00411A53">
            <w:pPr>
              <w:rPr>
                <w:sz w:val="20"/>
                <w:szCs w:val="20"/>
              </w:rPr>
            </w:pPr>
          </w:p>
        </w:tc>
        <w:tc>
          <w:tcPr>
            <w:tcW w:w="2700" w:type="dxa"/>
          </w:tcPr>
          <w:p w:rsidR="00411A53" w:rsidRPr="001874CF" w:rsidRDefault="00411A53" w:rsidP="00411A53">
            <w:pPr>
              <w:rPr>
                <w:sz w:val="20"/>
                <w:szCs w:val="20"/>
              </w:rPr>
            </w:pPr>
          </w:p>
        </w:tc>
        <w:tc>
          <w:tcPr>
            <w:tcW w:w="1080" w:type="dxa"/>
          </w:tcPr>
          <w:p w:rsidR="00411A53" w:rsidRPr="001874CF" w:rsidRDefault="00411A53" w:rsidP="00411A53">
            <w:pPr>
              <w:rPr>
                <w:sz w:val="20"/>
                <w:szCs w:val="20"/>
              </w:rPr>
            </w:pPr>
          </w:p>
        </w:tc>
      </w:tr>
      <w:tr w:rsidR="00411A53" w:rsidRPr="001874CF" w:rsidTr="00FE780E">
        <w:tc>
          <w:tcPr>
            <w:tcW w:w="2520" w:type="dxa"/>
          </w:tcPr>
          <w:p w:rsidR="00411A53" w:rsidRPr="001874CF" w:rsidRDefault="00411A53" w:rsidP="00411A53">
            <w:pPr>
              <w:rPr>
                <w:sz w:val="20"/>
                <w:szCs w:val="20"/>
                <w:lang w:val="fr-FR"/>
              </w:rPr>
            </w:pPr>
          </w:p>
        </w:tc>
        <w:tc>
          <w:tcPr>
            <w:tcW w:w="720" w:type="dxa"/>
          </w:tcPr>
          <w:p w:rsidR="00411A53" w:rsidRPr="001874CF" w:rsidRDefault="00411A53" w:rsidP="00411A53">
            <w:pPr>
              <w:rPr>
                <w:sz w:val="20"/>
                <w:szCs w:val="20"/>
                <w:lang w:val="fr-FR"/>
              </w:rPr>
            </w:pPr>
          </w:p>
        </w:tc>
        <w:tc>
          <w:tcPr>
            <w:tcW w:w="900" w:type="dxa"/>
          </w:tcPr>
          <w:p w:rsidR="00411A53" w:rsidRPr="001874CF" w:rsidRDefault="00411A53" w:rsidP="00411A53">
            <w:pPr>
              <w:rPr>
                <w:sz w:val="20"/>
                <w:szCs w:val="20"/>
              </w:rPr>
            </w:pPr>
          </w:p>
        </w:tc>
        <w:tc>
          <w:tcPr>
            <w:tcW w:w="2700" w:type="dxa"/>
          </w:tcPr>
          <w:p w:rsidR="00411A53" w:rsidRPr="001874CF" w:rsidRDefault="00411A53" w:rsidP="00411A53">
            <w:pPr>
              <w:rPr>
                <w:sz w:val="20"/>
                <w:szCs w:val="20"/>
              </w:rPr>
            </w:pPr>
          </w:p>
        </w:tc>
        <w:tc>
          <w:tcPr>
            <w:tcW w:w="1080" w:type="dxa"/>
          </w:tcPr>
          <w:p w:rsidR="00411A53" w:rsidRPr="001874CF" w:rsidRDefault="00411A53" w:rsidP="00411A53">
            <w:pPr>
              <w:rPr>
                <w:sz w:val="20"/>
                <w:szCs w:val="20"/>
              </w:rPr>
            </w:pPr>
          </w:p>
        </w:tc>
      </w:tr>
      <w:tr w:rsidR="00955BD2" w:rsidRPr="001874CF" w:rsidTr="00FE780E">
        <w:tc>
          <w:tcPr>
            <w:tcW w:w="2520" w:type="dxa"/>
          </w:tcPr>
          <w:p w:rsidR="00955BD2" w:rsidRPr="001874CF" w:rsidRDefault="00955BD2" w:rsidP="00955BD2">
            <w:pPr>
              <w:rPr>
                <w:sz w:val="20"/>
                <w:szCs w:val="20"/>
                <w:lang w:val="es-MX"/>
              </w:rPr>
            </w:pPr>
            <w:r w:rsidRPr="001874CF">
              <w:rPr>
                <w:sz w:val="20"/>
                <w:szCs w:val="20"/>
                <w:lang w:val="es-MX"/>
              </w:rPr>
              <w:lastRenderedPageBreak/>
              <w:t>Ms. Flora Trigo</w:t>
            </w:r>
          </w:p>
        </w:tc>
        <w:tc>
          <w:tcPr>
            <w:tcW w:w="720" w:type="dxa"/>
          </w:tcPr>
          <w:p w:rsidR="00955BD2" w:rsidRPr="001874CF" w:rsidRDefault="00955BD2" w:rsidP="00955BD2">
            <w:pPr>
              <w:rPr>
                <w:sz w:val="20"/>
                <w:szCs w:val="20"/>
                <w:lang w:val="es-MX"/>
              </w:rPr>
            </w:pPr>
          </w:p>
        </w:tc>
        <w:tc>
          <w:tcPr>
            <w:tcW w:w="900" w:type="dxa"/>
          </w:tcPr>
          <w:p w:rsidR="00955BD2" w:rsidRPr="001874CF" w:rsidRDefault="00955BD2" w:rsidP="00955BD2">
            <w:pPr>
              <w:rPr>
                <w:sz w:val="20"/>
                <w:szCs w:val="20"/>
                <w:lang w:val="es-MX"/>
              </w:rPr>
            </w:pPr>
          </w:p>
        </w:tc>
        <w:tc>
          <w:tcPr>
            <w:tcW w:w="2700" w:type="dxa"/>
          </w:tcPr>
          <w:p w:rsidR="00955BD2" w:rsidRPr="001874CF" w:rsidRDefault="00955BD2" w:rsidP="00955BD2">
            <w:pPr>
              <w:rPr>
                <w:sz w:val="20"/>
                <w:szCs w:val="20"/>
              </w:rPr>
            </w:pPr>
            <w:r>
              <w:rPr>
                <w:sz w:val="20"/>
                <w:szCs w:val="20"/>
              </w:rPr>
              <w:t>Ms. Susana Gonzalez</w:t>
            </w: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Licensed Cosmetologist</w:t>
            </w:r>
          </w:p>
        </w:tc>
        <w:tc>
          <w:tcPr>
            <w:tcW w:w="720" w:type="dxa"/>
          </w:tcPr>
          <w:p w:rsidR="00955BD2" w:rsidRPr="001874CF" w:rsidRDefault="00955BD2" w:rsidP="00955BD2">
            <w:pPr>
              <w:rPr>
                <w:sz w:val="20"/>
                <w:szCs w:val="20"/>
              </w:rPr>
            </w:pPr>
            <w:r w:rsidRPr="001874CF">
              <w:rPr>
                <w:sz w:val="20"/>
                <w:szCs w:val="20"/>
              </w:rPr>
              <w:t>2002</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r w:rsidRPr="001874CF">
              <w:rPr>
                <w:sz w:val="20"/>
                <w:szCs w:val="20"/>
              </w:rPr>
              <w:t>Licensed Cosmetologist</w:t>
            </w:r>
          </w:p>
        </w:tc>
        <w:tc>
          <w:tcPr>
            <w:tcW w:w="1080" w:type="dxa"/>
          </w:tcPr>
          <w:p w:rsidR="00955BD2" w:rsidRPr="001874CF" w:rsidRDefault="00955BD2" w:rsidP="00955BD2">
            <w:pPr>
              <w:rPr>
                <w:sz w:val="20"/>
                <w:szCs w:val="20"/>
              </w:rPr>
            </w:pPr>
            <w:r>
              <w:rPr>
                <w:sz w:val="20"/>
                <w:szCs w:val="20"/>
              </w:rPr>
              <w:t>1996</w:t>
            </w:r>
          </w:p>
        </w:tc>
      </w:tr>
      <w:tr w:rsidR="00955BD2" w:rsidRPr="001874CF" w:rsidTr="00FE780E">
        <w:tc>
          <w:tcPr>
            <w:tcW w:w="2520" w:type="dxa"/>
          </w:tcPr>
          <w:p w:rsidR="00955BD2" w:rsidRPr="001874CF" w:rsidRDefault="00955BD2" w:rsidP="00955BD2">
            <w:pPr>
              <w:rPr>
                <w:sz w:val="20"/>
                <w:szCs w:val="20"/>
              </w:rPr>
            </w:pPr>
            <w:r w:rsidRPr="001874CF">
              <w:rPr>
                <w:sz w:val="20"/>
                <w:szCs w:val="20"/>
              </w:rPr>
              <w:t>Certificate of Authorization</w:t>
            </w:r>
          </w:p>
        </w:tc>
        <w:tc>
          <w:tcPr>
            <w:tcW w:w="720" w:type="dxa"/>
          </w:tcPr>
          <w:p w:rsidR="00955BD2" w:rsidRPr="001874CF" w:rsidRDefault="00955BD2" w:rsidP="00955BD2">
            <w:pPr>
              <w:rPr>
                <w:sz w:val="20"/>
                <w:szCs w:val="20"/>
              </w:rPr>
            </w:pPr>
            <w:r w:rsidRPr="001874CF">
              <w:rPr>
                <w:sz w:val="20"/>
                <w:szCs w:val="20"/>
              </w:rPr>
              <w:t>2004</w:t>
            </w:r>
          </w:p>
        </w:tc>
        <w:tc>
          <w:tcPr>
            <w:tcW w:w="900" w:type="dxa"/>
          </w:tcPr>
          <w:p w:rsidR="00955BD2" w:rsidRPr="001874CF" w:rsidRDefault="00955BD2" w:rsidP="00955BD2">
            <w:pPr>
              <w:rPr>
                <w:sz w:val="20"/>
                <w:szCs w:val="20"/>
                <w:lang w:val="fr-FR"/>
              </w:rPr>
            </w:pPr>
          </w:p>
        </w:tc>
        <w:tc>
          <w:tcPr>
            <w:tcW w:w="2700" w:type="dxa"/>
          </w:tcPr>
          <w:p w:rsidR="00955BD2" w:rsidRPr="001874CF" w:rsidRDefault="00955BD2" w:rsidP="00955BD2">
            <w:pPr>
              <w:rPr>
                <w:sz w:val="20"/>
                <w:szCs w:val="20"/>
              </w:rPr>
            </w:pPr>
            <w:r w:rsidRPr="001874CF">
              <w:rPr>
                <w:sz w:val="20"/>
                <w:szCs w:val="20"/>
              </w:rPr>
              <w:t>Credential Lifetime</w:t>
            </w:r>
          </w:p>
        </w:tc>
        <w:tc>
          <w:tcPr>
            <w:tcW w:w="1080" w:type="dxa"/>
          </w:tcPr>
          <w:p w:rsidR="00955BD2" w:rsidRPr="001874CF" w:rsidRDefault="00955BD2" w:rsidP="00955BD2">
            <w:pPr>
              <w:rPr>
                <w:bCs/>
                <w:sz w:val="20"/>
                <w:szCs w:val="20"/>
              </w:rPr>
            </w:pPr>
            <w:r>
              <w:rPr>
                <w:bCs/>
                <w:sz w:val="20"/>
                <w:szCs w:val="20"/>
              </w:rPr>
              <w:t>2006</w:t>
            </w:r>
          </w:p>
        </w:tc>
      </w:tr>
      <w:tr w:rsidR="00955BD2" w:rsidRPr="001874CF" w:rsidTr="00FE780E">
        <w:tc>
          <w:tcPr>
            <w:tcW w:w="2520" w:type="dxa"/>
          </w:tcPr>
          <w:p w:rsidR="00955BD2" w:rsidRPr="001874CF" w:rsidRDefault="00955BD2" w:rsidP="00955BD2">
            <w:pPr>
              <w:rPr>
                <w:sz w:val="20"/>
                <w:szCs w:val="20"/>
              </w:rPr>
            </w:pPr>
          </w:p>
        </w:tc>
        <w:tc>
          <w:tcPr>
            <w:tcW w:w="720" w:type="dxa"/>
          </w:tcPr>
          <w:p w:rsidR="00955BD2" w:rsidRPr="001874CF" w:rsidRDefault="00955BD2" w:rsidP="00955BD2">
            <w:pPr>
              <w:rPr>
                <w:sz w:val="20"/>
                <w:szCs w:val="20"/>
              </w:rPr>
            </w:pPr>
          </w:p>
        </w:tc>
        <w:tc>
          <w:tcPr>
            <w:tcW w:w="900" w:type="dxa"/>
          </w:tcPr>
          <w:p w:rsidR="00955BD2" w:rsidRPr="001874CF" w:rsidRDefault="00955BD2" w:rsidP="00955BD2">
            <w:pPr>
              <w:rPr>
                <w:sz w:val="20"/>
                <w:szCs w:val="20"/>
                <w:lang w:val="fr-FR"/>
              </w:rPr>
            </w:pPr>
          </w:p>
        </w:tc>
        <w:tc>
          <w:tcPr>
            <w:tcW w:w="2700" w:type="dxa"/>
          </w:tcPr>
          <w:p w:rsidR="00955BD2" w:rsidRPr="00E84105" w:rsidRDefault="00955BD2" w:rsidP="00955BD2">
            <w:pPr>
              <w:rPr>
                <w:sz w:val="20"/>
                <w:szCs w:val="20"/>
              </w:rPr>
            </w:pPr>
          </w:p>
        </w:tc>
        <w:tc>
          <w:tcPr>
            <w:tcW w:w="1080" w:type="dxa"/>
          </w:tcPr>
          <w:p w:rsidR="00955BD2" w:rsidRPr="00E84105"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Ms. Olivia Martinez</w:t>
            </w:r>
          </w:p>
        </w:tc>
        <w:tc>
          <w:tcPr>
            <w:tcW w:w="720" w:type="dxa"/>
          </w:tcPr>
          <w:p w:rsidR="00955BD2" w:rsidRPr="001874CF" w:rsidRDefault="00955BD2" w:rsidP="00955BD2">
            <w:pPr>
              <w:rPr>
                <w:sz w:val="20"/>
                <w:szCs w:val="20"/>
              </w:rPr>
            </w:pPr>
          </w:p>
        </w:tc>
        <w:tc>
          <w:tcPr>
            <w:tcW w:w="900" w:type="dxa"/>
          </w:tcPr>
          <w:p w:rsidR="00955BD2" w:rsidRPr="00E84105" w:rsidRDefault="00955BD2" w:rsidP="00955BD2">
            <w:pPr>
              <w:rPr>
                <w:sz w:val="20"/>
                <w:szCs w:val="20"/>
              </w:rPr>
            </w:pPr>
          </w:p>
        </w:tc>
        <w:tc>
          <w:tcPr>
            <w:tcW w:w="2700" w:type="dxa"/>
          </w:tcPr>
          <w:p w:rsidR="00955BD2" w:rsidRPr="00E84105" w:rsidRDefault="00955BD2" w:rsidP="00955BD2">
            <w:pPr>
              <w:rPr>
                <w:sz w:val="20"/>
                <w:szCs w:val="20"/>
              </w:rPr>
            </w:pPr>
          </w:p>
        </w:tc>
        <w:tc>
          <w:tcPr>
            <w:tcW w:w="1080" w:type="dxa"/>
          </w:tcPr>
          <w:p w:rsidR="00955BD2" w:rsidRPr="00E84105"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Licensed Cosmetologist</w:t>
            </w:r>
          </w:p>
        </w:tc>
        <w:tc>
          <w:tcPr>
            <w:tcW w:w="720" w:type="dxa"/>
          </w:tcPr>
          <w:p w:rsidR="00955BD2" w:rsidRPr="001874CF" w:rsidRDefault="00955BD2" w:rsidP="00955BD2">
            <w:pPr>
              <w:rPr>
                <w:sz w:val="20"/>
                <w:szCs w:val="20"/>
              </w:rPr>
            </w:pPr>
            <w:r w:rsidRPr="001874CF">
              <w:rPr>
                <w:sz w:val="20"/>
                <w:szCs w:val="20"/>
              </w:rPr>
              <w:t>2001</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Certificate of Authorization</w:t>
            </w:r>
          </w:p>
        </w:tc>
        <w:tc>
          <w:tcPr>
            <w:tcW w:w="720" w:type="dxa"/>
          </w:tcPr>
          <w:p w:rsidR="00955BD2" w:rsidRPr="001874CF" w:rsidRDefault="00955BD2" w:rsidP="00955BD2">
            <w:pPr>
              <w:rPr>
                <w:sz w:val="20"/>
                <w:szCs w:val="20"/>
              </w:rPr>
            </w:pPr>
            <w:r w:rsidRPr="001874CF">
              <w:rPr>
                <w:sz w:val="20"/>
                <w:szCs w:val="20"/>
              </w:rPr>
              <w:t>2004</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p>
        </w:tc>
        <w:tc>
          <w:tcPr>
            <w:tcW w:w="720" w:type="dxa"/>
          </w:tcPr>
          <w:p w:rsidR="00955BD2" w:rsidRPr="001874CF" w:rsidRDefault="00955BD2" w:rsidP="00955BD2">
            <w:pPr>
              <w:rPr>
                <w:sz w:val="20"/>
                <w:szCs w:val="20"/>
              </w:rPr>
            </w:pPr>
          </w:p>
        </w:tc>
        <w:tc>
          <w:tcPr>
            <w:tcW w:w="900" w:type="dxa"/>
          </w:tcPr>
          <w:p w:rsidR="00955BD2" w:rsidRPr="001874CF" w:rsidRDefault="00955BD2" w:rsidP="00955BD2">
            <w:pPr>
              <w:rPr>
                <w:sz w:val="20"/>
                <w:szCs w:val="20"/>
                <w:lang w:val="es-MX"/>
              </w:rPr>
            </w:pPr>
          </w:p>
        </w:tc>
        <w:tc>
          <w:tcPr>
            <w:tcW w:w="2700" w:type="dxa"/>
          </w:tcPr>
          <w:p w:rsidR="00955BD2" w:rsidRPr="001874CF" w:rsidRDefault="00955BD2" w:rsidP="00955BD2">
            <w:pPr>
              <w:rPr>
                <w:sz w:val="20"/>
                <w:szCs w:val="20"/>
                <w:lang w:val="es-MX"/>
              </w:rPr>
            </w:pPr>
          </w:p>
        </w:tc>
        <w:tc>
          <w:tcPr>
            <w:tcW w:w="1080" w:type="dxa"/>
          </w:tcPr>
          <w:p w:rsidR="00955BD2" w:rsidRPr="001874CF" w:rsidRDefault="00955BD2" w:rsidP="00955BD2">
            <w:pPr>
              <w:rPr>
                <w:sz w:val="20"/>
                <w:szCs w:val="20"/>
                <w:lang w:val="es-MX"/>
              </w:rPr>
            </w:pPr>
          </w:p>
        </w:tc>
      </w:tr>
      <w:tr w:rsidR="00955BD2" w:rsidRPr="00CE3392" w:rsidTr="00FE780E">
        <w:tc>
          <w:tcPr>
            <w:tcW w:w="2520" w:type="dxa"/>
          </w:tcPr>
          <w:p w:rsidR="00955BD2" w:rsidRPr="001874CF" w:rsidRDefault="00955BD2" w:rsidP="00955BD2">
            <w:pPr>
              <w:rPr>
                <w:sz w:val="20"/>
                <w:szCs w:val="20"/>
                <w:lang w:val="es-MX"/>
              </w:rPr>
            </w:pPr>
            <w:r w:rsidRPr="001874CF">
              <w:rPr>
                <w:sz w:val="20"/>
                <w:szCs w:val="20"/>
                <w:lang w:val="es-MX"/>
              </w:rPr>
              <w:t>Ms. Martha De La Torre</w:t>
            </w:r>
          </w:p>
        </w:tc>
        <w:tc>
          <w:tcPr>
            <w:tcW w:w="720" w:type="dxa"/>
          </w:tcPr>
          <w:p w:rsidR="00955BD2" w:rsidRPr="001874CF" w:rsidRDefault="00955BD2" w:rsidP="00955BD2">
            <w:pPr>
              <w:rPr>
                <w:sz w:val="20"/>
                <w:szCs w:val="20"/>
                <w:lang w:val="es-MX"/>
              </w:rPr>
            </w:pPr>
          </w:p>
        </w:tc>
        <w:tc>
          <w:tcPr>
            <w:tcW w:w="900" w:type="dxa"/>
          </w:tcPr>
          <w:p w:rsidR="00955BD2" w:rsidRPr="001874CF" w:rsidRDefault="00955BD2" w:rsidP="00955BD2">
            <w:pPr>
              <w:rPr>
                <w:sz w:val="20"/>
                <w:szCs w:val="20"/>
                <w:lang w:val="es-MX"/>
              </w:rPr>
            </w:pPr>
          </w:p>
        </w:tc>
        <w:tc>
          <w:tcPr>
            <w:tcW w:w="2700" w:type="dxa"/>
          </w:tcPr>
          <w:p w:rsidR="00955BD2" w:rsidRPr="001874CF" w:rsidRDefault="00955BD2" w:rsidP="00955BD2">
            <w:pPr>
              <w:rPr>
                <w:sz w:val="20"/>
                <w:szCs w:val="20"/>
                <w:lang w:val="es-MX"/>
              </w:rPr>
            </w:pPr>
          </w:p>
        </w:tc>
        <w:tc>
          <w:tcPr>
            <w:tcW w:w="1080" w:type="dxa"/>
          </w:tcPr>
          <w:p w:rsidR="00955BD2" w:rsidRPr="001874CF" w:rsidRDefault="00955BD2" w:rsidP="00955BD2">
            <w:pPr>
              <w:rPr>
                <w:sz w:val="20"/>
                <w:szCs w:val="20"/>
                <w:lang w:val="es-MX"/>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Licensed Cosmetologist</w:t>
            </w:r>
          </w:p>
        </w:tc>
        <w:tc>
          <w:tcPr>
            <w:tcW w:w="720" w:type="dxa"/>
          </w:tcPr>
          <w:p w:rsidR="00955BD2" w:rsidRPr="001874CF" w:rsidRDefault="00955BD2" w:rsidP="00955BD2">
            <w:pPr>
              <w:rPr>
                <w:sz w:val="20"/>
                <w:szCs w:val="20"/>
              </w:rPr>
            </w:pPr>
            <w:r w:rsidRPr="001874CF">
              <w:rPr>
                <w:sz w:val="20"/>
                <w:szCs w:val="20"/>
              </w:rPr>
              <w:t>2001</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Certificate of Authorization</w:t>
            </w:r>
          </w:p>
        </w:tc>
        <w:tc>
          <w:tcPr>
            <w:tcW w:w="720" w:type="dxa"/>
          </w:tcPr>
          <w:p w:rsidR="00955BD2" w:rsidRPr="001874CF" w:rsidRDefault="00955BD2" w:rsidP="00955BD2">
            <w:pPr>
              <w:rPr>
                <w:sz w:val="20"/>
                <w:szCs w:val="20"/>
              </w:rPr>
            </w:pPr>
            <w:r w:rsidRPr="001874CF">
              <w:rPr>
                <w:sz w:val="20"/>
                <w:szCs w:val="20"/>
              </w:rPr>
              <w:t>2004</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p>
        </w:tc>
        <w:tc>
          <w:tcPr>
            <w:tcW w:w="720" w:type="dxa"/>
          </w:tcPr>
          <w:p w:rsidR="00955BD2" w:rsidRPr="001874CF" w:rsidRDefault="00955BD2" w:rsidP="00955BD2">
            <w:pPr>
              <w:rPr>
                <w:sz w:val="20"/>
                <w:szCs w:val="20"/>
              </w:rPr>
            </w:pP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Ms. Olivia Jimenez</w:t>
            </w:r>
          </w:p>
        </w:tc>
        <w:tc>
          <w:tcPr>
            <w:tcW w:w="720" w:type="dxa"/>
          </w:tcPr>
          <w:p w:rsidR="00955BD2" w:rsidRPr="001874CF" w:rsidRDefault="00955BD2" w:rsidP="00955BD2">
            <w:pPr>
              <w:rPr>
                <w:sz w:val="20"/>
                <w:szCs w:val="20"/>
              </w:rPr>
            </w:pP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Licensed Cosmetologist</w:t>
            </w:r>
          </w:p>
        </w:tc>
        <w:tc>
          <w:tcPr>
            <w:tcW w:w="720" w:type="dxa"/>
          </w:tcPr>
          <w:p w:rsidR="00955BD2" w:rsidRPr="001874CF" w:rsidRDefault="00955BD2" w:rsidP="00955BD2">
            <w:pPr>
              <w:rPr>
                <w:sz w:val="20"/>
                <w:szCs w:val="20"/>
              </w:rPr>
            </w:pPr>
            <w:r w:rsidRPr="001874CF">
              <w:rPr>
                <w:sz w:val="20"/>
                <w:szCs w:val="20"/>
              </w:rPr>
              <w:t>197</w:t>
            </w:r>
            <w:r>
              <w:rPr>
                <w:sz w:val="20"/>
                <w:szCs w:val="20"/>
              </w:rPr>
              <w:t>5</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Licensed Instructor</w:t>
            </w:r>
          </w:p>
        </w:tc>
        <w:tc>
          <w:tcPr>
            <w:tcW w:w="720" w:type="dxa"/>
          </w:tcPr>
          <w:p w:rsidR="00955BD2" w:rsidRPr="001874CF" w:rsidRDefault="00955BD2" w:rsidP="00955BD2">
            <w:pPr>
              <w:rPr>
                <w:sz w:val="20"/>
                <w:szCs w:val="20"/>
              </w:rPr>
            </w:pPr>
            <w:r w:rsidRPr="001874CF">
              <w:rPr>
                <w:sz w:val="20"/>
                <w:szCs w:val="20"/>
              </w:rPr>
              <w:t>19</w:t>
            </w:r>
            <w:r>
              <w:rPr>
                <w:sz w:val="20"/>
                <w:szCs w:val="20"/>
              </w:rPr>
              <w:t>76</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Credential Lifetime</w:t>
            </w:r>
          </w:p>
        </w:tc>
        <w:tc>
          <w:tcPr>
            <w:tcW w:w="720" w:type="dxa"/>
          </w:tcPr>
          <w:p w:rsidR="00955BD2" w:rsidRPr="001874CF" w:rsidRDefault="00955BD2" w:rsidP="00955BD2">
            <w:pPr>
              <w:rPr>
                <w:sz w:val="20"/>
                <w:szCs w:val="20"/>
              </w:rPr>
            </w:pPr>
            <w:r w:rsidRPr="001874CF">
              <w:rPr>
                <w:sz w:val="20"/>
                <w:szCs w:val="20"/>
              </w:rPr>
              <w:t>198</w:t>
            </w:r>
            <w:r>
              <w:rPr>
                <w:sz w:val="20"/>
                <w:szCs w:val="20"/>
              </w:rPr>
              <w:t>9</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FE780E">
        <w:tc>
          <w:tcPr>
            <w:tcW w:w="2520" w:type="dxa"/>
          </w:tcPr>
          <w:p w:rsidR="00955BD2" w:rsidRPr="001874CF" w:rsidRDefault="00955BD2" w:rsidP="00955BD2">
            <w:pPr>
              <w:rPr>
                <w:sz w:val="20"/>
                <w:szCs w:val="20"/>
              </w:rPr>
            </w:pPr>
            <w:r w:rsidRPr="001874CF">
              <w:rPr>
                <w:sz w:val="20"/>
                <w:szCs w:val="20"/>
              </w:rPr>
              <w:t>Supervising Instructor</w:t>
            </w:r>
          </w:p>
        </w:tc>
        <w:tc>
          <w:tcPr>
            <w:tcW w:w="720" w:type="dxa"/>
          </w:tcPr>
          <w:p w:rsidR="00955BD2" w:rsidRPr="001874CF" w:rsidRDefault="00955BD2" w:rsidP="00955BD2">
            <w:pPr>
              <w:rPr>
                <w:sz w:val="20"/>
                <w:szCs w:val="20"/>
                <w:lang w:val="fr-FR"/>
              </w:rPr>
            </w:pPr>
            <w:r>
              <w:rPr>
                <w:sz w:val="20"/>
                <w:szCs w:val="20"/>
                <w:lang w:val="fr-FR"/>
              </w:rPr>
              <w:t>2012</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bl>
    <w:p w:rsidR="00E9031F" w:rsidRPr="00733995" w:rsidRDefault="00E9031F" w:rsidP="00E9031F">
      <w:pPr>
        <w:jc w:val="both"/>
        <w:rPr>
          <w:sz w:val="20"/>
          <w:szCs w:val="20"/>
        </w:rPr>
      </w:pPr>
    </w:p>
    <w:p w:rsidR="00667C4F" w:rsidRPr="000406E1" w:rsidRDefault="00667C4F" w:rsidP="00667C4F">
      <w:pPr>
        <w:pStyle w:val="Heading1"/>
        <w:rPr>
          <w:u w:val="single"/>
        </w:rPr>
      </w:pPr>
      <w:bookmarkStart w:id="110" w:name="_Toc316725472"/>
      <w:bookmarkStart w:id="111" w:name="_Toc317003282"/>
      <w:bookmarkStart w:id="112" w:name="_Toc9331293"/>
      <w:r w:rsidRPr="000406E1">
        <w:rPr>
          <w:u w:val="single"/>
        </w:rPr>
        <w:t>Cosmetology Instructor Course: (600 Clock Hours)</w:t>
      </w:r>
      <w:bookmarkEnd w:id="110"/>
      <w:bookmarkEnd w:id="111"/>
      <w:bookmarkEnd w:id="112"/>
    </w:p>
    <w:p w:rsidR="00667C4F" w:rsidRPr="000406E1" w:rsidRDefault="00667C4F" w:rsidP="00667C4F">
      <w:pPr>
        <w:pStyle w:val="Heading1"/>
        <w:rPr>
          <w:bCs/>
          <w:u w:val="single"/>
          <w:lang w:val="fr-FR"/>
        </w:rPr>
      </w:pPr>
      <w:bookmarkStart w:id="113" w:name="_Toc316725473"/>
      <w:bookmarkStart w:id="114" w:name="_Toc317003283"/>
      <w:bookmarkStart w:id="115" w:name="_Toc9331294"/>
      <w:r w:rsidRPr="000406E1">
        <w:rPr>
          <w:u w:val="single"/>
          <w:lang w:val="fr-FR"/>
        </w:rPr>
        <w:t xml:space="preserve">Course </w:t>
      </w:r>
      <w:proofErr w:type="gramStart"/>
      <w:r w:rsidRPr="000406E1">
        <w:rPr>
          <w:u w:val="single"/>
          <w:lang w:val="fr-FR"/>
        </w:rPr>
        <w:t>description:</w:t>
      </w:r>
      <w:proofErr w:type="gramEnd"/>
      <w:r w:rsidRPr="000406E1">
        <w:rPr>
          <w:u w:val="single"/>
          <w:lang w:val="fr-FR"/>
        </w:rPr>
        <w:t xml:space="preserve"> (</w:t>
      </w:r>
      <w:proofErr w:type="spellStart"/>
      <w:r w:rsidRPr="000406E1">
        <w:rPr>
          <w:u w:val="single"/>
          <w:lang w:val="fr-FR"/>
        </w:rPr>
        <w:t>D.O.T</w:t>
      </w:r>
      <w:proofErr w:type="spellEnd"/>
      <w:r w:rsidRPr="000406E1">
        <w:rPr>
          <w:u w:val="single"/>
          <w:lang w:val="fr-FR"/>
        </w:rPr>
        <w:t>. # 075.127-010, CIP #12.0413)</w:t>
      </w:r>
      <w:bookmarkEnd w:id="113"/>
      <w:bookmarkEnd w:id="114"/>
      <w:bookmarkEnd w:id="115"/>
    </w:p>
    <w:p w:rsidR="00667C4F" w:rsidRPr="009E1259" w:rsidRDefault="00667C4F" w:rsidP="00667C4F">
      <w:pPr>
        <w:jc w:val="both"/>
        <w:rPr>
          <w:sz w:val="20"/>
          <w:szCs w:val="20"/>
        </w:rPr>
      </w:pPr>
      <w:r w:rsidRPr="009E1259">
        <w:rPr>
          <w:sz w:val="20"/>
          <w:szCs w:val="20"/>
        </w:rPr>
        <w:t xml:space="preserve">The cosmetology instructor course of study consists of 600 clock hours of technical instruction and practical operations in teaching the art of cosmetology as mandated by the California State Board of Barbering and Cosmetology. Students must have a high school diploma or equivalent from the U.S. or from his/her country, in order to study this course. </w:t>
      </w:r>
      <w:r>
        <w:rPr>
          <w:sz w:val="20"/>
          <w:szCs w:val="20"/>
        </w:rPr>
        <w:t xml:space="preserve">This is a specialty course which covers all aspects of instructional methods and techniques, conduction of classroom instruction and demonstrations, supervising and training while practicing the art of cosmetology. </w:t>
      </w:r>
      <w:r w:rsidRPr="009E1259">
        <w:rPr>
          <w:sz w:val="20"/>
          <w:szCs w:val="20"/>
        </w:rPr>
        <w:t xml:space="preserve">The course is designed to prepare the student to obtain the knowledge and skills needed for an entry-level position as an instructor in the beauty field and to pass the California State Board of Barbering and Cosmetology licensing examination. Passing the exam is a requisite in order to obtain a Cosmetology Instructor </w:t>
      </w:r>
      <w:proofErr w:type="gramStart"/>
      <w:r w:rsidRPr="009E1259">
        <w:rPr>
          <w:sz w:val="20"/>
          <w:szCs w:val="20"/>
        </w:rPr>
        <w:t>License.</w:t>
      </w:r>
      <w:r w:rsidR="00277657">
        <w:rPr>
          <w:sz w:val="20"/>
          <w:szCs w:val="20"/>
        </w:rPr>
        <w:t>*</w:t>
      </w:r>
      <w:proofErr w:type="gramEnd"/>
      <w:r w:rsidRPr="009E1259">
        <w:rPr>
          <w:sz w:val="20"/>
          <w:szCs w:val="20"/>
        </w:rPr>
        <w:t xml:space="preserve"> The cosmetology instructor license is one of the approved documents required to work as a cosmetology instructor in the State of California.</w:t>
      </w:r>
      <w:r w:rsidR="00277657">
        <w:rPr>
          <w:sz w:val="20"/>
          <w:szCs w:val="20"/>
        </w:rPr>
        <w:t>*</w:t>
      </w:r>
    </w:p>
    <w:p w:rsidR="00667C4F" w:rsidRDefault="00667C4F" w:rsidP="00667C4F">
      <w:pPr>
        <w:jc w:val="both"/>
        <w:rPr>
          <w:sz w:val="20"/>
          <w:szCs w:val="20"/>
        </w:rPr>
      </w:pPr>
    </w:p>
    <w:p w:rsidR="00667C4F" w:rsidRDefault="00667C4F" w:rsidP="00667C4F">
      <w:pPr>
        <w:jc w:val="both"/>
        <w:rPr>
          <w:sz w:val="20"/>
          <w:szCs w:val="20"/>
        </w:rPr>
      </w:pPr>
      <w:r w:rsidRPr="001874CF">
        <w:rPr>
          <w:sz w:val="20"/>
          <w:szCs w:val="20"/>
        </w:rPr>
        <w:t xml:space="preserve">Graduates once they </w:t>
      </w:r>
      <w:r>
        <w:rPr>
          <w:sz w:val="20"/>
          <w:szCs w:val="20"/>
        </w:rPr>
        <w:t>finish this course (</w:t>
      </w:r>
      <w:r w:rsidRPr="001874CF">
        <w:rPr>
          <w:sz w:val="20"/>
          <w:szCs w:val="20"/>
        </w:rPr>
        <w:t xml:space="preserve">obtain their </w:t>
      </w:r>
      <w:r>
        <w:rPr>
          <w:sz w:val="20"/>
          <w:szCs w:val="20"/>
        </w:rPr>
        <w:t xml:space="preserve">instructor </w:t>
      </w:r>
      <w:r w:rsidRPr="001874CF">
        <w:rPr>
          <w:sz w:val="20"/>
          <w:szCs w:val="20"/>
        </w:rPr>
        <w:t>license</w:t>
      </w:r>
      <w:r>
        <w:rPr>
          <w:sz w:val="20"/>
          <w:szCs w:val="20"/>
        </w:rPr>
        <w:t xml:space="preserve"> or certificate of authorization from the </w:t>
      </w:r>
      <w:proofErr w:type="spellStart"/>
      <w:r>
        <w:rPr>
          <w:sz w:val="20"/>
          <w:szCs w:val="20"/>
        </w:rPr>
        <w:t>BPPE</w:t>
      </w:r>
      <w:proofErr w:type="spellEnd"/>
      <w:r>
        <w:rPr>
          <w:sz w:val="20"/>
          <w:szCs w:val="20"/>
        </w:rPr>
        <w:t>*)</w:t>
      </w:r>
      <w:r w:rsidRPr="001874CF">
        <w:rPr>
          <w:sz w:val="20"/>
          <w:szCs w:val="20"/>
        </w:rPr>
        <w:t xml:space="preserve"> will be able to obtain employment in a</w:t>
      </w:r>
      <w:r>
        <w:rPr>
          <w:sz w:val="20"/>
          <w:szCs w:val="20"/>
        </w:rPr>
        <w:t xml:space="preserve"> California School of Cosmetology.</w:t>
      </w:r>
    </w:p>
    <w:p w:rsidR="00667C4F" w:rsidRDefault="00667C4F" w:rsidP="00667C4F">
      <w:pPr>
        <w:jc w:val="both"/>
        <w:rPr>
          <w:sz w:val="20"/>
        </w:rPr>
      </w:pPr>
    </w:p>
    <w:p w:rsidR="00667C4F" w:rsidRDefault="00667C4F" w:rsidP="00667C4F">
      <w:pPr>
        <w:jc w:val="both"/>
        <w:rPr>
          <w:sz w:val="20"/>
        </w:rPr>
      </w:pPr>
      <w:r>
        <w:rPr>
          <w:sz w:val="20"/>
        </w:rPr>
        <w:t>*At the moment both agencies do not offer any licensure or certificate of authorization, so the only requirement to be an instructor is to hold a valid cosmetology license, and possibly complete the cosmetology instructor course.</w:t>
      </w:r>
    </w:p>
    <w:p w:rsidR="00667C4F" w:rsidRPr="001874CF" w:rsidRDefault="00667C4F" w:rsidP="00667C4F">
      <w:pPr>
        <w:rPr>
          <w:bCs/>
          <w:sz w:val="20"/>
          <w:szCs w:val="20"/>
        </w:rPr>
      </w:pPr>
    </w:p>
    <w:p w:rsidR="00667C4F" w:rsidRPr="00653696" w:rsidRDefault="00667C4F" w:rsidP="00667C4F">
      <w:pPr>
        <w:widowControl w:val="0"/>
        <w:outlineLvl w:val="0"/>
        <w:rPr>
          <w:rFonts w:eastAsia="Arial Unicode MS"/>
          <w:bCs/>
          <w:sz w:val="20"/>
          <w:szCs w:val="20"/>
          <w:u w:val="single"/>
        </w:rPr>
      </w:pPr>
      <w:bookmarkStart w:id="116" w:name="_Toc317003284"/>
      <w:r w:rsidRPr="00653696">
        <w:rPr>
          <w:rFonts w:eastAsia="Arial Unicode MS"/>
          <w:bCs/>
          <w:sz w:val="20"/>
          <w:szCs w:val="20"/>
          <w:u w:val="single"/>
        </w:rPr>
        <w:t>Course Format</w:t>
      </w:r>
      <w:bookmarkEnd w:id="116"/>
    </w:p>
    <w:p w:rsidR="00667C4F" w:rsidRPr="001874CF" w:rsidRDefault="00667C4F" w:rsidP="00667C4F">
      <w:pPr>
        <w:widowControl w:val="0"/>
        <w:kinsoku w:val="0"/>
        <w:overflowPunct w:val="0"/>
        <w:spacing w:line="225" w:lineRule="exact"/>
        <w:jc w:val="both"/>
        <w:textAlignment w:val="baseline"/>
        <w:rPr>
          <w:rFonts w:eastAsiaTheme="minorEastAsia"/>
          <w:sz w:val="20"/>
          <w:szCs w:val="20"/>
        </w:rPr>
      </w:pPr>
      <w:r w:rsidRPr="001874CF">
        <w:rPr>
          <w:rFonts w:eastAsiaTheme="minorEastAsia"/>
          <w:sz w:val="20"/>
          <w:szCs w:val="20"/>
        </w:rPr>
        <w:t>The curriculum for students enrolled in a cosmet</w:t>
      </w:r>
      <w:r>
        <w:rPr>
          <w:rFonts w:eastAsiaTheme="minorEastAsia"/>
          <w:sz w:val="20"/>
          <w:szCs w:val="20"/>
        </w:rPr>
        <w:t xml:space="preserve">ology instructor course shall consist of </w:t>
      </w:r>
      <w:r w:rsidRPr="001874CF">
        <w:rPr>
          <w:rFonts w:eastAsiaTheme="minorEastAsia"/>
          <w:sz w:val="20"/>
          <w:szCs w:val="20"/>
        </w:rPr>
        <w:t>600 clock hours of technical instruction and practical operations as mandated by the California State Board of Barbering and Cosmetology.</w:t>
      </w:r>
    </w:p>
    <w:p w:rsidR="00667C4F" w:rsidRPr="001874CF" w:rsidRDefault="00667C4F" w:rsidP="00667C4F">
      <w:pPr>
        <w:widowControl w:val="0"/>
        <w:kinsoku w:val="0"/>
        <w:overflowPunct w:val="0"/>
        <w:spacing w:line="225" w:lineRule="exact"/>
        <w:jc w:val="both"/>
        <w:textAlignment w:val="baseline"/>
        <w:rPr>
          <w:rFonts w:eastAsiaTheme="minorEastAsia"/>
          <w:sz w:val="20"/>
          <w:szCs w:val="20"/>
        </w:rPr>
      </w:pPr>
      <w:r w:rsidRPr="001874CF">
        <w:rPr>
          <w:rFonts w:eastAsiaTheme="minorEastAsia"/>
          <w:sz w:val="20"/>
          <w:szCs w:val="20"/>
        </w:rPr>
        <w:t xml:space="preserve">The minimum combined total clock hours of </w:t>
      </w:r>
      <w:r>
        <w:rPr>
          <w:rFonts w:eastAsiaTheme="minorEastAsia"/>
          <w:sz w:val="20"/>
          <w:szCs w:val="20"/>
        </w:rPr>
        <w:t>600</w:t>
      </w:r>
      <w:r w:rsidRPr="001874CF">
        <w:rPr>
          <w:rFonts w:eastAsiaTheme="minorEastAsia"/>
          <w:sz w:val="20"/>
          <w:szCs w:val="20"/>
        </w:rPr>
        <w:t>, include the technical instruction phase and the opportunity for the student to acquire the necessary skills through practical applications developed under the supervision of the school's instructors.</w:t>
      </w:r>
    </w:p>
    <w:p w:rsidR="00667C4F" w:rsidRDefault="00667C4F" w:rsidP="00667C4F">
      <w:pPr>
        <w:widowControl w:val="0"/>
        <w:kinsoku w:val="0"/>
        <w:overflowPunct w:val="0"/>
        <w:spacing w:line="225" w:lineRule="exact"/>
        <w:jc w:val="both"/>
        <w:textAlignment w:val="baseline"/>
        <w:rPr>
          <w:rFonts w:eastAsiaTheme="minorEastAsia"/>
          <w:sz w:val="20"/>
          <w:szCs w:val="20"/>
        </w:rPr>
      </w:pPr>
    </w:p>
    <w:p w:rsidR="00667C4F" w:rsidRPr="001874CF" w:rsidRDefault="00667C4F" w:rsidP="00667C4F">
      <w:pPr>
        <w:widowControl w:val="0"/>
        <w:kinsoku w:val="0"/>
        <w:overflowPunct w:val="0"/>
        <w:spacing w:line="225" w:lineRule="exact"/>
        <w:jc w:val="both"/>
        <w:textAlignment w:val="baseline"/>
        <w:outlineLvl w:val="0"/>
        <w:rPr>
          <w:rFonts w:eastAsiaTheme="minorEastAsia"/>
          <w:spacing w:val="-3"/>
          <w:sz w:val="20"/>
          <w:szCs w:val="20"/>
          <w:u w:val="single"/>
        </w:rPr>
      </w:pPr>
      <w:bookmarkStart w:id="117" w:name="_Toc317003285"/>
      <w:r w:rsidRPr="001874CF">
        <w:rPr>
          <w:rFonts w:eastAsiaTheme="minorEastAsia"/>
          <w:spacing w:val="-3"/>
          <w:sz w:val="20"/>
          <w:szCs w:val="20"/>
          <w:u w:val="single"/>
        </w:rPr>
        <w:t>Definition of Terms:</w:t>
      </w:r>
      <w:bookmarkEnd w:id="117"/>
    </w:p>
    <w:p w:rsidR="00667C4F" w:rsidRPr="001949DB" w:rsidRDefault="00667C4F" w:rsidP="00667C4F">
      <w:pPr>
        <w:pStyle w:val="Heading1"/>
        <w:rPr>
          <w:rFonts w:eastAsiaTheme="minorEastAsia"/>
          <w:b w:val="0"/>
          <w:spacing w:val="-3"/>
          <w:u w:val="single"/>
        </w:rPr>
      </w:pPr>
      <w:bookmarkStart w:id="118" w:name="_Toc317003286"/>
      <w:bookmarkStart w:id="119" w:name="_Toc9331295"/>
      <w:r w:rsidRPr="001949DB">
        <w:rPr>
          <w:rFonts w:eastAsiaTheme="minorEastAsia"/>
          <w:b w:val="0"/>
          <w:spacing w:val="-3"/>
          <w:u w:val="single"/>
        </w:rPr>
        <w:t xml:space="preserve">Technical </w:t>
      </w:r>
      <w:r>
        <w:rPr>
          <w:rFonts w:eastAsiaTheme="minorEastAsia"/>
          <w:b w:val="0"/>
          <w:spacing w:val="-3"/>
          <w:u w:val="single"/>
        </w:rPr>
        <w:t>I</w:t>
      </w:r>
      <w:r w:rsidRPr="001949DB">
        <w:rPr>
          <w:rFonts w:eastAsiaTheme="minorEastAsia"/>
          <w:b w:val="0"/>
          <w:spacing w:val="-3"/>
          <w:u w:val="single"/>
        </w:rPr>
        <w:t>nstruction:</w:t>
      </w:r>
      <w:bookmarkEnd w:id="118"/>
      <w:bookmarkEnd w:id="119"/>
    </w:p>
    <w:p w:rsidR="00667C4F" w:rsidRDefault="00667C4F" w:rsidP="00667C4F">
      <w:pPr>
        <w:widowControl w:val="0"/>
        <w:kinsoku w:val="0"/>
        <w:overflowPunct w:val="0"/>
        <w:spacing w:line="225" w:lineRule="exact"/>
        <w:jc w:val="both"/>
        <w:textAlignment w:val="baseline"/>
        <w:rPr>
          <w:rFonts w:eastAsiaTheme="minorEastAsia"/>
          <w:spacing w:val="-3"/>
          <w:sz w:val="20"/>
          <w:szCs w:val="20"/>
        </w:rPr>
      </w:pPr>
      <w:r>
        <w:rPr>
          <w:rFonts w:eastAsiaTheme="minorEastAsia"/>
          <w:spacing w:val="-3"/>
          <w:sz w:val="20"/>
          <w:szCs w:val="20"/>
        </w:rPr>
        <w:t xml:space="preserve">Technical Instruction </w:t>
      </w:r>
      <w:r w:rsidRPr="001874CF">
        <w:rPr>
          <w:rFonts w:eastAsiaTheme="minorEastAsia"/>
          <w:spacing w:val="-3"/>
          <w:sz w:val="20"/>
          <w:szCs w:val="20"/>
        </w:rPr>
        <w:t>means instruction by demonstration, lecture, classroom participation, studying textbooks and related material, the writing of outlines, classroom us</w:t>
      </w:r>
      <w:r>
        <w:rPr>
          <w:rFonts w:eastAsiaTheme="minorEastAsia"/>
          <w:spacing w:val="-3"/>
          <w:sz w:val="20"/>
          <w:szCs w:val="20"/>
        </w:rPr>
        <w:t>e of visual film, and examination.</w:t>
      </w:r>
    </w:p>
    <w:p w:rsidR="00667C4F" w:rsidRDefault="00667C4F" w:rsidP="00667C4F">
      <w:pPr>
        <w:widowControl w:val="0"/>
        <w:kinsoku w:val="0"/>
        <w:overflowPunct w:val="0"/>
        <w:spacing w:line="225" w:lineRule="exact"/>
        <w:jc w:val="both"/>
        <w:textAlignment w:val="baseline"/>
        <w:rPr>
          <w:rFonts w:eastAsiaTheme="minorEastAsia"/>
          <w:spacing w:val="-3"/>
          <w:sz w:val="20"/>
          <w:szCs w:val="20"/>
        </w:rPr>
      </w:pPr>
    </w:p>
    <w:p w:rsidR="00667C4F" w:rsidRPr="00D70BB5" w:rsidRDefault="00667C4F" w:rsidP="00667C4F">
      <w:pPr>
        <w:pStyle w:val="Heading1"/>
        <w:rPr>
          <w:rFonts w:eastAsiaTheme="minorEastAsia"/>
          <w:b w:val="0"/>
          <w:spacing w:val="-3"/>
          <w:u w:val="single"/>
        </w:rPr>
      </w:pPr>
      <w:bookmarkStart w:id="120" w:name="_Toc317003287"/>
      <w:bookmarkStart w:id="121" w:name="_Toc9331296"/>
      <w:r w:rsidRPr="00D70BB5">
        <w:rPr>
          <w:rFonts w:eastAsiaTheme="minorEastAsia"/>
          <w:b w:val="0"/>
          <w:spacing w:val="-3"/>
          <w:u w:val="single"/>
        </w:rPr>
        <w:t>Practical Operations:</w:t>
      </w:r>
      <w:bookmarkEnd w:id="120"/>
      <w:bookmarkEnd w:id="121"/>
    </w:p>
    <w:p w:rsidR="00420F88" w:rsidRDefault="00420F88" w:rsidP="00420F88">
      <w:pPr>
        <w:widowControl w:val="0"/>
        <w:kinsoku w:val="0"/>
        <w:overflowPunct w:val="0"/>
        <w:spacing w:line="225" w:lineRule="exact"/>
        <w:jc w:val="both"/>
        <w:textAlignment w:val="baseline"/>
        <w:rPr>
          <w:color w:val="000000"/>
          <w:sz w:val="20"/>
          <w:szCs w:val="20"/>
        </w:rPr>
      </w:pPr>
      <w:r w:rsidRPr="001874CF">
        <w:rPr>
          <w:rFonts w:eastAsiaTheme="minorEastAsia"/>
          <w:spacing w:val="-3"/>
          <w:sz w:val="20"/>
          <w:szCs w:val="20"/>
        </w:rPr>
        <w:t>Practical Operations</w:t>
      </w:r>
      <w:r>
        <w:rPr>
          <w:rFonts w:eastAsiaTheme="minorEastAsia"/>
          <w:spacing w:val="-3"/>
          <w:sz w:val="20"/>
          <w:szCs w:val="20"/>
        </w:rPr>
        <w:t xml:space="preserve"> </w:t>
      </w:r>
      <w:r w:rsidRPr="001874CF">
        <w:rPr>
          <w:rFonts w:eastAsiaTheme="minorEastAsia"/>
          <w:spacing w:val="-3"/>
          <w:sz w:val="20"/>
          <w:szCs w:val="20"/>
        </w:rPr>
        <w:t xml:space="preserve">means </w:t>
      </w:r>
      <w:r w:rsidRPr="001874CF">
        <w:rPr>
          <w:color w:val="000000"/>
          <w:sz w:val="20"/>
          <w:szCs w:val="20"/>
        </w:rPr>
        <w:t xml:space="preserve">the actual performance by the student of </w:t>
      </w:r>
      <w:r>
        <w:rPr>
          <w:color w:val="000000"/>
          <w:sz w:val="20"/>
          <w:szCs w:val="20"/>
        </w:rPr>
        <w:t>teaching techniques and principles</w:t>
      </w:r>
      <w:r w:rsidRPr="001874CF">
        <w:rPr>
          <w:color w:val="000000"/>
          <w:sz w:val="20"/>
          <w:szCs w:val="20"/>
        </w:rPr>
        <w:t>.</w:t>
      </w:r>
    </w:p>
    <w:p w:rsidR="00667C4F" w:rsidRDefault="00667C4F" w:rsidP="00667C4F">
      <w:pPr>
        <w:pStyle w:val="Heading1"/>
        <w:rPr>
          <w:rFonts w:eastAsiaTheme="minorEastAsia"/>
          <w:spacing w:val="-3"/>
        </w:rPr>
      </w:pPr>
    </w:p>
    <w:p w:rsidR="00667C4F" w:rsidRPr="00493C34" w:rsidRDefault="00667C4F" w:rsidP="00667C4F">
      <w:pPr>
        <w:pStyle w:val="Heading1"/>
        <w:rPr>
          <w:rFonts w:eastAsiaTheme="minorEastAsia"/>
          <w:b w:val="0"/>
          <w:spacing w:val="-3"/>
          <w:u w:val="single"/>
        </w:rPr>
      </w:pPr>
      <w:bookmarkStart w:id="122" w:name="_Toc317003288"/>
      <w:bookmarkStart w:id="123" w:name="_Toc9331297"/>
      <w:r w:rsidRPr="00493C34">
        <w:rPr>
          <w:rFonts w:eastAsiaTheme="minorEastAsia"/>
          <w:b w:val="0"/>
          <w:spacing w:val="-3"/>
          <w:u w:val="single"/>
        </w:rPr>
        <w:t>Instructional Techniques and Methods:</w:t>
      </w:r>
      <w:bookmarkEnd w:id="122"/>
      <w:bookmarkEnd w:id="123"/>
    </w:p>
    <w:p w:rsidR="00667C4F" w:rsidRPr="001874CF" w:rsidRDefault="00667C4F" w:rsidP="00667C4F">
      <w:pPr>
        <w:widowControl w:val="0"/>
        <w:kinsoku w:val="0"/>
        <w:overflowPunct w:val="0"/>
        <w:spacing w:line="225" w:lineRule="exact"/>
        <w:jc w:val="both"/>
        <w:textAlignment w:val="baseline"/>
        <w:rPr>
          <w:rFonts w:eastAsiaTheme="minorEastAsia"/>
          <w:sz w:val="20"/>
          <w:szCs w:val="20"/>
        </w:rPr>
      </w:pPr>
      <w:r w:rsidRPr="001874CF">
        <w:rPr>
          <w:rFonts w:eastAsiaTheme="minorEastAsia"/>
          <w:spacing w:val="-3"/>
          <w:sz w:val="20"/>
          <w:szCs w:val="20"/>
        </w:rPr>
        <w:t>Students will attend regularly scheduled theory classes (lecture), read assigned chapters of their text books, must take and pass assigned tests with a grade point average of 70% (C) or better.</w:t>
      </w:r>
    </w:p>
    <w:p w:rsidR="00667C4F" w:rsidRPr="001874CF" w:rsidRDefault="00667C4F" w:rsidP="00667C4F">
      <w:pPr>
        <w:widowControl w:val="0"/>
        <w:kinsoku w:val="0"/>
        <w:overflowPunct w:val="0"/>
        <w:spacing w:before="243" w:line="241" w:lineRule="exact"/>
        <w:jc w:val="both"/>
        <w:textAlignment w:val="baseline"/>
        <w:rPr>
          <w:rFonts w:eastAsiaTheme="minorEastAsia"/>
          <w:sz w:val="20"/>
          <w:szCs w:val="20"/>
        </w:rPr>
      </w:pPr>
      <w:r w:rsidRPr="001874CF">
        <w:rPr>
          <w:rFonts w:eastAsiaTheme="minorEastAsia"/>
          <w:sz w:val="20"/>
          <w:szCs w:val="20"/>
        </w:rPr>
        <w:t>Each unit of instruction is divided into six levels of instruction, (1) Theory classes, (lectures and demonstrations) (2) Theory testing (wri</w:t>
      </w:r>
      <w:r>
        <w:rPr>
          <w:rFonts w:eastAsiaTheme="minorEastAsia"/>
          <w:sz w:val="20"/>
          <w:szCs w:val="20"/>
        </w:rPr>
        <w:t xml:space="preserve">tten and oral), Preparation of instructional materials (class outlines &amp; tests) </w:t>
      </w:r>
      <w:r w:rsidRPr="001874CF">
        <w:rPr>
          <w:rFonts w:eastAsiaTheme="minorEastAsia"/>
          <w:sz w:val="20"/>
          <w:szCs w:val="20"/>
        </w:rPr>
        <w:t>(3)</w:t>
      </w:r>
      <w:r>
        <w:rPr>
          <w:rFonts w:eastAsiaTheme="minorEastAsia"/>
          <w:sz w:val="20"/>
          <w:szCs w:val="20"/>
        </w:rPr>
        <w:t xml:space="preserve"> Conducting Classes (under supervision)</w:t>
      </w:r>
      <w:r w:rsidRPr="001874CF">
        <w:rPr>
          <w:rFonts w:eastAsiaTheme="minorEastAsia"/>
          <w:sz w:val="20"/>
          <w:szCs w:val="20"/>
        </w:rPr>
        <w:t xml:space="preserve">, (4) </w:t>
      </w:r>
      <w:r>
        <w:rPr>
          <w:rFonts w:eastAsiaTheme="minorEastAsia"/>
          <w:sz w:val="20"/>
          <w:szCs w:val="20"/>
        </w:rPr>
        <w:t xml:space="preserve">Supervision of students while performing the art of cosmetology (under supervision), </w:t>
      </w:r>
      <w:r w:rsidRPr="001874CF">
        <w:rPr>
          <w:rFonts w:eastAsiaTheme="minorEastAsia"/>
          <w:iCs/>
          <w:sz w:val="20"/>
          <w:szCs w:val="20"/>
        </w:rPr>
        <w:t xml:space="preserve">(5) </w:t>
      </w:r>
      <w:r>
        <w:rPr>
          <w:rFonts w:eastAsiaTheme="minorEastAsia"/>
          <w:iCs/>
          <w:sz w:val="20"/>
          <w:szCs w:val="20"/>
        </w:rPr>
        <w:t xml:space="preserve">record keeping techniques and school </w:t>
      </w:r>
      <w:r>
        <w:rPr>
          <w:rFonts w:eastAsiaTheme="minorEastAsia"/>
          <w:iCs/>
          <w:sz w:val="20"/>
          <w:szCs w:val="20"/>
        </w:rPr>
        <w:lastRenderedPageBreak/>
        <w:t>operations,</w:t>
      </w:r>
      <w:r w:rsidRPr="001874CF">
        <w:rPr>
          <w:rFonts w:eastAsiaTheme="minorEastAsia"/>
          <w:iCs/>
          <w:sz w:val="20"/>
          <w:szCs w:val="20"/>
        </w:rPr>
        <w:t xml:space="preserve"> (6) </w:t>
      </w:r>
      <w:r w:rsidRPr="001874CF">
        <w:rPr>
          <w:rFonts w:eastAsiaTheme="minorEastAsia"/>
          <w:sz w:val="20"/>
          <w:szCs w:val="20"/>
        </w:rPr>
        <w:t>Performance reviews (progress evaluations, see satisfactory progress policy).</w:t>
      </w:r>
    </w:p>
    <w:p w:rsidR="00667C4F" w:rsidRPr="001874CF" w:rsidRDefault="00667C4F" w:rsidP="00667C4F">
      <w:pPr>
        <w:widowControl w:val="0"/>
        <w:kinsoku w:val="0"/>
        <w:overflowPunct w:val="0"/>
        <w:spacing w:line="225" w:lineRule="exact"/>
        <w:jc w:val="both"/>
        <w:textAlignment w:val="baseline"/>
        <w:rPr>
          <w:rFonts w:eastAsiaTheme="minorEastAsia"/>
          <w:sz w:val="20"/>
          <w:szCs w:val="20"/>
        </w:rPr>
      </w:pPr>
    </w:p>
    <w:p w:rsidR="00667C4F" w:rsidRPr="000A1B4C" w:rsidRDefault="00667C4F" w:rsidP="00667C4F">
      <w:pPr>
        <w:widowControl w:val="0"/>
        <w:outlineLvl w:val="0"/>
        <w:rPr>
          <w:rFonts w:eastAsia="Arial Unicode MS"/>
          <w:bCs/>
          <w:sz w:val="20"/>
          <w:szCs w:val="20"/>
          <w:u w:val="single"/>
        </w:rPr>
      </w:pPr>
      <w:bookmarkStart w:id="124" w:name="_Toc317003289"/>
      <w:r w:rsidRPr="000A1B4C">
        <w:rPr>
          <w:rFonts w:eastAsia="Arial Unicode MS"/>
          <w:bCs/>
          <w:sz w:val="20"/>
          <w:szCs w:val="20"/>
          <w:u w:val="single"/>
        </w:rPr>
        <w:t>Educational Goals:</w:t>
      </w:r>
      <w:bookmarkEnd w:id="124"/>
    </w:p>
    <w:p w:rsidR="00667C4F" w:rsidRPr="001874CF" w:rsidRDefault="00667C4F" w:rsidP="00667C4F">
      <w:pPr>
        <w:jc w:val="both"/>
        <w:rPr>
          <w:sz w:val="20"/>
          <w:szCs w:val="20"/>
        </w:rPr>
      </w:pPr>
      <w:r w:rsidRPr="001874CF">
        <w:rPr>
          <w:sz w:val="20"/>
          <w:szCs w:val="20"/>
        </w:rPr>
        <w:t xml:space="preserve">The </w:t>
      </w:r>
      <w:r>
        <w:rPr>
          <w:sz w:val="20"/>
          <w:szCs w:val="20"/>
        </w:rPr>
        <w:t>Cosmetology Instructor course</w:t>
      </w:r>
      <w:r w:rsidRPr="001874CF">
        <w:rPr>
          <w:sz w:val="20"/>
          <w:szCs w:val="20"/>
        </w:rPr>
        <w:t xml:space="preserve"> is designed to prepare students for the state licensing examination and for profitable employment as a </w:t>
      </w:r>
      <w:r>
        <w:rPr>
          <w:sz w:val="20"/>
          <w:szCs w:val="20"/>
        </w:rPr>
        <w:t>cosmetology instructor.</w:t>
      </w:r>
    </w:p>
    <w:p w:rsidR="00667C4F" w:rsidRDefault="00667C4F" w:rsidP="00667C4F">
      <w:pPr>
        <w:pStyle w:val="Heading1"/>
        <w:rPr>
          <w:b w:val="0"/>
          <w:u w:val="single"/>
        </w:rPr>
      </w:pPr>
    </w:p>
    <w:p w:rsidR="00667C4F" w:rsidRPr="00493C34" w:rsidRDefault="00667C4F" w:rsidP="00667C4F">
      <w:pPr>
        <w:pStyle w:val="Heading1"/>
        <w:rPr>
          <w:b w:val="0"/>
          <w:u w:val="single"/>
        </w:rPr>
      </w:pPr>
      <w:bookmarkStart w:id="125" w:name="_Toc317003290"/>
      <w:bookmarkStart w:id="126" w:name="_Toc9331298"/>
      <w:r w:rsidRPr="00493C34">
        <w:rPr>
          <w:b w:val="0"/>
          <w:u w:val="single"/>
        </w:rPr>
        <w:t>Learning Strategy</w:t>
      </w:r>
      <w:bookmarkEnd w:id="125"/>
      <w:bookmarkEnd w:id="126"/>
    </w:p>
    <w:p w:rsidR="00667C4F" w:rsidRPr="001874CF" w:rsidRDefault="00667C4F" w:rsidP="00667C4F">
      <w:pPr>
        <w:jc w:val="both"/>
        <w:rPr>
          <w:bCs/>
          <w:sz w:val="20"/>
          <w:szCs w:val="20"/>
        </w:rPr>
      </w:pPr>
      <w:r w:rsidRPr="001874CF">
        <w:rPr>
          <w:bCs/>
          <w:sz w:val="20"/>
          <w:szCs w:val="20"/>
        </w:rPr>
        <w:t xml:space="preserve">Students will read assigned </w:t>
      </w:r>
      <w:r w:rsidRPr="001874CF">
        <w:rPr>
          <w:bCs/>
          <w:iCs/>
          <w:sz w:val="20"/>
          <w:szCs w:val="20"/>
        </w:rPr>
        <w:t xml:space="preserve">chapters </w:t>
      </w:r>
      <w:r w:rsidRPr="001874CF">
        <w:rPr>
          <w:sz w:val="20"/>
          <w:szCs w:val="20"/>
        </w:rPr>
        <w:t xml:space="preserve">of textbook and other materials in school library, attend scheduled theory classes, lectures, and demonstrations, prepare written procedures </w:t>
      </w:r>
      <w:r>
        <w:rPr>
          <w:sz w:val="20"/>
          <w:szCs w:val="20"/>
        </w:rPr>
        <w:t xml:space="preserve">such as schedules, class outlines, preparation of handout materials, </w:t>
      </w:r>
      <w:r w:rsidRPr="001874CF">
        <w:rPr>
          <w:sz w:val="20"/>
          <w:szCs w:val="20"/>
        </w:rPr>
        <w:t xml:space="preserve">perform practical </w:t>
      </w:r>
      <w:r>
        <w:rPr>
          <w:sz w:val="20"/>
          <w:szCs w:val="20"/>
        </w:rPr>
        <w:t>skills by conducting classes and supervising students performing practical operations.</w:t>
      </w:r>
    </w:p>
    <w:p w:rsidR="00667C4F" w:rsidRDefault="00667C4F" w:rsidP="00667C4F">
      <w:pPr>
        <w:ind w:firstLine="720"/>
        <w:jc w:val="both"/>
        <w:rPr>
          <w:rFonts w:eastAsia="Arial Unicode MS"/>
          <w:bCs/>
          <w:sz w:val="20"/>
          <w:szCs w:val="20"/>
          <w:u w:val="thick"/>
        </w:rPr>
      </w:pPr>
    </w:p>
    <w:p w:rsidR="00667C4F" w:rsidRPr="00462AAD" w:rsidRDefault="00667C4F" w:rsidP="00667C4F">
      <w:pPr>
        <w:pStyle w:val="Heading1"/>
        <w:ind w:firstLine="720"/>
        <w:rPr>
          <w:b w:val="0"/>
          <w:bCs/>
          <w:u w:val="single"/>
        </w:rPr>
      </w:pPr>
      <w:bookmarkStart w:id="127" w:name="_Toc317003291"/>
      <w:bookmarkStart w:id="128" w:name="_Toc9331299"/>
      <w:r w:rsidRPr="00462AAD">
        <w:rPr>
          <w:b w:val="0"/>
          <w:u w:val="single"/>
        </w:rPr>
        <w:t>Performance Objectives</w:t>
      </w:r>
      <w:bookmarkEnd w:id="127"/>
      <w:bookmarkEnd w:id="128"/>
    </w:p>
    <w:p w:rsidR="00667C4F" w:rsidRPr="00CA60FF" w:rsidRDefault="00667C4F" w:rsidP="00D73615">
      <w:pPr>
        <w:pStyle w:val="ListParagraph"/>
        <w:numPr>
          <w:ilvl w:val="0"/>
          <w:numId w:val="14"/>
        </w:numPr>
        <w:tabs>
          <w:tab w:val="clear" w:pos="720"/>
          <w:tab w:val="num" w:pos="1440"/>
        </w:tabs>
        <w:ind w:left="1440"/>
        <w:jc w:val="both"/>
        <w:rPr>
          <w:b/>
          <w:bCs/>
          <w:sz w:val="20"/>
        </w:rPr>
      </w:pPr>
      <w:r>
        <w:rPr>
          <w:sz w:val="20"/>
        </w:rPr>
        <w:t>T</w:t>
      </w:r>
      <w:r w:rsidRPr="00CA60FF">
        <w:rPr>
          <w:sz w:val="20"/>
        </w:rPr>
        <w:t>each related information, manipulative operations, and techniques.</w:t>
      </w:r>
    </w:p>
    <w:p w:rsidR="00667C4F" w:rsidRPr="001847E4" w:rsidRDefault="00667C4F" w:rsidP="00D73615">
      <w:pPr>
        <w:pStyle w:val="ListParagraph"/>
        <w:numPr>
          <w:ilvl w:val="0"/>
          <w:numId w:val="14"/>
        </w:numPr>
        <w:tabs>
          <w:tab w:val="clear" w:pos="720"/>
          <w:tab w:val="num" w:pos="1440"/>
        </w:tabs>
        <w:ind w:left="1440"/>
        <w:jc w:val="both"/>
        <w:rPr>
          <w:b/>
          <w:bCs/>
          <w:sz w:val="20"/>
        </w:rPr>
      </w:pPr>
      <w:r w:rsidRPr="00CA60FF">
        <w:rPr>
          <w:sz w:val="20"/>
        </w:rPr>
        <w:t>Use various teaching aids, such as instruction sheets, visual aids and tests to provide information about specific teaching techniques used by the vocational teacher in the working area and in the classroom.</w:t>
      </w:r>
    </w:p>
    <w:p w:rsidR="00667C4F" w:rsidRPr="00462AAD" w:rsidRDefault="00667C4F" w:rsidP="00667C4F">
      <w:pPr>
        <w:pStyle w:val="Heading1"/>
        <w:ind w:firstLine="720"/>
        <w:rPr>
          <w:b w:val="0"/>
          <w:bCs/>
          <w:u w:val="single"/>
        </w:rPr>
      </w:pPr>
      <w:bookmarkStart w:id="129" w:name="_Toc317003292"/>
      <w:bookmarkStart w:id="130" w:name="_Toc9331300"/>
      <w:r w:rsidRPr="00462AAD">
        <w:rPr>
          <w:b w:val="0"/>
          <w:u w:val="single"/>
        </w:rPr>
        <w:t>Skills to Be Developed</w:t>
      </w:r>
      <w:bookmarkEnd w:id="129"/>
      <w:bookmarkEnd w:id="130"/>
    </w:p>
    <w:p w:rsidR="00667C4F" w:rsidRPr="001847E4" w:rsidRDefault="00667C4F" w:rsidP="00D73615">
      <w:pPr>
        <w:pStyle w:val="ListParagraph"/>
        <w:numPr>
          <w:ilvl w:val="0"/>
          <w:numId w:val="16"/>
        </w:numPr>
        <w:tabs>
          <w:tab w:val="clear" w:pos="720"/>
          <w:tab w:val="num" w:pos="1440"/>
        </w:tabs>
        <w:ind w:left="1440"/>
        <w:jc w:val="both"/>
        <w:rPr>
          <w:b/>
          <w:bCs/>
          <w:sz w:val="20"/>
        </w:rPr>
      </w:pPr>
      <w:r w:rsidRPr="001847E4">
        <w:rPr>
          <w:sz w:val="20"/>
        </w:rPr>
        <w:t>Develop occupational experiences and personal characteristics that will upgrade the cosmetology profession by producing quality students.</w:t>
      </w:r>
    </w:p>
    <w:p w:rsidR="00667C4F" w:rsidRPr="001847E4" w:rsidRDefault="00667C4F" w:rsidP="00D73615">
      <w:pPr>
        <w:pStyle w:val="ListParagraph"/>
        <w:numPr>
          <w:ilvl w:val="0"/>
          <w:numId w:val="16"/>
        </w:numPr>
        <w:tabs>
          <w:tab w:val="clear" w:pos="720"/>
          <w:tab w:val="num" w:pos="1440"/>
        </w:tabs>
        <w:ind w:left="1440"/>
        <w:jc w:val="both"/>
        <w:rPr>
          <w:b/>
          <w:bCs/>
          <w:sz w:val="20"/>
        </w:rPr>
      </w:pPr>
      <w:r w:rsidRPr="001847E4">
        <w:rPr>
          <w:sz w:val="20"/>
        </w:rPr>
        <w:t xml:space="preserve">Develop lesson plans, outlines, procedures and tests that will </w:t>
      </w:r>
      <w:proofErr w:type="gramStart"/>
      <w:r w:rsidRPr="001847E4">
        <w:rPr>
          <w:sz w:val="20"/>
        </w:rPr>
        <w:t>insure</w:t>
      </w:r>
      <w:proofErr w:type="gramEnd"/>
      <w:r w:rsidRPr="001847E4">
        <w:rPr>
          <w:sz w:val="20"/>
        </w:rPr>
        <w:t xml:space="preserve"> student comprehension and will instill the will to learn in even the most difficult student.</w:t>
      </w:r>
    </w:p>
    <w:p w:rsidR="00667C4F" w:rsidRPr="001847E4" w:rsidRDefault="00667C4F" w:rsidP="00D73615">
      <w:pPr>
        <w:pStyle w:val="ListParagraph"/>
        <w:numPr>
          <w:ilvl w:val="0"/>
          <w:numId w:val="16"/>
        </w:numPr>
        <w:tabs>
          <w:tab w:val="clear" w:pos="720"/>
          <w:tab w:val="num" w:pos="1440"/>
        </w:tabs>
        <w:ind w:left="1440"/>
        <w:jc w:val="both"/>
        <w:rPr>
          <w:b/>
          <w:bCs/>
          <w:sz w:val="20"/>
        </w:rPr>
      </w:pPr>
      <w:r w:rsidRPr="001847E4">
        <w:rPr>
          <w:sz w:val="20"/>
        </w:rPr>
        <w:t>Development of a course content reflecting a comprehensive, correlated unit of study.</w:t>
      </w:r>
    </w:p>
    <w:p w:rsidR="00667C4F" w:rsidRPr="001847E4" w:rsidRDefault="00667C4F" w:rsidP="00D73615">
      <w:pPr>
        <w:pStyle w:val="ListParagraph"/>
        <w:numPr>
          <w:ilvl w:val="0"/>
          <w:numId w:val="16"/>
        </w:numPr>
        <w:tabs>
          <w:tab w:val="clear" w:pos="720"/>
          <w:tab w:val="num" w:pos="1440"/>
        </w:tabs>
        <w:ind w:left="1440"/>
        <w:jc w:val="both"/>
        <w:rPr>
          <w:b/>
          <w:bCs/>
          <w:sz w:val="20"/>
        </w:rPr>
      </w:pPr>
      <w:r w:rsidRPr="001847E4">
        <w:rPr>
          <w:sz w:val="20"/>
        </w:rPr>
        <w:t>Development of instructional materials that will facilitate set-up and preparation of class.</w:t>
      </w:r>
    </w:p>
    <w:p w:rsidR="00667C4F" w:rsidRPr="008B51CC" w:rsidRDefault="00667C4F" w:rsidP="00D73615">
      <w:pPr>
        <w:pStyle w:val="ListParagraph"/>
        <w:numPr>
          <w:ilvl w:val="0"/>
          <w:numId w:val="16"/>
        </w:numPr>
        <w:tabs>
          <w:tab w:val="clear" w:pos="720"/>
          <w:tab w:val="num" w:pos="1440"/>
        </w:tabs>
        <w:ind w:left="1440"/>
        <w:jc w:val="both"/>
        <w:rPr>
          <w:b/>
          <w:bCs/>
          <w:sz w:val="20"/>
        </w:rPr>
      </w:pPr>
      <w:r w:rsidRPr="001847E4">
        <w:rPr>
          <w:sz w:val="20"/>
        </w:rPr>
        <w:t>Development of supplemental teaching aids that will give the student a variety of ideas from which to draw and maintain motivation.</w:t>
      </w:r>
    </w:p>
    <w:p w:rsidR="00667C4F" w:rsidRPr="008B51CC" w:rsidRDefault="00667C4F" w:rsidP="00667C4F">
      <w:pPr>
        <w:pStyle w:val="Heading1"/>
        <w:ind w:firstLine="720"/>
        <w:rPr>
          <w:b w:val="0"/>
          <w:bCs/>
          <w:u w:val="single"/>
        </w:rPr>
      </w:pPr>
      <w:bookmarkStart w:id="131" w:name="_Toc317002953"/>
      <w:bookmarkStart w:id="132" w:name="_Toc317003293"/>
      <w:bookmarkStart w:id="133" w:name="_Toc9331301"/>
      <w:r w:rsidRPr="008B51CC">
        <w:rPr>
          <w:b w:val="0"/>
          <w:u w:val="single"/>
        </w:rPr>
        <w:t>Attitudes and Appreciations to be developed</w:t>
      </w:r>
      <w:bookmarkEnd w:id="131"/>
      <w:bookmarkEnd w:id="132"/>
      <w:bookmarkEnd w:id="133"/>
    </w:p>
    <w:p w:rsidR="00667C4F" w:rsidRDefault="00667C4F" w:rsidP="00D73615">
      <w:pPr>
        <w:pStyle w:val="ListParagraph"/>
        <w:numPr>
          <w:ilvl w:val="0"/>
          <w:numId w:val="15"/>
        </w:numPr>
        <w:tabs>
          <w:tab w:val="clear" w:pos="720"/>
          <w:tab w:val="num" w:pos="1440"/>
        </w:tabs>
        <w:ind w:left="1440"/>
        <w:jc w:val="both"/>
        <w:rPr>
          <w:sz w:val="20"/>
        </w:rPr>
      </w:pPr>
      <w:r w:rsidRPr="00CA60FF">
        <w:rPr>
          <w:sz w:val="20"/>
        </w:rPr>
        <w:t>The necessity for constant effort towards achievement of professional competency as a teacher.</w:t>
      </w:r>
    </w:p>
    <w:p w:rsidR="00667C4F" w:rsidRPr="00CA60FF" w:rsidRDefault="00667C4F" w:rsidP="00D73615">
      <w:pPr>
        <w:pStyle w:val="ListParagraph"/>
        <w:numPr>
          <w:ilvl w:val="0"/>
          <w:numId w:val="15"/>
        </w:numPr>
        <w:tabs>
          <w:tab w:val="clear" w:pos="720"/>
          <w:tab w:val="num" w:pos="1440"/>
        </w:tabs>
        <w:ind w:left="1440"/>
        <w:jc w:val="both"/>
        <w:rPr>
          <w:sz w:val="20"/>
        </w:rPr>
      </w:pPr>
      <w:r w:rsidRPr="00CA60FF">
        <w:rPr>
          <w:sz w:val="20"/>
        </w:rPr>
        <w:t>The importance of developing personal characteristics that contributes to success in teaching.</w:t>
      </w:r>
    </w:p>
    <w:p w:rsidR="00667C4F" w:rsidRDefault="00667C4F" w:rsidP="00667C4F">
      <w:pPr>
        <w:widowControl w:val="0"/>
        <w:ind w:firstLine="720"/>
        <w:outlineLvl w:val="0"/>
        <w:rPr>
          <w:rFonts w:eastAsia="Arial Unicode MS"/>
          <w:bCs/>
          <w:sz w:val="20"/>
          <w:szCs w:val="20"/>
          <w:u w:val="single"/>
        </w:rPr>
      </w:pPr>
    </w:p>
    <w:p w:rsidR="00667C4F" w:rsidRPr="000A1B4C" w:rsidRDefault="00667C4F" w:rsidP="00667C4F">
      <w:pPr>
        <w:widowControl w:val="0"/>
        <w:ind w:firstLine="720"/>
        <w:outlineLvl w:val="0"/>
        <w:rPr>
          <w:rFonts w:eastAsia="Arial Unicode MS"/>
          <w:bCs/>
          <w:sz w:val="20"/>
          <w:szCs w:val="20"/>
          <w:u w:val="single"/>
        </w:rPr>
      </w:pPr>
      <w:bookmarkStart w:id="134" w:name="_Toc317003294"/>
      <w:r w:rsidRPr="000A1B4C">
        <w:rPr>
          <w:rFonts w:eastAsia="Arial Unicode MS"/>
          <w:bCs/>
          <w:sz w:val="20"/>
          <w:szCs w:val="20"/>
          <w:u w:val="single"/>
        </w:rPr>
        <w:t>Course Contents:</w:t>
      </w:r>
      <w:bookmarkEnd w:id="134"/>
    </w:p>
    <w:p w:rsidR="00667C4F" w:rsidRPr="001874CF" w:rsidRDefault="00667C4F" w:rsidP="00667C4F">
      <w:pPr>
        <w:ind w:left="1440"/>
        <w:jc w:val="both"/>
        <w:rPr>
          <w:color w:val="000000"/>
          <w:sz w:val="20"/>
          <w:szCs w:val="20"/>
        </w:rPr>
      </w:pPr>
      <w:r w:rsidRPr="001874CF">
        <w:rPr>
          <w:sz w:val="20"/>
          <w:szCs w:val="20"/>
        </w:rPr>
        <w:t xml:space="preserve">The curriculum for </w:t>
      </w:r>
      <w:r>
        <w:rPr>
          <w:sz w:val="20"/>
          <w:szCs w:val="20"/>
        </w:rPr>
        <w:t>Cosmetology Instructor course</w:t>
      </w:r>
      <w:r w:rsidRPr="001874CF">
        <w:rPr>
          <w:sz w:val="20"/>
          <w:szCs w:val="20"/>
        </w:rPr>
        <w:t xml:space="preserve"> consist</w:t>
      </w:r>
      <w:r>
        <w:rPr>
          <w:sz w:val="20"/>
          <w:szCs w:val="20"/>
        </w:rPr>
        <w:t>s</w:t>
      </w:r>
      <w:r w:rsidRPr="001874CF">
        <w:rPr>
          <w:sz w:val="20"/>
          <w:szCs w:val="20"/>
        </w:rPr>
        <w:t xml:space="preserve"> of </w:t>
      </w:r>
      <w:r>
        <w:rPr>
          <w:sz w:val="20"/>
          <w:szCs w:val="20"/>
        </w:rPr>
        <w:t>600</w:t>
      </w:r>
      <w:r w:rsidRPr="001874CF">
        <w:rPr>
          <w:sz w:val="20"/>
          <w:szCs w:val="20"/>
        </w:rPr>
        <w:t xml:space="preserve"> clock hours of technical instruction and practical operations covering all practices constituting the art of cosmetology.</w:t>
      </w:r>
      <w:r w:rsidRPr="001874CF">
        <w:rPr>
          <w:color w:val="000000"/>
          <w:sz w:val="20"/>
          <w:szCs w:val="20"/>
        </w:rPr>
        <w:t> </w:t>
      </w:r>
    </w:p>
    <w:p w:rsidR="00667C4F" w:rsidRDefault="00667C4F" w:rsidP="00667C4F">
      <w:pPr>
        <w:ind w:left="1440"/>
        <w:jc w:val="both"/>
        <w:rPr>
          <w:color w:val="000000"/>
          <w:sz w:val="20"/>
          <w:szCs w:val="20"/>
        </w:rPr>
      </w:pPr>
      <w:r w:rsidRPr="001874CF">
        <w:rPr>
          <w:color w:val="000000"/>
          <w:sz w:val="20"/>
          <w:szCs w:val="20"/>
        </w:rPr>
        <w:t xml:space="preserve">For the purpose of this section, technical instruction shall mean instruction by demonstration, lecture, classroom participation, or examination; practical operation shall mean the actual performance </w:t>
      </w:r>
      <w:r w:rsidR="00420F88" w:rsidRPr="001874CF">
        <w:rPr>
          <w:color w:val="000000"/>
          <w:sz w:val="20"/>
          <w:szCs w:val="20"/>
        </w:rPr>
        <w:t xml:space="preserve">by the student of </w:t>
      </w:r>
      <w:r w:rsidR="00420F88">
        <w:rPr>
          <w:color w:val="000000"/>
          <w:sz w:val="20"/>
          <w:szCs w:val="20"/>
        </w:rPr>
        <w:t>teaching techniques and principles</w:t>
      </w:r>
      <w:r w:rsidRPr="001874CF">
        <w:rPr>
          <w:color w:val="000000"/>
          <w:sz w:val="20"/>
          <w:szCs w:val="20"/>
        </w:rPr>
        <w:t>. Such technical instruction and practical operations shall include:</w:t>
      </w:r>
    </w:p>
    <w:tbl>
      <w:tblPr>
        <w:tblW w:w="0" w:type="auto"/>
        <w:tblInd w:w="828" w:type="dxa"/>
        <w:tblLook w:val="0000" w:firstRow="0" w:lastRow="0" w:firstColumn="0" w:lastColumn="0" w:noHBand="0" w:noVBand="0"/>
      </w:tblPr>
      <w:tblGrid>
        <w:gridCol w:w="6390"/>
        <w:gridCol w:w="1530"/>
        <w:gridCol w:w="1530"/>
      </w:tblGrid>
      <w:tr w:rsidR="00667C4F" w:rsidTr="00FE780E">
        <w:tc>
          <w:tcPr>
            <w:tcW w:w="6390" w:type="dxa"/>
          </w:tcPr>
          <w:p w:rsidR="00667C4F" w:rsidRPr="000A1B4C" w:rsidRDefault="00667C4F" w:rsidP="00FE780E">
            <w:pPr>
              <w:jc w:val="center"/>
              <w:rPr>
                <w:b/>
                <w:sz w:val="20"/>
              </w:rPr>
            </w:pPr>
            <w:r w:rsidRPr="000A1B4C">
              <w:rPr>
                <w:b/>
                <w:sz w:val="20"/>
              </w:rPr>
              <w:t>Subject:</w:t>
            </w:r>
          </w:p>
        </w:tc>
        <w:tc>
          <w:tcPr>
            <w:tcW w:w="1530" w:type="dxa"/>
          </w:tcPr>
          <w:p w:rsidR="00667C4F" w:rsidRPr="000A1B4C" w:rsidRDefault="00667C4F" w:rsidP="00FE780E">
            <w:pPr>
              <w:jc w:val="center"/>
              <w:rPr>
                <w:b/>
                <w:sz w:val="20"/>
              </w:rPr>
            </w:pPr>
            <w:r w:rsidRPr="000A1B4C">
              <w:rPr>
                <w:b/>
                <w:sz w:val="20"/>
              </w:rPr>
              <w:t>Minimum Hours of Technical Instruction</w:t>
            </w:r>
          </w:p>
        </w:tc>
        <w:tc>
          <w:tcPr>
            <w:tcW w:w="1530" w:type="dxa"/>
          </w:tcPr>
          <w:p w:rsidR="00667C4F" w:rsidRPr="000A1B4C" w:rsidRDefault="00667C4F" w:rsidP="00FE780E">
            <w:pPr>
              <w:jc w:val="center"/>
              <w:rPr>
                <w:b/>
                <w:sz w:val="20"/>
              </w:rPr>
            </w:pPr>
            <w:r w:rsidRPr="000A1B4C">
              <w:rPr>
                <w:b/>
                <w:sz w:val="20"/>
              </w:rPr>
              <w:t>Minimum Practical Operations</w:t>
            </w:r>
          </w:p>
        </w:tc>
      </w:tr>
      <w:tr w:rsidR="00667C4F" w:rsidTr="00FE780E">
        <w:tc>
          <w:tcPr>
            <w:tcW w:w="6390" w:type="dxa"/>
          </w:tcPr>
          <w:p w:rsidR="00667C4F" w:rsidRDefault="00667C4F" w:rsidP="00D73615">
            <w:pPr>
              <w:pStyle w:val="List2"/>
              <w:numPr>
                <w:ilvl w:val="0"/>
                <w:numId w:val="17"/>
              </w:numPr>
            </w:pPr>
            <w:r>
              <w:t>The Barbering and Cosmetology Act and the Department’s Rules and Regulations</w:t>
            </w:r>
          </w:p>
        </w:tc>
        <w:tc>
          <w:tcPr>
            <w:tcW w:w="1530" w:type="dxa"/>
          </w:tcPr>
          <w:p w:rsidR="00667C4F" w:rsidRDefault="00667C4F" w:rsidP="00FE780E">
            <w:pPr>
              <w:jc w:val="center"/>
              <w:rPr>
                <w:sz w:val="20"/>
              </w:rPr>
            </w:pPr>
            <w:r>
              <w:rPr>
                <w:sz w:val="20"/>
              </w:rPr>
              <w:t>10</w:t>
            </w:r>
          </w:p>
        </w:tc>
        <w:tc>
          <w:tcPr>
            <w:tcW w:w="1530" w:type="dxa"/>
          </w:tcPr>
          <w:p w:rsidR="00667C4F" w:rsidRDefault="00667C4F" w:rsidP="00FE780E">
            <w:pPr>
              <w:jc w:val="center"/>
              <w:rPr>
                <w:sz w:val="20"/>
              </w:rPr>
            </w:pPr>
          </w:p>
        </w:tc>
      </w:tr>
      <w:tr w:rsidR="00667C4F" w:rsidTr="00FE780E">
        <w:tc>
          <w:tcPr>
            <w:tcW w:w="6390" w:type="dxa"/>
          </w:tcPr>
          <w:p w:rsidR="00667C4F" w:rsidRDefault="00667C4F" w:rsidP="00D73615">
            <w:pPr>
              <w:numPr>
                <w:ilvl w:val="0"/>
                <w:numId w:val="17"/>
              </w:numPr>
              <w:rPr>
                <w:sz w:val="20"/>
              </w:rPr>
            </w:pPr>
            <w:r>
              <w:rPr>
                <w:sz w:val="20"/>
              </w:rPr>
              <w:t>Preparatory instruction:</w:t>
            </w:r>
          </w:p>
          <w:p w:rsidR="00667C4F" w:rsidRDefault="00667C4F" w:rsidP="00D73615">
            <w:pPr>
              <w:numPr>
                <w:ilvl w:val="1"/>
                <w:numId w:val="17"/>
              </w:numPr>
              <w:rPr>
                <w:sz w:val="20"/>
              </w:rPr>
            </w:pPr>
            <w:r>
              <w:rPr>
                <w:sz w:val="20"/>
              </w:rPr>
              <w:t>Instructional techniques, method of instruction, lecture, demonstration, performance, communication skills, instructional aides, and use of questions to promote learning.</w:t>
            </w:r>
          </w:p>
          <w:p w:rsidR="00667C4F" w:rsidRDefault="00667C4F" w:rsidP="00D73615">
            <w:pPr>
              <w:numPr>
                <w:ilvl w:val="1"/>
                <w:numId w:val="17"/>
              </w:numPr>
              <w:rPr>
                <w:sz w:val="20"/>
              </w:rPr>
            </w:pPr>
            <w:r>
              <w:rPr>
                <w:sz w:val="20"/>
              </w:rPr>
              <w:t>Organization Technique, four (4) step teaching method, performance objectives and learning domains, etc.</w:t>
            </w:r>
          </w:p>
          <w:p w:rsidR="00667C4F" w:rsidRDefault="00667C4F" w:rsidP="00D73615">
            <w:pPr>
              <w:numPr>
                <w:ilvl w:val="1"/>
                <w:numId w:val="17"/>
              </w:numPr>
              <w:rPr>
                <w:sz w:val="20"/>
              </w:rPr>
            </w:pPr>
            <w:r>
              <w:rPr>
                <w:sz w:val="20"/>
              </w:rPr>
              <w:t>Lesson planning, subject, title, outlines, development and visual aids etc.</w:t>
            </w:r>
          </w:p>
          <w:p w:rsidR="00667C4F" w:rsidRDefault="00667C4F" w:rsidP="00D73615">
            <w:pPr>
              <w:numPr>
                <w:ilvl w:val="1"/>
                <w:numId w:val="17"/>
              </w:numPr>
              <w:rPr>
                <w:sz w:val="20"/>
              </w:rPr>
            </w:pPr>
            <w:r>
              <w:rPr>
                <w:sz w:val="20"/>
              </w:rPr>
              <w:t>Techniques of evaluation, purpose of test, types of test, test administration, scoring and grading, etc.</w:t>
            </w:r>
          </w:p>
        </w:tc>
        <w:tc>
          <w:tcPr>
            <w:tcW w:w="1530" w:type="dxa"/>
          </w:tcPr>
          <w:p w:rsidR="00667C4F" w:rsidRDefault="00667C4F" w:rsidP="00FE780E">
            <w:pPr>
              <w:jc w:val="center"/>
              <w:rPr>
                <w:sz w:val="20"/>
              </w:rPr>
            </w:pPr>
          </w:p>
          <w:p w:rsidR="00667C4F" w:rsidRDefault="00667C4F" w:rsidP="00FE780E">
            <w:pPr>
              <w:jc w:val="center"/>
              <w:rPr>
                <w:sz w:val="20"/>
              </w:rPr>
            </w:pPr>
            <w:r>
              <w:rPr>
                <w:sz w:val="20"/>
              </w:rPr>
              <w:t>40</w:t>
            </w:r>
          </w:p>
          <w:p w:rsidR="00667C4F" w:rsidRDefault="00667C4F" w:rsidP="00FE780E">
            <w:pPr>
              <w:jc w:val="center"/>
              <w:rPr>
                <w:sz w:val="20"/>
              </w:rPr>
            </w:pPr>
          </w:p>
          <w:p w:rsidR="00667C4F" w:rsidRDefault="00667C4F" w:rsidP="00FE780E">
            <w:pPr>
              <w:jc w:val="center"/>
              <w:rPr>
                <w:sz w:val="20"/>
              </w:rPr>
            </w:pPr>
          </w:p>
          <w:p w:rsidR="00667C4F" w:rsidRDefault="00667C4F" w:rsidP="00FE780E">
            <w:pPr>
              <w:jc w:val="center"/>
              <w:rPr>
                <w:sz w:val="20"/>
              </w:rPr>
            </w:pPr>
            <w:r>
              <w:rPr>
                <w:sz w:val="20"/>
              </w:rPr>
              <w:t>30</w:t>
            </w:r>
          </w:p>
          <w:p w:rsidR="00667C4F" w:rsidRDefault="00667C4F" w:rsidP="00FE780E">
            <w:pPr>
              <w:jc w:val="center"/>
              <w:rPr>
                <w:sz w:val="20"/>
              </w:rPr>
            </w:pPr>
          </w:p>
          <w:p w:rsidR="00667C4F" w:rsidRDefault="00667C4F" w:rsidP="00FE780E">
            <w:pPr>
              <w:jc w:val="center"/>
              <w:rPr>
                <w:sz w:val="20"/>
              </w:rPr>
            </w:pPr>
            <w:r>
              <w:rPr>
                <w:sz w:val="20"/>
              </w:rPr>
              <w:t>60</w:t>
            </w:r>
          </w:p>
          <w:p w:rsidR="00667C4F" w:rsidRDefault="00667C4F" w:rsidP="00FE780E">
            <w:pPr>
              <w:jc w:val="center"/>
              <w:rPr>
                <w:sz w:val="20"/>
              </w:rPr>
            </w:pPr>
          </w:p>
          <w:p w:rsidR="00667C4F" w:rsidRDefault="00667C4F" w:rsidP="00FE780E">
            <w:pPr>
              <w:jc w:val="center"/>
              <w:rPr>
                <w:sz w:val="20"/>
              </w:rPr>
            </w:pPr>
            <w:r>
              <w:rPr>
                <w:sz w:val="20"/>
              </w:rPr>
              <w:t>10</w:t>
            </w:r>
          </w:p>
        </w:tc>
        <w:tc>
          <w:tcPr>
            <w:tcW w:w="1530" w:type="dxa"/>
          </w:tcPr>
          <w:p w:rsidR="00667C4F" w:rsidRDefault="00667C4F" w:rsidP="00FE780E">
            <w:pPr>
              <w:jc w:val="center"/>
              <w:rPr>
                <w:sz w:val="20"/>
              </w:rPr>
            </w:pPr>
          </w:p>
          <w:p w:rsidR="00667C4F" w:rsidRDefault="00667C4F" w:rsidP="00FE780E">
            <w:pPr>
              <w:jc w:val="center"/>
              <w:rPr>
                <w:sz w:val="20"/>
              </w:rPr>
            </w:pPr>
          </w:p>
          <w:p w:rsidR="00667C4F" w:rsidRDefault="00667C4F" w:rsidP="00FE780E">
            <w:pPr>
              <w:jc w:val="center"/>
              <w:rPr>
                <w:sz w:val="20"/>
              </w:rPr>
            </w:pPr>
          </w:p>
          <w:p w:rsidR="00667C4F" w:rsidRDefault="00667C4F" w:rsidP="00FE780E">
            <w:pPr>
              <w:jc w:val="center"/>
              <w:rPr>
                <w:sz w:val="20"/>
              </w:rPr>
            </w:pPr>
          </w:p>
          <w:p w:rsidR="00667C4F" w:rsidRDefault="00667C4F" w:rsidP="00FE780E">
            <w:pPr>
              <w:jc w:val="center"/>
              <w:rPr>
                <w:sz w:val="20"/>
              </w:rPr>
            </w:pPr>
            <w:r>
              <w:rPr>
                <w:sz w:val="20"/>
              </w:rPr>
              <w:t>50</w:t>
            </w:r>
          </w:p>
          <w:p w:rsidR="00667C4F" w:rsidRDefault="00667C4F" w:rsidP="00FE780E">
            <w:pPr>
              <w:jc w:val="center"/>
              <w:rPr>
                <w:sz w:val="20"/>
              </w:rPr>
            </w:pPr>
          </w:p>
          <w:p w:rsidR="00667C4F" w:rsidRDefault="00667C4F" w:rsidP="00FE780E">
            <w:pPr>
              <w:jc w:val="center"/>
              <w:rPr>
                <w:sz w:val="20"/>
              </w:rPr>
            </w:pPr>
            <w:r>
              <w:rPr>
                <w:sz w:val="20"/>
              </w:rPr>
              <w:t>50</w:t>
            </w:r>
          </w:p>
        </w:tc>
      </w:tr>
      <w:tr w:rsidR="00667C4F" w:rsidTr="00FE780E">
        <w:tc>
          <w:tcPr>
            <w:tcW w:w="6390" w:type="dxa"/>
          </w:tcPr>
          <w:p w:rsidR="00667C4F" w:rsidRDefault="00667C4F" w:rsidP="00D73615">
            <w:pPr>
              <w:numPr>
                <w:ilvl w:val="0"/>
                <w:numId w:val="17"/>
              </w:numPr>
              <w:rPr>
                <w:sz w:val="20"/>
              </w:rPr>
            </w:pPr>
            <w:r>
              <w:rPr>
                <w:sz w:val="20"/>
              </w:rPr>
              <w:t>Conducting classroom and technical instructions and demonstrations for three (3) or more students on all practices of cosmetology, including the Barbering and Cosmetology Act and Rules and Regulations: (shall be conducted under the supervision of a licensed instructor</w:t>
            </w:r>
          </w:p>
        </w:tc>
        <w:tc>
          <w:tcPr>
            <w:tcW w:w="1530" w:type="dxa"/>
          </w:tcPr>
          <w:p w:rsidR="00667C4F" w:rsidRDefault="00667C4F" w:rsidP="00FE780E">
            <w:pPr>
              <w:jc w:val="center"/>
              <w:rPr>
                <w:sz w:val="20"/>
              </w:rPr>
            </w:pPr>
            <w:r>
              <w:rPr>
                <w:sz w:val="20"/>
              </w:rPr>
              <w:t>140</w:t>
            </w:r>
          </w:p>
        </w:tc>
        <w:tc>
          <w:tcPr>
            <w:tcW w:w="1530" w:type="dxa"/>
          </w:tcPr>
          <w:p w:rsidR="00667C4F" w:rsidRDefault="00667C4F" w:rsidP="00FE780E">
            <w:pPr>
              <w:jc w:val="center"/>
              <w:rPr>
                <w:sz w:val="20"/>
              </w:rPr>
            </w:pPr>
          </w:p>
        </w:tc>
      </w:tr>
      <w:tr w:rsidR="00667C4F" w:rsidTr="00FE780E">
        <w:tc>
          <w:tcPr>
            <w:tcW w:w="6390" w:type="dxa"/>
          </w:tcPr>
          <w:p w:rsidR="00667C4F" w:rsidRDefault="00667C4F" w:rsidP="00D73615">
            <w:pPr>
              <w:numPr>
                <w:ilvl w:val="0"/>
                <w:numId w:val="17"/>
              </w:numPr>
              <w:rPr>
                <w:sz w:val="20"/>
              </w:rPr>
            </w:pPr>
            <w:r>
              <w:rPr>
                <w:sz w:val="20"/>
              </w:rPr>
              <w:lastRenderedPageBreak/>
              <w:t>Supervising and Training of students while they are practicing the art of cosmetology on a live person or mannequin in a classroom or laboratory.</w:t>
            </w:r>
            <w:r>
              <w:rPr>
                <w:sz w:val="20"/>
              </w:rPr>
              <w:br/>
              <w:t>A student enrolled in the 600 hour instructor training course may not engaged in the school in a complete service connected with any practice or combination of practices of cosmetology upon a patron who is paying for services or materials and shall not be permitted to enroll in a second course except following examination failure after the preceding course.</w:t>
            </w:r>
          </w:p>
        </w:tc>
        <w:tc>
          <w:tcPr>
            <w:tcW w:w="1530" w:type="dxa"/>
          </w:tcPr>
          <w:p w:rsidR="00667C4F" w:rsidRDefault="00667C4F" w:rsidP="00FE780E">
            <w:pPr>
              <w:jc w:val="center"/>
              <w:rPr>
                <w:sz w:val="20"/>
              </w:rPr>
            </w:pPr>
            <w:r>
              <w:rPr>
                <w:sz w:val="20"/>
              </w:rPr>
              <w:t>100</w:t>
            </w:r>
          </w:p>
        </w:tc>
        <w:tc>
          <w:tcPr>
            <w:tcW w:w="1530" w:type="dxa"/>
          </w:tcPr>
          <w:p w:rsidR="00667C4F" w:rsidRDefault="00667C4F" w:rsidP="00FE780E">
            <w:pPr>
              <w:jc w:val="center"/>
              <w:rPr>
                <w:sz w:val="20"/>
              </w:rPr>
            </w:pPr>
          </w:p>
        </w:tc>
      </w:tr>
    </w:tbl>
    <w:p w:rsidR="00667C4F" w:rsidRPr="001874CF" w:rsidRDefault="00667C4F" w:rsidP="00667C4F">
      <w:pPr>
        <w:jc w:val="both"/>
        <w:rPr>
          <w:color w:val="000000"/>
          <w:sz w:val="20"/>
          <w:szCs w:val="20"/>
        </w:rPr>
      </w:pPr>
    </w:p>
    <w:p w:rsidR="00667C4F" w:rsidRPr="001874CF" w:rsidRDefault="00667C4F" w:rsidP="00667C4F">
      <w:pPr>
        <w:widowControl w:val="0"/>
        <w:outlineLvl w:val="0"/>
        <w:rPr>
          <w:bCs/>
          <w:sz w:val="20"/>
          <w:szCs w:val="20"/>
          <w:u w:val="single"/>
        </w:rPr>
      </w:pPr>
      <w:bookmarkStart w:id="135" w:name="_Toc317003295"/>
      <w:r w:rsidRPr="001874CF">
        <w:rPr>
          <w:bCs/>
          <w:sz w:val="20"/>
          <w:szCs w:val="20"/>
          <w:u w:val="single"/>
        </w:rPr>
        <w:t>Graduation Requirements</w:t>
      </w:r>
      <w:bookmarkEnd w:id="135"/>
    </w:p>
    <w:p w:rsidR="00667C4F" w:rsidRDefault="00B66173" w:rsidP="00667C4F">
      <w:pPr>
        <w:jc w:val="both"/>
        <w:rPr>
          <w:sz w:val="20"/>
          <w:szCs w:val="20"/>
        </w:rPr>
      </w:pPr>
      <w:r w:rsidRPr="00B66173">
        <w:rPr>
          <w:sz w:val="20"/>
          <w:szCs w:val="20"/>
        </w:rPr>
        <w:t>When a student has completed the required 600 clock hours, theory hours and practical operations, passed 10 written final exams, for his/her course of study with a GPA (Grade Point Average) of "C" (70%) or better, and the student has paid in full all tuition and fees he/she receives a Diploma certifying his/her graduation of the appropriate course of study. The school will assist the students in completing the necessary documents to file for the appropriate California State Board of Barbering and Cosmetology Examination. Students completing the above graduation requirements will graduate and will receive his/her diploma.</w:t>
      </w:r>
    </w:p>
    <w:p w:rsidR="00B66173" w:rsidRDefault="00B66173" w:rsidP="00667C4F">
      <w:pPr>
        <w:jc w:val="both"/>
        <w:rPr>
          <w:sz w:val="20"/>
          <w:szCs w:val="20"/>
        </w:rPr>
      </w:pPr>
    </w:p>
    <w:p w:rsidR="00667C4F" w:rsidRPr="000A1B4C" w:rsidRDefault="00667C4F" w:rsidP="00667C4F">
      <w:pPr>
        <w:widowControl w:val="0"/>
        <w:outlineLvl w:val="0"/>
        <w:rPr>
          <w:rFonts w:eastAsia="Arial Unicode MS"/>
          <w:sz w:val="20"/>
          <w:szCs w:val="20"/>
          <w:u w:val="single"/>
        </w:rPr>
      </w:pPr>
      <w:bookmarkStart w:id="136" w:name="_Toc317003296"/>
      <w:bookmarkStart w:id="137" w:name="_Hlk509133670"/>
      <w:r w:rsidRPr="000A1B4C">
        <w:rPr>
          <w:rFonts w:eastAsia="Arial Unicode MS"/>
          <w:bCs/>
          <w:sz w:val="20"/>
          <w:szCs w:val="20"/>
          <w:u w:val="single"/>
        </w:rPr>
        <w:t>Licensing</w:t>
      </w:r>
      <w:r w:rsidRPr="000A1B4C">
        <w:rPr>
          <w:rFonts w:eastAsia="Arial Unicode MS"/>
          <w:sz w:val="20"/>
          <w:szCs w:val="20"/>
          <w:u w:val="single"/>
        </w:rPr>
        <w:t xml:space="preserve"> </w:t>
      </w:r>
      <w:r w:rsidRPr="000A1B4C">
        <w:rPr>
          <w:rFonts w:eastAsia="Arial Unicode MS"/>
          <w:bCs/>
          <w:sz w:val="20"/>
          <w:szCs w:val="20"/>
          <w:u w:val="single"/>
        </w:rPr>
        <w:t>Requirements</w:t>
      </w:r>
      <w:bookmarkEnd w:id="136"/>
    </w:p>
    <w:p w:rsidR="00667C4F" w:rsidRPr="001874CF" w:rsidRDefault="00667C4F" w:rsidP="00667C4F">
      <w:pPr>
        <w:jc w:val="both"/>
        <w:rPr>
          <w:sz w:val="20"/>
          <w:szCs w:val="20"/>
        </w:rPr>
      </w:pPr>
      <w:r>
        <w:rPr>
          <w:sz w:val="20"/>
        </w:rPr>
        <w:t>An Instructor license will be granted by the State of California after the student has successfully completed and graduated from the cosmetology instructor course. He or she has completed the 12</w:t>
      </w:r>
      <w:r>
        <w:rPr>
          <w:sz w:val="20"/>
          <w:vertAlign w:val="superscript"/>
        </w:rPr>
        <w:t>th</w:t>
      </w:r>
      <w:r>
        <w:rPr>
          <w:sz w:val="20"/>
        </w:rPr>
        <w:t xml:space="preserve"> grade or an accredited senior high school course of study or has the equivalent education. He or she holds a valid California Cosmetologist license and has provided a signed affidavit from his/her employer attesting to experience, and has passed the California State Board of Barbering and Cosmetology exam with an overall average of 75%. </w:t>
      </w:r>
      <w:r w:rsidRPr="009468BD">
        <w:rPr>
          <w:b/>
          <w:sz w:val="20"/>
          <w:szCs w:val="20"/>
        </w:rPr>
        <w:t>Currently this exam is not offered.</w:t>
      </w:r>
    </w:p>
    <w:bookmarkEnd w:id="137"/>
    <w:p w:rsidR="00667C4F" w:rsidRPr="001874CF" w:rsidRDefault="00667C4F" w:rsidP="00667C4F">
      <w:pPr>
        <w:autoSpaceDE w:val="0"/>
        <w:autoSpaceDN w:val="0"/>
        <w:adjustRightInd w:val="0"/>
        <w:jc w:val="both"/>
        <w:rPr>
          <w:bCs/>
          <w:color w:val="000000"/>
          <w:sz w:val="20"/>
          <w:szCs w:val="20"/>
        </w:rPr>
      </w:pPr>
    </w:p>
    <w:p w:rsidR="00AE64BE" w:rsidRDefault="00AE64BE" w:rsidP="00AE64BE">
      <w:pPr>
        <w:autoSpaceDE w:val="0"/>
        <w:autoSpaceDN w:val="0"/>
        <w:adjustRightInd w:val="0"/>
        <w:jc w:val="both"/>
        <w:rPr>
          <w:sz w:val="20"/>
        </w:rPr>
      </w:pPr>
      <w:r>
        <w:rPr>
          <w:b/>
          <w:bCs/>
          <w:color w:val="000000"/>
          <w:sz w:val="20"/>
          <w:szCs w:val="20"/>
        </w:rPr>
        <w:t xml:space="preserve">Academic Progress </w:t>
      </w:r>
      <w:r w:rsidR="00323428">
        <w:rPr>
          <w:b/>
          <w:bCs/>
          <w:color w:val="000000"/>
          <w:sz w:val="20"/>
          <w:szCs w:val="20"/>
        </w:rPr>
        <w:t>Evaluations</w:t>
      </w:r>
      <w:r>
        <w:rPr>
          <w:b/>
          <w:bCs/>
          <w:color w:val="000000"/>
          <w:sz w:val="20"/>
          <w:szCs w:val="20"/>
        </w:rPr>
        <w:t>,</w:t>
      </w:r>
      <w:r w:rsidRPr="00DE7C3A">
        <w:rPr>
          <w:b/>
          <w:bCs/>
          <w:color w:val="000000"/>
          <w:sz w:val="20"/>
          <w:szCs w:val="20"/>
        </w:rPr>
        <w:t xml:space="preserve"> </w:t>
      </w:r>
      <w:r w:rsidRPr="00DE7C3A">
        <w:rPr>
          <w:b/>
          <w:sz w:val="20"/>
          <w:szCs w:val="20"/>
        </w:rPr>
        <w:t>Grading System</w:t>
      </w:r>
      <w:r>
        <w:rPr>
          <w:b/>
          <w:sz w:val="20"/>
          <w:szCs w:val="20"/>
        </w:rPr>
        <w:t xml:space="preserve">: </w:t>
      </w:r>
      <w:r>
        <w:rPr>
          <w:sz w:val="20"/>
        </w:rPr>
        <w:t xml:space="preserve">Students are evaluated on a regular basis on theory, practical and clinical work. The evaluations are measured on a standard percentile basis and the percentage converted to a letter grade. </w:t>
      </w:r>
      <w:r w:rsidRPr="00DE7C3A">
        <w:rPr>
          <w:color w:val="000000"/>
          <w:sz w:val="20"/>
          <w:szCs w:val="20"/>
        </w:rPr>
        <w:t>Students are assigned academic learning and a minimum number of practical experiences. Academic learning is evaluated after each unit of study</w:t>
      </w:r>
      <w:r>
        <w:rPr>
          <w:color w:val="000000"/>
          <w:sz w:val="20"/>
          <w:szCs w:val="20"/>
        </w:rPr>
        <w:t xml:space="preserve"> by receiving theory hours, and a numerical grade for each chapter exam</w:t>
      </w:r>
      <w:r w:rsidRPr="00DE7C3A">
        <w:rPr>
          <w:color w:val="000000"/>
          <w:sz w:val="20"/>
          <w:szCs w:val="20"/>
        </w:rPr>
        <w:t xml:space="preserve">. Practical assignments are evaluated as completed and counted toward course completion only when rated as satisfactory or better (the computer system will reflect completion of the practical assignment as a </w:t>
      </w:r>
      <w:r>
        <w:rPr>
          <w:color w:val="000000"/>
          <w:sz w:val="20"/>
          <w:szCs w:val="20"/>
        </w:rPr>
        <w:t>number of operations completed and percentage of grades on each operation</w:t>
      </w:r>
      <w:r w:rsidRPr="00DE7C3A">
        <w:rPr>
          <w:color w:val="000000"/>
          <w:sz w:val="20"/>
          <w:szCs w:val="20"/>
        </w:rPr>
        <w:t>). If the performance does not meet satisfactory requirements, it is not counted and the performance must be repeated. Practical skills are evaluated according to text procedures and set forth in practical skills evaluation criteria adopted by the school. Students must make up failed or missed tests</w:t>
      </w:r>
      <w:r>
        <w:rPr>
          <w:color w:val="000000"/>
          <w:sz w:val="20"/>
          <w:szCs w:val="20"/>
        </w:rPr>
        <w:t>.</w:t>
      </w:r>
      <w:r>
        <w:rPr>
          <w:sz w:val="20"/>
        </w:rPr>
        <w:t xml:space="preserve"> Evaluation forms are issued to the students according to when they have completed their required actual course hours. In accordance to the maximum period allowed, evaluations at 125% and 150%, will apply on those cases when the student does not complete the program by the expected 100% point. The evaluation form reflects the overall attendance and academic progress of the student. Students will be notified during an evaluation period if their </w:t>
      </w:r>
      <w:proofErr w:type="spellStart"/>
      <w:r>
        <w:rPr>
          <w:sz w:val="20"/>
        </w:rPr>
        <w:t>elgibility</w:t>
      </w:r>
      <w:proofErr w:type="spellEnd"/>
      <w:r>
        <w:rPr>
          <w:sz w:val="20"/>
        </w:rPr>
        <w:t xml:space="preserve"> for financial aid will be affected. Students must maintain a “C” (70%) average to maintain satisfactory academic status and pass a final</w:t>
      </w:r>
      <w:r w:rsidRPr="00DE7C3A">
        <w:rPr>
          <w:color w:val="000000"/>
          <w:sz w:val="20"/>
          <w:szCs w:val="20"/>
        </w:rPr>
        <w:t xml:space="preserve"> written</w:t>
      </w:r>
      <w:r>
        <w:rPr>
          <w:color w:val="000000"/>
          <w:sz w:val="20"/>
          <w:szCs w:val="20"/>
        </w:rPr>
        <w:t xml:space="preserve"> exam prior to </w:t>
      </w:r>
      <w:r w:rsidRPr="00DE7C3A">
        <w:rPr>
          <w:color w:val="000000"/>
          <w:sz w:val="20"/>
          <w:szCs w:val="20"/>
        </w:rPr>
        <w:t>graduation</w:t>
      </w:r>
      <w:r>
        <w:rPr>
          <w:sz w:val="20"/>
        </w:rPr>
        <w:t>. The grading system detailed below is the system utilized in the school.</w:t>
      </w:r>
    </w:p>
    <w:p w:rsidR="00667C4F" w:rsidRPr="001874CF" w:rsidRDefault="00667C4F" w:rsidP="00667C4F">
      <w:pPr>
        <w:widowControl w:val="0"/>
        <w:tabs>
          <w:tab w:val="left" w:pos="720"/>
          <w:tab w:val="left" w:pos="2160"/>
          <w:tab w:val="left" w:pos="5040"/>
          <w:tab w:val="left" w:pos="5580"/>
          <w:tab w:val="left" w:pos="6300"/>
          <w:tab w:val="left" w:pos="7020"/>
          <w:tab w:val="left" w:pos="7380"/>
        </w:tabs>
        <w:outlineLvl w:val="0"/>
        <w:rPr>
          <w:sz w:val="20"/>
          <w:szCs w:val="20"/>
          <w:u w:val="single"/>
        </w:rPr>
      </w:pPr>
      <w:r w:rsidRPr="001874CF">
        <w:rPr>
          <w:sz w:val="20"/>
          <w:szCs w:val="20"/>
        </w:rPr>
        <w:tab/>
      </w:r>
      <w:bookmarkStart w:id="138" w:name="_Toc317003298"/>
      <w:r w:rsidRPr="001874CF">
        <w:rPr>
          <w:sz w:val="20"/>
          <w:szCs w:val="20"/>
          <w:u w:val="single"/>
        </w:rPr>
        <w:t>Grading Scale</w:t>
      </w:r>
      <w:bookmarkEnd w:id="138"/>
    </w:p>
    <w:p w:rsidR="00667C4F" w:rsidRPr="001874CF" w:rsidRDefault="00667C4F" w:rsidP="00667C4F">
      <w:pPr>
        <w:widowControl w:val="0"/>
        <w:tabs>
          <w:tab w:val="left" w:pos="720"/>
          <w:tab w:val="left" w:pos="2160"/>
          <w:tab w:val="left" w:pos="5040"/>
          <w:tab w:val="left" w:pos="5580"/>
          <w:tab w:val="left" w:pos="6300"/>
          <w:tab w:val="left" w:pos="7020"/>
          <w:tab w:val="left" w:pos="7380"/>
        </w:tabs>
        <w:rPr>
          <w:sz w:val="20"/>
          <w:szCs w:val="20"/>
        </w:rPr>
      </w:pPr>
      <w:r>
        <w:rPr>
          <w:sz w:val="20"/>
          <w:szCs w:val="20"/>
        </w:rPr>
        <w:tab/>
        <w:t xml:space="preserve">                </w:t>
      </w:r>
      <w:r w:rsidRPr="001874CF">
        <w:rPr>
          <w:sz w:val="20"/>
          <w:szCs w:val="20"/>
        </w:rPr>
        <w:t xml:space="preserve">Theory </w:t>
      </w:r>
      <w:r>
        <w:rPr>
          <w:sz w:val="20"/>
          <w:szCs w:val="20"/>
        </w:rPr>
        <w:t>G</w:t>
      </w:r>
      <w:r w:rsidRPr="001874CF">
        <w:rPr>
          <w:sz w:val="20"/>
          <w:szCs w:val="20"/>
        </w:rPr>
        <w:t>rading</w:t>
      </w:r>
      <w:r w:rsidRPr="001874CF">
        <w:rPr>
          <w:sz w:val="20"/>
          <w:szCs w:val="20"/>
        </w:rPr>
        <w:tab/>
      </w:r>
      <w:r w:rsidRPr="001874CF">
        <w:rPr>
          <w:sz w:val="20"/>
          <w:szCs w:val="20"/>
        </w:rPr>
        <w:tab/>
      </w:r>
      <w:r>
        <w:rPr>
          <w:sz w:val="20"/>
          <w:szCs w:val="20"/>
        </w:rPr>
        <w:tab/>
      </w:r>
      <w:r w:rsidRPr="001874CF">
        <w:rPr>
          <w:sz w:val="20"/>
          <w:szCs w:val="20"/>
        </w:rPr>
        <w:t xml:space="preserve">Practical </w:t>
      </w:r>
      <w:r>
        <w:rPr>
          <w:sz w:val="20"/>
          <w:szCs w:val="20"/>
        </w:rPr>
        <w:t>G</w:t>
      </w:r>
      <w:r w:rsidRPr="001874CF">
        <w:rPr>
          <w:sz w:val="20"/>
          <w:szCs w:val="20"/>
        </w:rPr>
        <w:t>rading</w:t>
      </w:r>
    </w:p>
    <w:p w:rsidR="00667C4F" w:rsidRPr="001874CF" w:rsidRDefault="00667C4F" w:rsidP="00667C4F">
      <w:pPr>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 xml:space="preserve">90% -100% </w:t>
      </w:r>
      <w:r w:rsidRPr="001874CF">
        <w:rPr>
          <w:sz w:val="20"/>
          <w:szCs w:val="20"/>
        </w:rPr>
        <w:tab/>
      </w:r>
      <w:proofErr w:type="gramStart"/>
      <w:r w:rsidRPr="001874CF">
        <w:rPr>
          <w:sz w:val="20"/>
          <w:szCs w:val="20"/>
        </w:rPr>
        <w:t>A</w:t>
      </w:r>
      <w:proofErr w:type="gramEnd"/>
      <w:r w:rsidRPr="001874CF">
        <w:rPr>
          <w:sz w:val="20"/>
          <w:szCs w:val="20"/>
        </w:rPr>
        <w:tab/>
        <w:t>Excellent</w:t>
      </w:r>
      <w:r w:rsidRPr="001874CF">
        <w:rPr>
          <w:sz w:val="20"/>
          <w:szCs w:val="20"/>
        </w:rPr>
        <w:tab/>
        <w:t>10</w:t>
      </w:r>
      <w:r w:rsidRPr="001874CF">
        <w:rPr>
          <w:sz w:val="20"/>
          <w:szCs w:val="20"/>
        </w:rPr>
        <w:tab/>
        <w:t>Points</w:t>
      </w:r>
      <w:r w:rsidRPr="001874CF">
        <w:rPr>
          <w:sz w:val="20"/>
          <w:szCs w:val="20"/>
        </w:rPr>
        <w:tab/>
        <w:t>100%</w:t>
      </w:r>
      <w:r w:rsidRPr="001874CF">
        <w:rPr>
          <w:sz w:val="20"/>
          <w:szCs w:val="20"/>
        </w:rPr>
        <w:tab/>
        <w:t>A+</w:t>
      </w:r>
      <w:r w:rsidRPr="001874CF">
        <w:rPr>
          <w:sz w:val="20"/>
          <w:szCs w:val="20"/>
        </w:rPr>
        <w:tab/>
        <w:t>Exceptional</w:t>
      </w:r>
    </w:p>
    <w:p w:rsidR="00667C4F" w:rsidRPr="001874CF" w:rsidRDefault="00667C4F" w:rsidP="00667C4F">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 xml:space="preserve">80% - 89% </w:t>
      </w:r>
      <w:r w:rsidRPr="001874CF">
        <w:rPr>
          <w:sz w:val="20"/>
          <w:szCs w:val="20"/>
        </w:rPr>
        <w:tab/>
        <w:t>B</w:t>
      </w:r>
      <w:r w:rsidRPr="001874CF">
        <w:rPr>
          <w:sz w:val="20"/>
          <w:szCs w:val="20"/>
        </w:rPr>
        <w:tab/>
        <w:t>Above average</w:t>
      </w:r>
      <w:proofErr w:type="gramStart"/>
      <w:r w:rsidRPr="001874CF">
        <w:rPr>
          <w:sz w:val="20"/>
          <w:szCs w:val="20"/>
        </w:rPr>
        <w:tab/>
        <w:t xml:space="preserve">  9</w:t>
      </w:r>
      <w:proofErr w:type="gramEnd"/>
      <w:r w:rsidRPr="001874CF">
        <w:rPr>
          <w:sz w:val="20"/>
          <w:szCs w:val="20"/>
        </w:rPr>
        <w:tab/>
        <w:t>Points</w:t>
      </w:r>
      <w:r w:rsidRPr="001874CF">
        <w:rPr>
          <w:sz w:val="20"/>
          <w:szCs w:val="20"/>
        </w:rPr>
        <w:tab/>
        <w:t xml:space="preserve">  90%</w:t>
      </w:r>
      <w:r w:rsidRPr="001874CF">
        <w:rPr>
          <w:sz w:val="20"/>
          <w:szCs w:val="20"/>
        </w:rPr>
        <w:tab/>
        <w:t>A</w:t>
      </w:r>
      <w:r w:rsidRPr="001874CF">
        <w:rPr>
          <w:sz w:val="20"/>
          <w:szCs w:val="20"/>
        </w:rPr>
        <w:tab/>
        <w:t>Excellent</w:t>
      </w:r>
    </w:p>
    <w:p w:rsidR="00667C4F" w:rsidRPr="001874CF" w:rsidRDefault="00667C4F" w:rsidP="00667C4F">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70%- 79%</w:t>
      </w:r>
      <w:r w:rsidRPr="001874CF">
        <w:rPr>
          <w:sz w:val="20"/>
          <w:szCs w:val="20"/>
        </w:rPr>
        <w:tab/>
        <w:t>C</w:t>
      </w:r>
      <w:r w:rsidRPr="001874CF">
        <w:rPr>
          <w:sz w:val="20"/>
          <w:szCs w:val="20"/>
        </w:rPr>
        <w:tab/>
        <w:t>Average</w:t>
      </w:r>
      <w:proofErr w:type="gramStart"/>
      <w:r w:rsidRPr="001874CF">
        <w:rPr>
          <w:sz w:val="20"/>
          <w:szCs w:val="20"/>
        </w:rPr>
        <w:tab/>
        <w:t xml:space="preserve">  8</w:t>
      </w:r>
      <w:proofErr w:type="gramEnd"/>
      <w:r w:rsidRPr="001874CF">
        <w:rPr>
          <w:sz w:val="20"/>
          <w:szCs w:val="20"/>
        </w:rPr>
        <w:tab/>
        <w:t>Points</w:t>
      </w:r>
      <w:r w:rsidRPr="001874CF">
        <w:rPr>
          <w:sz w:val="20"/>
          <w:szCs w:val="20"/>
        </w:rPr>
        <w:tab/>
        <w:t xml:space="preserve">  80%</w:t>
      </w:r>
      <w:r w:rsidRPr="001874CF">
        <w:rPr>
          <w:sz w:val="20"/>
          <w:szCs w:val="20"/>
        </w:rPr>
        <w:tab/>
        <w:t>B</w:t>
      </w:r>
      <w:r w:rsidRPr="001874CF">
        <w:rPr>
          <w:sz w:val="20"/>
          <w:szCs w:val="20"/>
        </w:rPr>
        <w:tab/>
        <w:t>Good</w:t>
      </w:r>
    </w:p>
    <w:p w:rsidR="00667C4F" w:rsidRPr="001874CF" w:rsidRDefault="00667C4F" w:rsidP="00667C4F">
      <w:pPr>
        <w:widowControl w:val="0"/>
        <w:tabs>
          <w:tab w:val="left" w:pos="720"/>
          <w:tab w:val="left" w:pos="2160"/>
          <w:tab w:val="left" w:pos="2520"/>
          <w:tab w:val="left" w:pos="5040"/>
          <w:tab w:val="left" w:pos="5580"/>
          <w:tab w:val="left" w:pos="6300"/>
          <w:tab w:val="left" w:pos="7020"/>
          <w:tab w:val="left" w:pos="7380"/>
        </w:tabs>
        <w:rPr>
          <w:sz w:val="20"/>
          <w:szCs w:val="20"/>
        </w:rPr>
      </w:pPr>
      <w:r w:rsidRPr="001874CF">
        <w:rPr>
          <w:sz w:val="20"/>
          <w:szCs w:val="20"/>
        </w:rPr>
        <w:tab/>
        <w:t>69% - or Below</w:t>
      </w:r>
      <w:r w:rsidRPr="001874CF">
        <w:rPr>
          <w:sz w:val="20"/>
          <w:szCs w:val="20"/>
        </w:rPr>
        <w:tab/>
        <w:t>D</w:t>
      </w:r>
      <w:r w:rsidRPr="001874CF">
        <w:rPr>
          <w:sz w:val="20"/>
          <w:szCs w:val="20"/>
        </w:rPr>
        <w:tab/>
        <w:t>Unsatisfactory</w:t>
      </w:r>
      <w:proofErr w:type="gramStart"/>
      <w:r w:rsidRPr="001874CF">
        <w:rPr>
          <w:sz w:val="20"/>
          <w:szCs w:val="20"/>
        </w:rPr>
        <w:tab/>
        <w:t xml:space="preserve">  7</w:t>
      </w:r>
      <w:proofErr w:type="gramEnd"/>
      <w:r w:rsidRPr="001874CF">
        <w:rPr>
          <w:sz w:val="20"/>
          <w:szCs w:val="20"/>
        </w:rPr>
        <w:tab/>
        <w:t>Points</w:t>
      </w:r>
      <w:r w:rsidRPr="001874CF">
        <w:rPr>
          <w:sz w:val="20"/>
          <w:szCs w:val="20"/>
        </w:rPr>
        <w:tab/>
        <w:t xml:space="preserve">  70%</w:t>
      </w:r>
      <w:r w:rsidRPr="001874CF">
        <w:rPr>
          <w:sz w:val="20"/>
          <w:szCs w:val="20"/>
        </w:rPr>
        <w:tab/>
        <w:t>C</w:t>
      </w:r>
      <w:r w:rsidRPr="001874CF">
        <w:rPr>
          <w:sz w:val="20"/>
          <w:szCs w:val="20"/>
        </w:rPr>
        <w:tab/>
        <w:t xml:space="preserve">Average </w:t>
      </w:r>
    </w:p>
    <w:p w:rsidR="00667C4F" w:rsidRPr="001874CF" w:rsidRDefault="00667C4F" w:rsidP="00667C4F">
      <w:pPr>
        <w:ind w:left="3600" w:firstLine="720"/>
        <w:jc w:val="both"/>
        <w:rPr>
          <w:sz w:val="20"/>
          <w:szCs w:val="20"/>
        </w:rPr>
      </w:pPr>
      <w:r w:rsidRPr="001874CF">
        <w:rPr>
          <w:sz w:val="20"/>
          <w:szCs w:val="20"/>
        </w:rPr>
        <w:t xml:space="preserve">    Under   7      Points       60%     D</w:t>
      </w:r>
      <w:r w:rsidRPr="001874CF">
        <w:rPr>
          <w:sz w:val="20"/>
          <w:szCs w:val="20"/>
        </w:rPr>
        <w:tab/>
        <w:t xml:space="preserve">    Unsatisfactory</w:t>
      </w:r>
    </w:p>
    <w:p w:rsidR="00667C4F" w:rsidRPr="000A1B4C" w:rsidRDefault="00667C4F" w:rsidP="00667C4F">
      <w:pPr>
        <w:widowControl w:val="0"/>
        <w:outlineLvl w:val="0"/>
        <w:rPr>
          <w:rFonts w:eastAsia="Arial Unicode MS"/>
          <w:sz w:val="20"/>
          <w:szCs w:val="20"/>
          <w:u w:val="single"/>
        </w:rPr>
      </w:pPr>
      <w:bookmarkStart w:id="139" w:name="_Toc317003299"/>
      <w:r w:rsidRPr="000A1B4C">
        <w:rPr>
          <w:rFonts w:eastAsia="Arial Unicode MS"/>
          <w:sz w:val="20"/>
          <w:szCs w:val="20"/>
          <w:u w:val="single"/>
        </w:rPr>
        <w:t>Books and Resources</w:t>
      </w:r>
      <w:bookmarkEnd w:id="139"/>
    </w:p>
    <w:p w:rsidR="00667C4F" w:rsidRPr="001874CF" w:rsidRDefault="00667C4F" w:rsidP="00667C4F">
      <w:pPr>
        <w:rPr>
          <w:sz w:val="20"/>
          <w:szCs w:val="20"/>
        </w:rPr>
      </w:pPr>
      <w:r w:rsidRPr="001874CF">
        <w:rPr>
          <w:sz w:val="20"/>
          <w:szCs w:val="20"/>
        </w:rPr>
        <w:t xml:space="preserve">Cosmetology </w:t>
      </w:r>
      <w:r>
        <w:rPr>
          <w:sz w:val="20"/>
          <w:szCs w:val="20"/>
        </w:rPr>
        <w:t xml:space="preserve">Instructor </w:t>
      </w:r>
      <w:r w:rsidRPr="001874CF">
        <w:rPr>
          <w:sz w:val="20"/>
          <w:szCs w:val="20"/>
        </w:rPr>
        <w:t>textbook, notes from class lectures, supplemental material handed out in classes, school library and demonstrations.</w:t>
      </w:r>
    </w:p>
    <w:p w:rsidR="00667C4F" w:rsidRPr="001874CF" w:rsidRDefault="00667C4F" w:rsidP="00667C4F">
      <w:pPr>
        <w:widowControl w:val="0"/>
        <w:outlineLvl w:val="0"/>
        <w:rPr>
          <w:rFonts w:eastAsia="Arial Unicode MS"/>
          <w:sz w:val="20"/>
          <w:szCs w:val="20"/>
          <w:u w:val="thick"/>
        </w:rPr>
      </w:pPr>
    </w:p>
    <w:p w:rsidR="00667C4F" w:rsidRPr="009D7AA2" w:rsidRDefault="00667C4F" w:rsidP="00667C4F">
      <w:pPr>
        <w:rPr>
          <w:sz w:val="20"/>
          <w:szCs w:val="20"/>
        </w:rPr>
      </w:pPr>
      <w:r w:rsidRPr="009D7AA2">
        <w:rPr>
          <w:sz w:val="20"/>
          <w:szCs w:val="20"/>
        </w:rPr>
        <w:t>Course Management Guide Binder $</w:t>
      </w:r>
      <w:r w:rsidR="009B4863">
        <w:rPr>
          <w:sz w:val="20"/>
          <w:szCs w:val="20"/>
        </w:rPr>
        <w:t>353</w:t>
      </w:r>
      <w:r w:rsidRPr="009D7AA2">
        <w:rPr>
          <w:sz w:val="20"/>
          <w:szCs w:val="20"/>
        </w:rPr>
        <w:t xml:space="preserve">.50 (ISBN-10: 1418049379 | ISBN-13: 9781418049379) </w:t>
      </w:r>
    </w:p>
    <w:p w:rsidR="00BE5F4E" w:rsidRPr="00D170DD" w:rsidRDefault="00BA636B" w:rsidP="00BE5F4E">
      <w:pPr>
        <w:rPr>
          <w:sz w:val="20"/>
          <w:szCs w:val="20"/>
        </w:rPr>
      </w:pPr>
      <w:hyperlink r:id="rId31" w:history="1">
        <w:r w:rsidR="00BE5F4E" w:rsidRPr="00D170DD">
          <w:rPr>
            <w:rStyle w:val="Hyperlink"/>
            <w:sz w:val="20"/>
            <w:szCs w:val="20"/>
          </w:rPr>
          <w:t>http://www.milady.cengage.com/9781439059302.asp</w:t>
        </w:r>
      </w:hyperlink>
    </w:p>
    <w:p w:rsidR="00667C4F" w:rsidRPr="009D7AA2" w:rsidRDefault="00667C4F" w:rsidP="00667C4F">
      <w:pPr>
        <w:pStyle w:val="NormalWeb"/>
        <w:spacing w:before="0" w:beforeAutospacing="0" w:after="0" w:afterAutospacing="0"/>
        <w:rPr>
          <w:rFonts w:ascii="Times New Roman" w:hAnsi="Times New Roman"/>
          <w:color w:val="auto"/>
          <w:sz w:val="20"/>
          <w:szCs w:val="20"/>
        </w:rPr>
      </w:pPr>
      <w:r w:rsidRPr="009D7AA2">
        <w:rPr>
          <w:rFonts w:ascii="Times New Roman" w:hAnsi="Times New Roman"/>
          <w:color w:val="auto"/>
          <w:sz w:val="20"/>
          <w:szCs w:val="20"/>
        </w:rPr>
        <w:t>Additional Free Supplements Available From</w:t>
      </w:r>
    </w:p>
    <w:p w:rsidR="00667C4F" w:rsidRPr="009D7AA2" w:rsidRDefault="00667C4F" w:rsidP="00667C4F">
      <w:pPr>
        <w:pStyle w:val="NormalWeb"/>
        <w:spacing w:before="0" w:beforeAutospacing="0" w:after="0" w:afterAutospacing="0"/>
        <w:rPr>
          <w:rFonts w:ascii="Times New Roman" w:hAnsi="Times New Roman"/>
          <w:color w:val="auto"/>
          <w:sz w:val="20"/>
          <w:szCs w:val="20"/>
        </w:rPr>
      </w:pPr>
      <w:r w:rsidRPr="009D7AA2">
        <w:rPr>
          <w:rFonts w:ascii="Times New Roman" w:hAnsi="Times New Roman"/>
          <w:color w:val="auto"/>
          <w:sz w:val="20"/>
          <w:szCs w:val="20"/>
        </w:rPr>
        <w:t>California State Board of Barbering and Cosmetology Rules and Regulations</w:t>
      </w:r>
    </w:p>
    <w:p w:rsidR="00667C4F" w:rsidRPr="006B36EA" w:rsidRDefault="00BA636B" w:rsidP="00667C4F">
      <w:pPr>
        <w:pStyle w:val="NormalWeb"/>
        <w:spacing w:before="0" w:beforeAutospacing="0" w:after="0" w:afterAutospacing="0"/>
        <w:rPr>
          <w:rFonts w:ascii="Times New Roman" w:hAnsi="Times New Roman"/>
          <w:color w:val="333333"/>
          <w:sz w:val="20"/>
          <w:szCs w:val="20"/>
        </w:rPr>
      </w:pPr>
      <w:hyperlink r:id="rId32" w:history="1">
        <w:r w:rsidR="00667C4F" w:rsidRPr="006B36EA">
          <w:rPr>
            <w:rStyle w:val="Hyperlink"/>
            <w:rFonts w:ascii="Times New Roman" w:hAnsi="Times New Roman"/>
            <w:sz w:val="20"/>
            <w:szCs w:val="20"/>
          </w:rPr>
          <w:t>http://www.barbercosmo.ca.gov/laws_regs/regulations.shtml</w:t>
        </w:r>
      </w:hyperlink>
    </w:p>
    <w:p w:rsidR="00667C4F" w:rsidRPr="009D7AA2" w:rsidRDefault="00667C4F" w:rsidP="00667C4F">
      <w:pPr>
        <w:pStyle w:val="NormalWeb"/>
        <w:spacing w:before="0" w:beforeAutospacing="0" w:after="0" w:afterAutospacing="0"/>
        <w:rPr>
          <w:rFonts w:ascii="Times New Roman" w:hAnsi="Times New Roman"/>
          <w:color w:val="auto"/>
          <w:sz w:val="20"/>
          <w:szCs w:val="20"/>
        </w:rPr>
      </w:pPr>
      <w:r w:rsidRPr="009D7AA2">
        <w:rPr>
          <w:rFonts w:ascii="Times New Roman" w:hAnsi="Times New Roman"/>
          <w:color w:val="auto"/>
          <w:sz w:val="20"/>
          <w:szCs w:val="20"/>
        </w:rPr>
        <w:t>California State Board of Barbering and Cosmetology Act</w:t>
      </w:r>
    </w:p>
    <w:p w:rsidR="00667C4F" w:rsidRPr="006B36EA" w:rsidRDefault="00BA636B" w:rsidP="00667C4F">
      <w:pPr>
        <w:pStyle w:val="NormalWeb"/>
        <w:spacing w:before="0" w:beforeAutospacing="0" w:after="0" w:afterAutospacing="0"/>
        <w:rPr>
          <w:rFonts w:ascii="Times New Roman" w:hAnsi="Times New Roman"/>
          <w:color w:val="333333"/>
          <w:sz w:val="20"/>
          <w:szCs w:val="20"/>
        </w:rPr>
      </w:pPr>
      <w:hyperlink r:id="rId33" w:history="1">
        <w:r w:rsidR="00667C4F" w:rsidRPr="006B36EA">
          <w:rPr>
            <w:rStyle w:val="Hyperlink"/>
            <w:rFonts w:ascii="Times New Roman" w:hAnsi="Times New Roman"/>
            <w:sz w:val="20"/>
            <w:szCs w:val="20"/>
          </w:rPr>
          <w:t>http://www.barbercosmo.ca.gov/laws_regs/laws.shtml</w:t>
        </w:r>
      </w:hyperlink>
    </w:p>
    <w:p w:rsidR="00667C4F" w:rsidRPr="009D7AA2" w:rsidRDefault="00667C4F" w:rsidP="00667C4F">
      <w:pPr>
        <w:pStyle w:val="NormalWeb"/>
        <w:spacing w:before="0" w:beforeAutospacing="0" w:after="0" w:afterAutospacing="0"/>
        <w:rPr>
          <w:rFonts w:ascii="Times New Roman" w:hAnsi="Times New Roman"/>
          <w:color w:val="auto"/>
          <w:sz w:val="20"/>
          <w:szCs w:val="20"/>
        </w:rPr>
      </w:pPr>
      <w:r w:rsidRPr="009D7AA2">
        <w:rPr>
          <w:rFonts w:ascii="Times New Roman" w:hAnsi="Times New Roman"/>
          <w:color w:val="auto"/>
          <w:sz w:val="20"/>
          <w:szCs w:val="20"/>
        </w:rPr>
        <w:t>California State Board of Barbering and Cosmetology Performance Criteria</w:t>
      </w:r>
    </w:p>
    <w:p w:rsidR="00667C4F" w:rsidRPr="006B36EA" w:rsidRDefault="00667C4F" w:rsidP="00667C4F">
      <w:pPr>
        <w:pStyle w:val="NormalWeb"/>
        <w:spacing w:before="0" w:beforeAutospacing="0" w:after="0" w:afterAutospacing="0"/>
        <w:rPr>
          <w:rFonts w:ascii="Times New Roman" w:hAnsi="Times New Roman"/>
          <w:color w:val="333333"/>
          <w:sz w:val="20"/>
          <w:szCs w:val="20"/>
        </w:rPr>
      </w:pPr>
      <w:r w:rsidRPr="009D7AA2">
        <w:rPr>
          <w:rFonts w:ascii="Times New Roman" w:hAnsi="Times New Roman"/>
          <w:color w:val="auto"/>
          <w:sz w:val="20"/>
          <w:szCs w:val="20"/>
        </w:rPr>
        <w:lastRenderedPageBreak/>
        <w:t xml:space="preserve">State Board website: </w:t>
      </w:r>
      <w:hyperlink r:id="rId34" w:history="1">
        <w:r w:rsidRPr="009D7AA2">
          <w:rPr>
            <w:rStyle w:val="Hyperlink"/>
            <w:rFonts w:ascii="Times New Roman" w:hAnsi="Times New Roman"/>
            <w:bCs/>
            <w:sz w:val="20"/>
            <w:szCs w:val="20"/>
          </w:rPr>
          <w:t>www.barbercosmo.ca.gov</w:t>
        </w:r>
      </w:hyperlink>
    </w:p>
    <w:p w:rsidR="00667C4F" w:rsidRPr="001874CF" w:rsidRDefault="00667C4F" w:rsidP="00667C4F">
      <w:pPr>
        <w:rPr>
          <w:color w:val="333333"/>
          <w:sz w:val="20"/>
          <w:szCs w:val="20"/>
        </w:rPr>
      </w:pPr>
    </w:p>
    <w:p w:rsidR="00667C4F" w:rsidRPr="001874CF" w:rsidRDefault="00667C4F" w:rsidP="00667C4F">
      <w:pPr>
        <w:outlineLvl w:val="0"/>
        <w:rPr>
          <w:sz w:val="20"/>
          <w:szCs w:val="20"/>
          <w:u w:val="single"/>
        </w:rPr>
      </w:pPr>
      <w:bookmarkStart w:id="140" w:name="_Toc317003300"/>
      <w:r w:rsidRPr="001874CF">
        <w:rPr>
          <w:sz w:val="20"/>
          <w:szCs w:val="20"/>
          <w:u w:val="single"/>
        </w:rPr>
        <w:t>Instructors</w:t>
      </w:r>
      <w:bookmarkEnd w:id="140"/>
    </w:p>
    <w:p w:rsidR="00667C4F" w:rsidRDefault="00667C4F" w:rsidP="00667C4F">
      <w:pPr>
        <w:jc w:val="both"/>
        <w:rPr>
          <w:color w:val="000000"/>
          <w:spacing w:val="-4"/>
          <w:sz w:val="20"/>
          <w:szCs w:val="20"/>
        </w:rPr>
      </w:pPr>
      <w:r w:rsidRPr="001874CF">
        <w:rPr>
          <w:color w:val="000000"/>
          <w:spacing w:val="-4"/>
          <w:sz w:val="20"/>
          <w:szCs w:val="20"/>
        </w:rPr>
        <w:t>As in all phases of any profession each individual has specialties within his/her training and acquired skills. Every attempt is made by the school to best utilize the special skills of each instructor to provide the best education available. Classes are assigned and posted on the appropriate bulletin boards, instructors giving these classes are also posted for the students' benefit.</w:t>
      </w:r>
    </w:p>
    <w:tbl>
      <w:tblPr>
        <w:tblW w:w="0" w:type="auto"/>
        <w:tblLayout w:type="fixed"/>
        <w:tblLook w:val="0000" w:firstRow="0" w:lastRow="0" w:firstColumn="0" w:lastColumn="0" w:noHBand="0" w:noVBand="0"/>
      </w:tblPr>
      <w:tblGrid>
        <w:gridCol w:w="2520"/>
        <w:gridCol w:w="720"/>
        <w:gridCol w:w="900"/>
        <w:gridCol w:w="2700"/>
        <w:gridCol w:w="1080"/>
      </w:tblGrid>
      <w:tr w:rsidR="00027658" w:rsidRPr="001874CF" w:rsidTr="00C67642">
        <w:tc>
          <w:tcPr>
            <w:tcW w:w="2520" w:type="dxa"/>
          </w:tcPr>
          <w:p w:rsidR="00027658" w:rsidRPr="001874CF" w:rsidRDefault="00027658" w:rsidP="00C67642">
            <w:pPr>
              <w:rPr>
                <w:sz w:val="20"/>
                <w:szCs w:val="20"/>
                <w:lang w:val="fr-FR"/>
              </w:rPr>
            </w:pPr>
            <w:r w:rsidRPr="001874CF">
              <w:rPr>
                <w:sz w:val="20"/>
                <w:szCs w:val="20"/>
                <w:lang w:val="fr-FR"/>
              </w:rPr>
              <w:t xml:space="preserve">Ms. Maria </w:t>
            </w:r>
            <w:proofErr w:type="spellStart"/>
            <w:r w:rsidRPr="001874CF">
              <w:rPr>
                <w:sz w:val="20"/>
                <w:szCs w:val="20"/>
                <w:lang w:val="fr-FR"/>
              </w:rPr>
              <w:t>Quiñonez</w:t>
            </w:r>
            <w:proofErr w:type="spellEnd"/>
          </w:p>
        </w:tc>
        <w:tc>
          <w:tcPr>
            <w:tcW w:w="720" w:type="dxa"/>
          </w:tcPr>
          <w:p w:rsidR="00027658" w:rsidRPr="001874CF" w:rsidRDefault="00027658" w:rsidP="00C67642">
            <w:pPr>
              <w:rPr>
                <w:sz w:val="20"/>
                <w:szCs w:val="20"/>
              </w:rPr>
            </w:pPr>
          </w:p>
        </w:tc>
        <w:tc>
          <w:tcPr>
            <w:tcW w:w="900" w:type="dxa"/>
          </w:tcPr>
          <w:p w:rsidR="00027658" w:rsidRPr="001874CF" w:rsidRDefault="00027658" w:rsidP="00C67642">
            <w:pPr>
              <w:rPr>
                <w:sz w:val="20"/>
                <w:szCs w:val="20"/>
              </w:rPr>
            </w:pPr>
          </w:p>
        </w:tc>
        <w:tc>
          <w:tcPr>
            <w:tcW w:w="2700" w:type="dxa"/>
          </w:tcPr>
          <w:p w:rsidR="00027658" w:rsidRPr="001874CF" w:rsidRDefault="00027658" w:rsidP="00C67642">
            <w:pPr>
              <w:rPr>
                <w:sz w:val="20"/>
                <w:szCs w:val="20"/>
                <w:lang w:val="fr-FR"/>
              </w:rPr>
            </w:pPr>
            <w:r w:rsidRPr="001874CF">
              <w:rPr>
                <w:sz w:val="20"/>
                <w:szCs w:val="20"/>
                <w:lang w:val="fr-FR"/>
              </w:rPr>
              <w:t xml:space="preserve">Ms. </w:t>
            </w:r>
            <w:proofErr w:type="spellStart"/>
            <w:r>
              <w:rPr>
                <w:sz w:val="20"/>
                <w:szCs w:val="20"/>
                <w:lang w:val="fr-FR"/>
              </w:rPr>
              <w:t>Noemi</w:t>
            </w:r>
            <w:proofErr w:type="spellEnd"/>
            <w:r>
              <w:rPr>
                <w:sz w:val="20"/>
                <w:szCs w:val="20"/>
                <w:lang w:val="fr-FR"/>
              </w:rPr>
              <w:t xml:space="preserve"> Marlene Ramirez</w:t>
            </w:r>
          </w:p>
        </w:tc>
        <w:tc>
          <w:tcPr>
            <w:tcW w:w="1080" w:type="dxa"/>
          </w:tcPr>
          <w:p w:rsidR="00027658" w:rsidRPr="001874CF" w:rsidRDefault="00027658" w:rsidP="00C67642">
            <w:pPr>
              <w:rPr>
                <w:bCs/>
                <w:sz w:val="20"/>
                <w:szCs w:val="20"/>
                <w:lang w:val="fr-FR"/>
              </w:rPr>
            </w:pPr>
          </w:p>
        </w:tc>
      </w:tr>
      <w:tr w:rsidR="00027658" w:rsidRPr="001874CF" w:rsidTr="00C67642">
        <w:tc>
          <w:tcPr>
            <w:tcW w:w="2520" w:type="dxa"/>
          </w:tcPr>
          <w:p w:rsidR="00027658" w:rsidRPr="001874CF" w:rsidRDefault="00027658" w:rsidP="00C67642">
            <w:pPr>
              <w:rPr>
                <w:sz w:val="20"/>
                <w:szCs w:val="20"/>
              </w:rPr>
            </w:pPr>
            <w:r w:rsidRPr="001874CF">
              <w:rPr>
                <w:sz w:val="20"/>
                <w:szCs w:val="20"/>
              </w:rPr>
              <w:t>Licensed Cosmetologist</w:t>
            </w:r>
          </w:p>
        </w:tc>
        <w:tc>
          <w:tcPr>
            <w:tcW w:w="720" w:type="dxa"/>
          </w:tcPr>
          <w:p w:rsidR="00027658" w:rsidRPr="001874CF" w:rsidRDefault="00027658" w:rsidP="00C67642">
            <w:pPr>
              <w:rPr>
                <w:sz w:val="20"/>
                <w:szCs w:val="20"/>
              </w:rPr>
            </w:pPr>
            <w:r w:rsidRPr="001874CF">
              <w:rPr>
                <w:sz w:val="20"/>
                <w:szCs w:val="20"/>
              </w:rPr>
              <w:t>1970</w:t>
            </w:r>
          </w:p>
        </w:tc>
        <w:tc>
          <w:tcPr>
            <w:tcW w:w="900" w:type="dxa"/>
          </w:tcPr>
          <w:p w:rsidR="00027658" w:rsidRPr="001874CF" w:rsidRDefault="00027658" w:rsidP="00C67642">
            <w:pPr>
              <w:rPr>
                <w:sz w:val="20"/>
                <w:szCs w:val="20"/>
              </w:rPr>
            </w:pPr>
          </w:p>
        </w:tc>
        <w:tc>
          <w:tcPr>
            <w:tcW w:w="2700" w:type="dxa"/>
          </w:tcPr>
          <w:p w:rsidR="00027658" w:rsidRPr="001874CF" w:rsidRDefault="00027658" w:rsidP="00C67642">
            <w:pPr>
              <w:rPr>
                <w:sz w:val="20"/>
                <w:szCs w:val="20"/>
              </w:rPr>
            </w:pPr>
            <w:r w:rsidRPr="001874CF">
              <w:rPr>
                <w:sz w:val="20"/>
                <w:szCs w:val="20"/>
              </w:rPr>
              <w:t>Licensed Cosmetologist</w:t>
            </w:r>
          </w:p>
        </w:tc>
        <w:tc>
          <w:tcPr>
            <w:tcW w:w="1080" w:type="dxa"/>
          </w:tcPr>
          <w:p w:rsidR="00027658" w:rsidRPr="001874CF" w:rsidRDefault="00027658" w:rsidP="00C67642">
            <w:pPr>
              <w:rPr>
                <w:bCs/>
                <w:sz w:val="20"/>
                <w:szCs w:val="20"/>
              </w:rPr>
            </w:pPr>
            <w:r w:rsidRPr="001874CF">
              <w:rPr>
                <w:bCs/>
                <w:sz w:val="20"/>
                <w:szCs w:val="20"/>
              </w:rPr>
              <w:t>200</w:t>
            </w:r>
            <w:r>
              <w:rPr>
                <w:bCs/>
                <w:sz w:val="20"/>
                <w:szCs w:val="20"/>
              </w:rPr>
              <w:t>3</w:t>
            </w:r>
          </w:p>
        </w:tc>
      </w:tr>
      <w:tr w:rsidR="00027658" w:rsidRPr="001874CF" w:rsidTr="00C67642">
        <w:tc>
          <w:tcPr>
            <w:tcW w:w="2520" w:type="dxa"/>
          </w:tcPr>
          <w:p w:rsidR="00027658" w:rsidRPr="001874CF" w:rsidRDefault="00027658" w:rsidP="00C67642">
            <w:pPr>
              <w:rPr>
                <w:sz w:val="20"/>
                <w:szCs w:val="20"/>
              </w:rPr>
            </w:pPr>
            <w:r w:rsidRPr="001874CF">
              <w:rPr>
                <w:sz w:val="20"/>
                <w:szCs w:val="20"/>
              </w:rPr>
              <w:t>Licensed Instructor</w:t>
            </w:r>
          </w:p>
        </w:tc>
        <w:tc>
          <w:tcPr>
            <w:tcW w:w="720" w:type="dxa"/>
          </w:tcPr>
          <w:p w:rsidR="00027658" w:rsidRPr="001874CF" w:rsidRDefault="00027658" w:rsidP="00C67642">
            <w:pPr>
              <w:rPr>
                <w:sz w:val="20"/>
                <w:szCs w:val="20"/>
              </w:rPr>
            </w:pPr>
            <w:r w:rsidRPr="001874CF">
              <w:rPr>
                <w:sz w:val="20"/>
                <w:szCs w:val="20"/>
              </w:rPr>
              <w:t>1984</w:t>
            </w:r>
          </w:p>
        </w:tc>
        <w:tc>
          <w:tcPr>
            <w:tcW w:w="900" w:type="dxa"/>
          </w:tcPr>
          <w:p w:rsidR="00027658" w:rsidRPr="001874CF" w:rsidRDefault="00027658" w:rsidP="00C67642">
            <w:pPr>
              <w:rPr>
                <w:sz w:val="20"/>
                <w:szCs w:val="20"/>
              </w:rPr>
            </w:pPr>
          </w:p>
        </w:tc>
        <w:tc>
          <w:tcPr>
            <w:tcW w:w="2700" w:type="dxa"/>
          </w:tcPr>
          <w:p w:rsidR="00027658" w:rsidRPr="001874CF" w:rsidRDefault="00027658" w:rsidP="00C67642">
            <w:pPr>
              <w:rPr>
                <w:sz w:val="20"/>
                <w:szCs w:val="20"/>
                <w:lang w:val="fr-FR"/>
              </w:rPr>
            </w:pPr>
          </w:p>
        </w:tc>
        <w:tc>
          <w:tcPr>
            <w:tcW w:w="1080" w:type="dxa"/>
          </w:tcPr>
          <w:p w:rsidR="00027658" w:rsidRPr="001874CF" w:rsidRDefault="00027658" w:rsidP="00C67642">
            <w:pPr>
              <w:rPr>
                <w:bCs/>
                <w:sz w:val="20"/>
                <w:szCs w:val="20"/>
                <w:lang w:val="fr-FR"/>
              </w:rPr>
            </w:pPr>
          </w:p>
        </w:tc>
      </w:tr>
      <w:tr w:rsidR="00027658" w:rsidRPr="001874CF" w:rsidTr="00C67642">
        <w:tc>
          <w:tcPr>
            <w:tcW w:w="2520" w:type="dxa"/>
          </w:tcPr>
          <w:p w:rsidR="00027658" w:rsidRPr="001874CF" w:rsidRDefault="00027658" w:rsidP="00C67642">
            <w:pPr>
              <w:rPr>
                <w:sz w:val="20"/>
                <w:szCs w:val="20"/>
              </w:rPr>
            </w:pPr>
            <w:r w:rsidRPr="001874CF">
              <w:rPr>
                <w:sz w:val="20"/>
                <w:szCs w:val="20"/>
              </w:rPr>
              <w:t>Teacher Credential</w:t>
            </w:r>
          </w:p>
        </w:tc>
        <w:tc>
          <w:tcPr>
            <w:tcW w:w="720" w:type="dxa"/>
          </w:tcPr>
          <w:p w:rsidR="00027658" w:rsidRPr="001874CF" w:rsidRDefault="00027658" w:rsidP="00C67642">
            <w:pPr>
              <w:rPr>
                <w:sz w:val="20"/>
                <w:szCs w:val="20"/>
              </w:rPr>
            </w:pPr>
            <w:r w:rsidRPr="001874CF">
              <w:rPr>
                <w:sz w:val="20"/>
                <w:szCs w:val="20"/>
              </w:rPr>
              <w:t>1989</w:t>
            </w:r>
          </w:p>
        </w:tc>
        <w:tc>
          <w:tcPr>
            <w:tcW w:w="900" w:type="dxa"/>
          </w:tcPr>
          <w:p w:rsidR="00027658" w:rsidRPr="001874CF" w:rsidRDefault="00027658" w:rsidP="00C67642">
            <w:pPr>
              <w:rPr>
                <w:sz w:val="20"/>
                <w:szCs w:val="20"/>
              </w:rPr>
            </w:pPr>
          </w:p>
        </w:tc>
        <w:tc>
          <w:tcPr>
            <w:tcW w:w="2700" w:type="dxa"/>
          </w:tcPr>
          <w:p w:rsidR="00027658" w:rsidRPr="001874CF" w:rsidRDefault="00027658" w:rsidP="00C67642">
            <w:pPr>
              <w:rPr>
                <w:color w:val="FFFFFF" w:themeColor="background1"/>
                <w:sz w:val="20"/>
                <w:szCs w:val="20"/>
              </w:rPr>
            </w:pPr>
            <w:r w:rsidRPr="001874CF">
              <w:rPr>
                <w:color w:val="FFFFFF" w:themeColor="background1"/>
                <w:sz w:val="20"/>
                <w:szCs w:val="20"/>
              </w:rPr>
              <w:t>Teacher Credential</w:t>
            </w:r>
          </w:p>
        </w:tc>
        <w:tc>
          <w:tcPr>
            <w:tcW w:w="1080" w:type="dxa"/>
          </w:tcPr>
          <w:p w:rsidR="00027658" w:rsidRPr="001874CF" w:rsidRDefault="00027658" w:rsidP="00C67642">
            <w:pPr>
              <w:rPr>
                <w:bCs/>
                <w:color w:val="FFFFFF" w:themeColor="background1"/>
                <w:sz w:val="20"/>
                <w:szCs w:val="20"/>
              </w:rPr>
            </w:pPr>
            <w:r w:rsidRPr="001874CF">
              <w:rPr>
                <w:bCs/>
                <w:color w:val="FFFFFF" w:themeColor="background1"/>
                <w:sz w:val="20"/>
                <w:szCs w:val="20"/>
              </w:rPr>
              <w:t>1989</w:t>
            </w:r>
          </w:p>
        </w:tc>
      </w:tr>
      <w:tr w:rsidR="00027658" w:rsidRPr="001874CF" w:rsidTr="00C67642">
        <w:tc>
          <w:tcPr>
            <w:tcW w:w="2520" w:type="dxa"/>
          </w:tcPr>
          <w:p w:rsidR="00027658" w:rsidRPr="001874CF" w:rsidRDefault="00027658" w:rsidP="00C67642">
            <w:pPr>
              <w:rPr>
                <w:sz w:val="20"/>
                <w:szCs w:val="20"/>
              </w:rPr>
            </w:pPr>
            <w:r w:rsidRPr="001874CF">
              <w:rPr>
                <w:sz w:val="20"/>
                <w:szCs w:val="20"/>
              </w:rPr>
              <w:t>Director</w:t>
            </w:r>
          </w:p>
        </w:tc>
        <w:tc>
          <w:tcPr>
            <w:tcW w:w="720" w:type="dxa"/>
          </w:tcPr>
          <w:p w:rsidR="00027658" w:rsidRPr="001874CF" w:rsidRDefault="00027658" w:rsidP="00C67642">
            <w:pPr>
              <w:rPr>
                <w:sz w:val="20"/>
                <w:szCs w:val="20"/>
                <w:lang w:val="fr-FR"/>
              </w:rPr>
            </w:pPr>
            <w:r w:rsidRPr="001874CF">
              <w:rPr>
                <w:sz w:val="20"/>
                <w:szCs w:val="20"/>
                <w:lang w:val="fr-FR"/>
              </w:rPr>
              <w:t>2001</w:t>
            </w:r>
          </w:p>
        </w:tc>
        <w:tc>
          <w:tcPr>
            <w:tcW w:w="900" w:type="dxa"/>
          </w:tcPr>
          <w:p w:rsidR="00027658" w:rsidRPr="001874CF" w:rsidRDefault="00027658" w:rsidP="00C67642">
            <w:pPr>
              <w:rPr>
                <w:sz w:val="20"/>
                <w:szCs w:val="20"/>
              </w:rPr>
            </w:pPr>
          </w:p>
        </w:tc>
        <w:tc>
          <w:tcPr>
            <w:tcW w:w="2700" w:type="dxa"/>
          </w:tcPr>
          <w:p w:rsidR="00027658" w:rsidRPr="001874CF" w:rsidRDefault="00027658" w:rsidP="00C67642">
            <w:pPr>
              <w:rPr>
                <w:sz w:val="20"/>
                <w:szCs w:val="20"/>
              </w:rPr>
            </w:pPr>
          </w:p>
        </w:tc>
        <w:tc>
          <w:tcPr>
            <w:tcW w:w="1080" w:type="dxa"/>
          </w:tcPr>
          <w:p w:rsidR="00027658" w:rsidRPr="001874CF" w:rsidRDefault="00027658" w:rsidP="00C67642">
            <w:pPr>
              <w:rPr>
                <w:sz w:val="20"/>
                <w:szCs w:val="20"/>
              </w:rPr>
            </w:pPr>
          </w:p>
        </w:tc>
      </w:tr>
      <w:tr w:rsidR="00027658" w:rsidRPr="001874CF" w:rsidTr="00C67642">
        <w:tc>
          <w:tcPr>
            <w:tcW w:w="2520" w:type="dxa"/>
          </w:tcPr>
          <w:p w:rsidR="00027658" w:rsidRPr="001874CF" w:rsidRDefault="00027658" w:rsidP="00C67642">
            <w:pPr>
              <w:rPr>
                <w:sz w:val="20"/>
                <w:szCs w:val="20"/>
                <w:lang w:val="fr-FR"/>
              </w:rPr>
            </w:pPr>
          </w:p>
        </w:tc>
        <w:tc>
          <w:tcPr>
            <w:tcW w:w="720" w:type="dxa"/>
          </w:tcPr>
          <w:p w:rsidR="00027658" w:rsidRPr="001874CF" w:rsidRDefault="00027658" w:rsidP="00C67642">
            <w:pPr>
              <w:rPr>
                <w:sz w:val="20"/>
                <w:szCs w:val="20"/>
                <w:lang w:val="fr-FR"/>
              </w:rPr>
            </w:pPr>
          </w:p>
        </w:tc>
        <w:tc>
          <w:tcPr>
            <w:tcW w:w="900" w:type="dxa"/>
          </w:tcPr>
          <w:p w:rsidR="00027658" w:rsidRPr="001874CF" w:rsidRDefault="00027658" w:rsidP="00C67642">
            <w:pPr>
              <w:rPr>
                <w:sz w:val="20"/>
                <w:szCs w:val="20"/>
              </w:rPr>
            </w:pPr>
          </w:p>
        </w:tc>
        <w:tc>
          <w:tcPr>
            <w:tcW w:w="2700" w:type="dxa"/>
          </w:tcPr>
          <w:p w:rsidR="00027658" w:rsidRPr="001874CF" w:rsidRDefault="00027658" w:rsidP="00C67642">
            <w:pPr>
              <w:rPr>
                <w:sz w:val="20"/>
                <w:szCs w:val="20"/>
              </w:rPr>
            </w:pPr>
          </w:p>
        </w:tc>
        <w:tc>
          <w:tcPr>
            <w:tcW w:w="1080" w:type="dxa"/>
          </w:tcPr>
          <w:p w:rsidR="00027658" w:rsidRPr="001874CF" w:rsidRDefault="00027658" w:rsidP="00C67642">
            <w:pPr>
              <w:rPr>
                <w:sz w:val="20"/>
                <w:szCs w:val="20"/>
              </w:rPr>
            </w:pPr>
          </w:p>
        </w:tc>
      </w:tr>
      <w:tr w:rsidR="00955BD2" w:rsidRPr="001874CF" w:rsidTr="00C67642">
        <w:tc>
          <w:tcPr>
            <w:tcW w:w="2520" w:type="dxa"/>
          </w:tcPr>
          <w:p w:rsidR="00955BD2" w:rsidRPr="001874CF" w:rsidRDefault="00955BD2" w:rsidP="00955BD2">
            <w:pPr>
              <w:rPr>
                <w:sz w:val="20"/>
                <w:szCs w:val="20"/>
                <w:lang w:val="es-MX"/>
              </w:rPr>
            </w:pPr>
            <w:r w:rsidRPr="001874CF">
              <w:rPr>
                <w:sz w:val="20"/>
                <w:szCs w:val="20"/>
                <w:lang w:val="es-MX"/>
              </w:rPr>
              <w:t>Ms. Flora Trigo</w:t>
            </w:r>
          </w:p>
        </w:tc>
        <w:tc>
          <w:tcPr>
            <w:tcW w:w="720" w:type="dxa"/>
          </w:tcPr>
          <w:p w:rsidR="00955BD2" w:rsidRPr="001874CF" w:rsidRDefault="00955BD2" w:rsidP="00955BD2">
            <w:pPr>
              <w:rPr>
                <w:sz w:val="20"/>
                <w:szCs w:val="20"/>
                <w:lang w:val="es-MX"/>
              </w:rPr>
            </w:pPr>
          </w:p>
        </w:tc>
        <w:tc>
          <w:tcPr>
            <w:tcW w:w="900" w:type="dxa"/>
          </w:tcPr>
          <w:p w:rsidR="00955BD2" w:rsidRPr="001874CF" w:rsidRDefault="00955BD2" w:rsidP="00955BD2">
            <w:pPr>
              <w:rPr>
                <w:sz w:val="20"/>
                <w:szCs w:val="20"/>
                <w:lang w:val="es-MX"/>
              </w:rPr>
            </w:pPr>
          </w:p>
        </w:tc>
        <w:tc>
          <w:tcPr>
            <w:tcW w:w="2700" w:type="dxa"/>
          </w:tcPr>
          <w:p w:rsidR="00955BD2" w:rsidRPr="001874CF" w:rsidRDefault="00955BD2" w:rsidP="00955BD2">
            <w:pPr>
              <w:rPr>
                <w:sz w:val="20"/>
                <w:szCs w:val="20"/>
              </w:rPr>
            </w:pPr>
            <w:r>
              <w:rPr>
                <w:sz w:val="20"/>
                <w:szCs w:val="20"/>
              </w:rPr>
              <w:t>Ms. Susana Gonzalez</w:t>
            </w: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Licensed Cosmetologist</w:t>
            </w:r>
          </w:p>
        </w:tc>
        <w:tc>
          <w:tcPr>
            <w:tcW w:w="720" w:type="dxa"/>
          </w:tcPr>
          <w:p w:rsidR="00955BD2" w:rsidRPr="001874CF" w:rsidRDefault="00955BD2" w:rsidP="00955BD2">
            <w:pPr>
              <w:rPr>
                <w:sz w:val="20"/>
                <w:szCs w:val="20"/>
              </w:rPr>
            </w:pPr>
            <w:r w:rsidRPr="001874CF">
              <w:rPr>
                <w:sz w:val="20"/>
                <w:szCs w:val="20"/>
              </w:rPr>
              <w:t>2002</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r w:rsidRPr="001874CF">
              <w:rPr>
                <w:sz w:val="20"/>
                <w:szCs w:val="20"/>
              </w:rPr>
              <w:t>Licensed Cosmetologist</w:t>
            </w:r>
          </w:p>
        </w:tc>
        <w:tc>
          <w:tcPr>
            <w:tcW w:w="1080" w:type="dxa"/>
          </w:tcPr>
          <w:p w:rsidR="00955BD2" w:rsidRPr="001874CF" w:rsidRDefault="00955BD2" w:rsidP="00955BD2">
            <w:pPr>
              <w:rPr>
                <w:sz w:val="20"/>
                <w:szCs w:val="20"/>
              </w:rPr>
            </w:pPr>
            <w:r>
              <w:rPr>
                <w:sz w:val="20"/>
                <w:szCs w:val="20"/>
              </w:rPr>
              <w:t>1996</w:t>
            </w:r>
          </w:p>
        </w:tc>
      </w:tr>
      <w:tr w:rsidR="00955BD2" w:rsidRPr="001874CF" w:rsidTr="00C67642">
        <w:tc>
          <w:tcPr>
            <w:tcW w:w="2520" w:type="dxa"/>
          </w:tcPr>
          <w:p w:rsidR="00955BD2" w:rsidRPr="001874CF" w:rsidRDefault="00955BD2" w:rsidP="00955BD2">
            <w:pPr>
              <w:rPr>
                <w:sz w:val="20"/>
                <w:szCs w:val="20"/>
              </w:rPr>
            </w:pPr>
            <w:r w:rsidRPr="001874CF">
              <w:rPr>
                <w:sz w:val="20"/>
                <w:szCs w:val="20"/>
              </w:rPr>
              <w:t>Certificate of Authorization</w:t>
            </w:r>
          </w:p>
        </w:tc>
        <w:tc>
          <w:tcPr>
            <w:tcW w:w="720" w:type="dxa"/>
          </w:tcPr>
          <w:p w:rsidR="00955BD2" w:rsidRPr="001874CF" w:rsidRDefault="00955BD2" w:rsidP="00955BD2">
            <w:pPr>
              <w:rPr>
                <w:sz w:val="20"/>
                <w:szCs w:val="20"/>
              </w:rPr>
            </w:pPr>
            <w:r w:rsidRPr="001874CF">
              <w:rPr>
                <w:sz w:val="20"/>
                <w:szCs w:val="20"/>
              </w:rPr>
              <w:t>2004</w:t>
            </w:r>
          </w:p>
        </w:tc>
        <w:tc>
          <w:tcPr>
            <w:tcW w:w="900" w:type="dxa"/>
          </w:tcPr>
          <w:p w:rsidR="00955BD2" w:rsidRPr="001874CF" w:rsidRDefault="00955BD2" w:rsidP="00955BD2">
            <w:pPr>
              <w:rPr>
                <w:sz w:val="20"/>
                <w:szCs w:val="20"/>
                <w:lang w:val="fr-FR"/>
              </w:rPr>
            </w:pPr>
          </w:p>
        </w:tc>
        <w:tc>
          <w:tcPr>
            <w:tcW w:w="2700" w:type="dxa"/>
          </w:tcPr>
          <w:p w:rsidR="00955BD2" w:rsidRPr="001874CF" w:rsidRDefault="00955BD2" w:rsidP="00955BD2">
            <w:pPr>
              <w:rPr>
                <w:sz w:val="20"/>
                <w:szCs w:val="20"/>
              </w:rPr>
            </w:pPr>
            <w:r w:rsidRPr="001874CF">
              <w:rPr>
                <w:sz w:val="20"/>
                <w:szCs w:val="20"/>
              </w:rPr>
              <w:t>Credential Lifetime</w:t>
            </w:r>
          </w:p>
        </w:tc>
        <w:tc>
          <w:tcPr>
            <w:tcW w:w="1080" w:type="dxa"/>
          </w:tcPr>
          <w:p w:rsidR="00955BD2" w:rsidRPr="001874CF" w:rsidRDefault="00955BD2" w:rsidP="00955BD2">
            <w:pPr>
              <w:rPr>
                <w:bCs/>
                <w:sz w:val="20"/>
                <w:szCs w:val="20"/>
              </w:rPr>
            </w:pPr>
            <w:r>
              <w:rPr>
                <w:bCs/>
                <w:sz w:val="20"/>
                <w:szCs w:val="20"/>
              </w:rPr>
              <w:t>2006</w:t>
            </w:r>
          </w:p>
        </w:tc>
      </w:tr>
      <w:tr w:rsidR="00955BD2" w:rsidRPr="001874CF" w:rsidTr="00C67642">
        <w:tc>
          <w:tcPr>
            <w:tcW w:w="2520" w:type="dxa"/>
          </w:tcPr>
          <w:p w:rsidR="00955BD2" w:rsidRPr="001874CF" w:rsidRDefault="00955BD2" w:rsidP="00955BD2">
            <w:pPr>
              <w:rPr>
                <w:sz w:val="20"/>
                <w:szCs w:val="20"/>
              </w:rPr>
            </w:pPr>
          </w:p>
        </w:tc>
        <w:tc>
          <w:tcPr>
            <w:tcW w:w="720" w:type="dxa"/>
          </w:tcPr>
          <w:p w:rsidR="00955BD2" w:rsidRPr="001874CF" w:rsidRDefault="00955BD2" w:rsidP="00955BD2">
            <w:pPr>
              <w:rPr>
                <w:sz w:val="20"/>
                <w:szCs w:val="20"/>
              </w:rPr>
            </w:pPr>
          </w:p>
        </w:tc>
        <w:tc>
          <w:tcPr>
            <w:tcW w:w="900" w:type="dxa"/>
          </w:tcPr>
          <w:p w:rsidR="00955BD2" w:rsidRPr="001874CF" w:rsidRDefault="00955BD2" w:rsidP="00955BD2">
            <w:pPr>
              <w:rPr>
                <w:sz w:val="20"/>
                <w:szCs w:val="20"/>
                <w:lang w:val="fr-FR"/>
              </w:rPr>
            </w:pPr>
          </w:p>
        </w:tc>
        <w:tc>
          <w:tcPr>
            <w:tcW w:w="2700" w:type="dxa"/>
          </w:tcPr>
          <w:p w:rsidR="00955BD2" w:rsidRPr="00E84105" w:rsidRDefault="00955BD2" w:rsidP="00955BD2">
            <w:pPr>
              <w:rPr>
                <w:sz w:val="20"/>
                <w:szCs w:val="20"/>
              </w:rPr>
            </w:pPr>
          </w:p>
        </w:tc>
        <w:tc>
          <w:tcPr>
            <w:tcW w:w="1080" w:type="dxa"/>
          </w:tcPr>
          <w:p w:rsidR="00955BD2" w:rsidRPr="00E84105" w:rsidRDefault="00955BD2" w:rsidP="00955BD2">
            <w:pPr>
              <w:rPr>
                <w:sz w:val="20"/>
                <w:szCs w:val="20"/>
              </w:rPr>
            </w:pPr>
          </w:p>
        </w:tc>
      </w:tr>
      <w:tr w:rsidR="00955BD2" w:rsidRPr="00E84105" w:rsidTr="00C67642">
        <w:tc>
          <w:tcPr>
            <w:tcW w:w="2520" w:type="dxa"/>
          </w:tcPr>
          <w:p w:rsidR="00955BD2" w:rsidRPr="001874CF" w:rsidRDefault="00955BD2" w:rsidP="00955BD2">
            <w:pPr>
              <w:rPr>
                <w:sz w:val="20"/>
                <w:szCs w:val="20"/>
              </w:rPr>
            </w:pPr>
            <w:r w:rsidRPr="001874CF">
              <w:rPr>
                <w:sz w:val="20"/>
                <w:szCs w:val="20"/>
              </w:rPr>
              <w:t>Ms. Olivia Martinez</w:t>
            </w:r>
          </w:p>
        </w:tc>
        <w:tc>
          <w:tcPr>
            <w:tcW w:w="720" w:type="dxa"/>
          </w:tcPr>
          <w:p w:rsidR="00955BD2" w:rsidRPr="001874CF" w:rsidRDefault="00955BD2" w:rsidP="00955BD2">
            <w:pPr>
              <w:rPr>
                <w:sz w:val="20"/>
                <w:szCs w:val="20"/>
              </w:rPr>
            </w:pPr>
          </w:p>
        </w:tc>
        <w:tc>
          <w:tcPr>
            <w:tcW w:w="900" w:type="dxa"/>
          </w:tcPr>
          <w:p w:rsidR="00955BD2" w:rsidRPr="00E84105" w:rsidRDefault="00955BD2" w:rsidP="00955BD2">
            <w:pPr>
              <w:rPr>
                <w:sz w:val="20"/>
                <w:szCs w:val="20"/>
              </w:rPr>
            </w:pPr>
          </w:p>
        </w:tc>
        <w:tc>
          <w:tcPr>
            <w:tcW w:w="2700" w:type="dxa"/>
          </w:tcPr>
          <w:p w:rsidR="00955BD2" w:rsidRPr="00E84105" w:rsidRDefault="00955BD2" w:rsidP="00955BD2">
            <w:pPr>
              <w:rPr>
                <w:sz w:val="20"/>
                <w:szCs w:val="20"/>
              </w:rPr>
            </w:pPr>
          </w:p>
        </w:tc>
        <w:tc>
          <w:tcPr>
            <w:tcW w:w="1080" w:type="dxa"/>
          </w:tcPr>
          <w:p w:rsidR="00955BD2" w:rsidRPr="00E84105"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Licensed Cosmetologist</w:t>
            </w:r>
          </w:p>
        </w:tc>
        <w:tc>
          <w:tcPr>
            <w:tcW w:w="720" w:type="dxa"/>
          </w:tcPr>
          <w:p w:rsidR="00955BD2" w:rsidRPr="001874CF" w:rsidRDefault="00955BD2" w:rsidP="00955BD2">
            <w:pPr>
              <w:rPr>
                <w:sz w:val="20"/>
                <w:szCs w:val="20"/>
              </w:rPr>
            </w:pPr>
            <w:r w:rsidRPr="001874CF">
              <w:rPr>
                <w:sz w:val="20"/>
                <w:szCs w:val="20"/>
              </w:rPr>
              <w:t>2001</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Certificate of Authorization</w:t>
            </w:r>
          </w:p>
        </w:tc>
        <w:tc>
          <w:tcPr>
            <w:tcW w:w="720" w:type="dxa"/>
          </w:tcPr>
          <w:p w:rsidR="00955BD2" w:rsidRPr="001874CF" w:rsidRDefault="00955BD2" w:rsidP="00955BD2">
            <w:pPr>
              <w:rPr>
                <w:sz w:val="20"/>
                <w:szCs w:val="20"/>
              </w:rPr>
            </w:pPr>
            <w:r w:rsidRPr="001874CF">
              <w:rPr>
                <w:sz w:val="20"/>
                <w:szCs w:val="20"/>
              </w:rPr>
              <w:t>2004</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p>
        </w:tc>
        <w:tc>
          <w:tcPr>
            <w:tcW w:w="720" w:type="dxa"/>
          </w:tcPr>
          <w:p w:rsidR="00955BD2" w:rsidRPr="001874CF" w:rsidRDefault="00955BD2" w:rsidP="00955BD2">
            <w:pPr>
              <w:rPr>
                <w:sz w:val="20"/>
                <w:szCs w:val="20"/>
              </w:rPr>
            </w:pPr>
          </w:p>
        </w:tc>
        <w:tc>
          <w:tcPr>
            <w:tcW w:w="900" w:type="dxa"/>
          </w:tcPr>
          <w:p w:rsidR="00955BD2" w:rsidRPr="001874CF" w:rsidRDefault="00955BD2" w:rsidP="00955BD2">
            <w:pPr>
              <w:rPr>
                <w:sz w:val="20"/>
                <w:szCs w:val="20"/>
                <w:lang w:val="es-MX"/>
              </w:rPr>
            </w:pPr>
          </w:p>
        </w:tc>
        <w:tc>
          <w:tcPr>
            <w:tcW w:w="2700" w:type="dxa"/>
          </w:tcPr>
          <w:p w:rsidR="00955BD2" w:rsidRPr="001874CF" w:rsidRDefault="00955BD2" w:rsidP="00955BD2">
            <w:pPr>
              <w:rPr>
                <w:sz w:val="20"/>
                <w:szCs w:val="20"/>
                <w:lang w:val="es-MX"/>
              </w:rPr>
            </w:pPr>
          </w:p>
        </w:tc>
        <w:tc>
          <w:tcPr>
            <w:tcW w:w="1080" w:type="dxa"/>
          </w:tcPr>
          <w:p w:rsidR="00955BD2" w:rsidRPr="001874CF" w:rsidRDefault="00955BD2" w:rsidP="00955BD2">
            <w:pPr>
              <w:rPr>
                <w:sz w:val="20"/>
                <w:szCs w:val="20"/>
                <w:lang w:val="es-MX"/>
              </w:rPr>
            </w:pPr>
          </w:p>
        </w:tc>
      </w:tr>
      <w:tr w:rsidR="00955BD2" w:rsidRPr="00CE3392" w:rsidTr="00C67642">
        <w:tc>
          <w:tcPr>
            <w:tcW w:w="2520" w:type="dxa"/>
          </w:tcPr>
          <w:p w:rsidR="00955BD2" w:rsidRPr="001874CF" w:rsidRDefault="00955BD2" w:rsidP="00955BD2">
            <w:pPr>
              <w:rPr>
                <w:sz w:val="20"/>
                <w:szCs w:val="20"/>
                <w:lang w:val="es-MX"/>
              </w:rPr>
            </w:pPr>
            <w:r w:rsidRPr="001874CF">
              <w:rPr>
                <w:sz w:val="20"/>
                <w:szCs w:val="20"/>
                <w:lang w:val="es-MX"/>
              </w:rPr>
              <w:t>Ms. Martha De La Torre</w:t>
            </w:r>
          </w:p>
        </w:tc>
        <w:tc>
          <w:tcPr>
            <w:tcW w:w="720" w:type="dxa"/>
          </w:tcPr>
          <w:p w:rsidR="00955BD2" w:rsidRPr="001874CF" w:rsidRDefault="00955BD2" w:rsidP="00955BD2">
            <w:pPr>
              <w:rPr>
                <w:sz w:val="20"/>
                <w:szCs w:val="20"/>
                <w:lang w:val="es-MX"/>
              </w:rPr>
            </w:pPr>
          </w:p>
        </w:tc>
        <w:tc>
          <w:tcPr>
            <w:tcW w:w="900" w:type="dxa"/>
          </w:tcPr>
          <w:p w:rsidR="00955BD2" w:rsidRPr="001874CF" w:rsidRDefault="00955BD2" w:rsidP="00955BD2">
            <w:pPr>
              <w:rPr>
                <w:sz w:val="20"/>
                <w:szCs w:val="20"/>
                <w:lang w:val="es-MX"/>
              </w:rPr>
            </w:pPr>
          </w:p>
        </w:tc>
        <w:tc>
          <w:tcPr>
            <w:tcW w:w="2700" w:type="dxa"/>
          </w:tcPr>
          <w:p w:rsidR="00955BD2" w:rsidRPr="001874CF" w:rsidRDefault="00955BD2" w:rsidP="00955BD2">
            <w:pPr>
              <w:rPr>
                <w:sz w:val="20"/>
                <w:szCs w:val="20"/>
                <w:lang w:val="es-MX"/>
              </w:rPr>
            </w:pPr>
          </w:p>
        </w:tc>
        <w:tc>
          <w:tcPr>
            <w:tcW w:w="1080" w:type="dxa"/>
          </w:tcPr>
          <w:p w:rsidR="00955BD2" w:rsidRPr="001874CF" w:rsidRDefault="00955BD2" w:rsidP="00955BD2">
            <w:pPr>
              <w:rPr>
                <w:sz w:val="20"/>
                <w:szCs w:val="20"/>
                <w:lang w:val="es-MX"/>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Licensed Cosmetologist</w:t>
            </w:r>
          </w:p>
        </w:tc>
        <w:tc>
          <w:tcPr>
            <w:tcW w:w="720" w:type="dxa"/>
          </w:tcPr>
          <w:p w:rsidR="00955BD2" w:rsidRPr="001874CF" w:rsidRDefault="00955BD2" w:rsidP="00955BD2">
            <w:pPr>
              <w:rPr>
                <w:sz w:val="20"/>
                <w:szCs w:val="20"/>
              </w:rPr>
            </w:pPr>
            <w:r w:rsidRPr="001874CF">
              <w:rPr>
                <w:sz w:val="20"/>
                <w:szCs w:val="20"/>
              </w:rPr>
              <w:t>2001</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Certificate of Authorization</w:t>
            </w:r>
          </w:p>
        </w:tc>
        <w:tc>
          <w:tcPr>
            <w:tcW w:w="720" w:type="dxa"/>
          </w:tcPr>
          <w:p w:rsidR="00955BD2" w:rsidRPr="001874CF" w:rsidRDefault="00955BD2" w:rsidP="00955BD2">
            <w:pPr>
              <w:rPr>
                <w:sz w:val="20"/>
                <w:szCs w:val="20"/>
              </w:rPr>
            </w:pPr>
            <w:r w:rsidRPr="001874CF">
              <w:rPr>
                <w:sz w:val="20"/>
                <w:szCs w:val="20"/>
              </w:rPr>
              <w:t>2004</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p>
        </w:tc>
        <w:tc>
          <w:tcPr>
            <w:tcW w:w="720" w:type="dxa"/>
          </w:tcPr>
          <w:p w:rsidR="00955BD2" w:rsidRPr="001874CF" w:rsidRDefault="00955BD2" w:rsidP="00955BD2">
            <w:pPr>
              <w:rPr>
                <w:sz w:val="20"/>
                <w:szCs w:val="20"/>
              </w:rPr>
            </w:pP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Ms. Olivia Jimenez</w:t>
            </w:r>
          </w:p>
        </w:tc>
        <w:tc>
          <w:tcPr>
            <w:tcW w:w="720" w:type="dxa"/>
          </w:tcPr>
          <w:p w:rsidR="00955BD2" w:rsidRPr="001874CF" w:rsidRDefault="00955BD2" w:rsidP="00955BD2">
            <w:pPr>
              <w:rPr>
                <w:sz w:val="20"/>
                <w:szCs w:val="20"/>
              </w:rPr>
            </w:pP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Licensed Cosmetologist</w:t>
            </w:r>
          </w:p>
        </w:tc>
        <w:tc>
          <w:tcPr>
            <w:tcW w:w="720" w:type="dxa"/>
          </w:tcPr>
          <w:p w:rsidR="00955BD2" w:rsidRPr="001874CF" w:rsidRDefault="00955BD2" w:rsidP="00955BD2">
            <w:pPr>
              <w:rPr>
                <w:sz w:val="20"/>
                <w:szCs w:val="20"/>
              </w:rPr>
            </w:pPr>
            <w:r w:rsidRPr="001874CF">
              <w:rPr>
                <w:sz w:val="20"/>
                <w:szCs w:val="20"/>
              </w:rPr>
              <w:t>197</w:t>
            </w:r>
            <w:r>
              <w:rPr>
                <w:sz w:val="20"/>
                <w:szCs w:val="20"/>
              </w:rPr>
              <w:t>5</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Licensed Instructor</w:t>
            </w:r>
          </w:p>
        </w:tc>
        <w:tc>
          <w:tcPr>
            <w:tcW w:w="720" w:type="dxa"/>
          </w:tcPr>
          <w:p w:rsidR="00955BD2" w:rsidRPr="001874CF" w:rsidRDefault="00955BD2" w:rsidP="00955BD2">
            <w:pPr>
              <w:rPr>
                <w:sz w:val="20"/>
                <w:szCs w:val="20"/>
              </w:rPr>
            </w:pPr>
            <w:r w:rsidRPr="001874CF">
              <w:rPr>
                <w:sz w:val="20"/>
                <w:szCs w:val="20"/>
              </w:rPr>
              <w:t>19</w:t>
            </w:r>
            <w:r>
              <w:rPr>
                <w:sz w:val="20"/>
                <w:szCs w:val="20"/>
              </w:rPr>
              <w:t>76</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Credential Lifetime</w:t>
            </w:r>
          </w:p>
        </w:tc>
        <w:tc>
          <w:tcPr>
            <w:tcW w:w="720" w:type="dxa"/>
          </w:tcPr>
          <w:p w:rsidR="00955BD2" w:rsidRPr="001874CF" w:rsidRDefault="00955BD2" w:rsidP="00955BD2">
            <w:pPr>
              <w:rPr>
                <w:sz w:val="20"/>
                <w:szCs w:val="20"/>
              </w:rPr>
            </w:pPr>
            <w:r w:rsidRPr="001874CF">
              <w:rPr>
                <w:sz w:val="20"/>
                <w:szCs w:val="20"/>
              </w:rPr>
              <w:t>198</w:t>
            </w:r>
            <w:r>
              <w:rPr>
                <w:sz w:val="20"/>
                <w:szCs w:val="20"/>
              </w:rPr>
              <w:t>9</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r w:rsidR="00955BD2" w:rsidRPr="001874CF" w:rsidTr="00C67642">
        <w:tc>
          <w:tcPr>
            <w:tcW w:w="2520" w:type="dxa"/>
          </w:tcPr>
          <w:p w:rsidR="00955BD2" w:rsidRPr="001874CF" w:rsidRDefault="00955BD2" w:rsidP="00955BD2">
            <w:pPr>
              <w:rPr>
                <w:sz w:val="20"/>
                <w:szCs w:val="20"/>
              </w:rPr>
            </w:pPr>
            <w:r w:rsidRPr="001874CF">
              <w:rPr>
                <w:sz w:val="20"/>
                <w:szCs w:val="20"/>
              </w:rPr>
              <w:t>Supervising Instructor</w:t>
            </w:r>
          </w:p>
        </w:tc>
        <w:tc>
          <w:tcPr>
            <w:tcW w:w="720" w:type="dxa"/>
          </w:tcPr>
          <w:p w:rsidR="00955BD2" w:rsidRPr="001874CF" w:rsidRDefault="00955BD2" w:rsidP="00955BD2">
            <w:pPr>
              <w:rPr>
                <w:sz w:val="20"/>
                <w:szCs w:val="20"/>
                <w:lang w:val="fr-FR"/>
              </w:rPr>
            </w:pPr>
            <w:r>
              <w:rPr>
                <w:sz w:val="20"/>
                <w:szCs w:val="20"/>
                <w:lang w:val="fr-FR"/>
              </w:rPr>
              <w:t>2012</w:t>
            </w:r>
          </w:p>
        </w:tc>
        <w:tc>
          <w:tcPr>
            <w:tcW w:w="900" w:type="dxa"/>
          </w:tcPr>
          <w:p w:rsidR="00955BD2" w:rsidRPr="001874CF" w:rsidRDefault="00955BD2" w:rsidP="00955BD2">
            <w:pPr>
              <w:rPr>
                <w:sz w:val="20"/>
                <w:szCs w:val="20"/>
              </w:rPr>
            </w:pPr>
          </w:p>
        </w:tc>
        <w:tc>
          <w:tcPr>
            <w:tcW w:w="2700" w:type="dxa"/>
          </w:tcPr>
          <w:p w:rsidR="00955BD2" w:rsidRPr="001874CF" w:rsidRDefault="00955BD2" w:rsidP="00955BD2">
            <w:pPr>
              <w:rPr>
                <w:sz w:val="20"/>
                <w:szCs w:val="20"/>
              </w:rPr>
            </w:pPr>
          </w:p>
        </w:tc>
        <w:tc>
          <w:tcPr>
            <w:tcW w:w="1080" w:type="dxa"/>
          </w:tcPr>
          <w:p w:rsidR="00955BD2" w:rsidRPr="001874CF" w:rsidRDefault="00955BD2" w:rsidP="00955BD2">
            <w:pPr>
              <w:rPr>
                <w:sz w:val="20"/>
                <w:szCs w:val="20"/>
              </w:rPr>
            </w:pPr>
          </w:p>
        </w:tc>
      </w:tr>
    </w:tbl>
    <w:p w:rsidR="006F18AE" w:rsidRPr="001874CF" w:rsidRDefault="006F18AE" w:rsidP="006F18AE">
      <w:pPr>
        <w:rPr>
          <w:szCs w:val="32"/>
        </w:rPr>
      </w:pPr>
    </w:p>
    <w:p w:rsidR="00D8728C" w:rsidRPr="005231BA" w:rsidRDefault="00D8728C">
      <w:pPr>
        <w:pStyle w:val="Heading1"/>
        <w:rPr>
          <w:u w:val="single"/>
        </w:rPr>
      </w:pPr>
      <w:bookmarkStart w:id="141" w:name="_Toc9331302"/>
      <w:r w:rsidRPr="005231BA">
        <w:rPr>
          <w:u w:val="single"/>
        </w:rPr>
        <w:t xml:space="preserve">Tuition </w:t>
      </w:r>
      <w:proofErr w:type="gramStart"/>
      <w:r w:rsidRPr="005231BA">
        <w:rPr>
          <w:u w:val="single"/>
        </w:rPr>
        <w:t>And</w:t>
      </w:r>
      <w:proofErr w:type="gramEnd"/>
      <w:r w:rsidRPr="005231BA">
        <w:rPr>
          <w:u w:val="single"/>
        </w:rPr>
        <w:t xml:space="preserve"> Fees Policies</w:t>
      </w:r>
      <w:bookmarkEnd w:id="141"/>
    </w:p>
    <w:p w:rsidR="00D8728C" w:rsidRDefault="00093341">
      <w:pPr>
        <w:ind w:left="360" w:firstLine="360"/>
        <w:jc w:val="both"/>
        <w:rPr>
          <w:sz w:val="20"/>
        </w:rPr>
      </w:pPr>
      <w:r>
        <w:rPr>
          <w:sz w:val="20"/>
        </w:rPr>
        <w:t>I</w:t>
      </w:r>
      <w:r w:rsidR="00D8728C">
        <w:rPr>
          <w:sz w:val="20"/>
        </w:rPr>
        <w:t>nstitutional charges</w:t>
      </w:r>
      <w:r w:rsidR="00362F44">
        <w:rPr>
          <w:sz w:val="20"/>
        </w:rPr>
        <w:t xml:space="preserve"> are incurred </w:t>
      </w:r>
      <w:r w:rsidR="001A0D0D">
        <w:rPr>
          <w:sz w:val="20"/>
        </w:rPr>
        <w:t xml:space="preserve">and posted to the student account </w:t>
      </w:r>
      <w:r w:rsidR="00362F44">
        <w:rPr>
          <w:sz w:val="20"/>
        </w:rPr>
        <w:t>according to the course the student selected</w:t>
      </w:r>
      <w:r w:rsidR="001A0D0D">
        <w:rPr>
          <w:sz w:val="20"/>
        </w:rPr>
        <w:t>, and tuition charges are incurred and posted according to the payment period.</w:t>
      </w:r>
      <w:r w:rsidR="00D8728C">
        <w:rPr>
          <w:sz w:val="20"/>
        </w:rPr>
        <w:t xml:space="preserve"> </w:t>
      </w:r>
      <w:r w:rsidR="00362F44">
        <w:rPr>
          <w:sz w:val="20"/>
        </w:rPr>
        <w:t>Charges such as the</w:t>
      </w:r>
      <w:r w:rsidR="00D8728C">
        <w:rPr>
          <w:sz w:val="20"/>
        </w:rPr>
        <w:t xml:space="preserve"> registration fee, books and supplies may be assessed and posted in the </w:t>
      </w:r>
      <w:proofErr w:type="gramStart"/>
      <w:r w:rsidR="00D8728C">
        <w:rPr>
          <w:sz w:val="20"/>
        </w:rPr>
        <w:t>students</w:t>
      </w:r>
      <w:proofErr w:type="gramEnd"/>
      <w:r w:rsidR="00D8728C">
        <w:rPr>
          <w:sz w:val="20"/>
        </w:rPr>
        <w:t xml:space="preserve"> tuition account within the first payment period.</w:t>
      </w:r>
      <w:r w:rsidR="00362F44">
        <w:rPr>
          <w:sz w:val="20"/>
        </w:rPr>
        <w:t xml:space="preserve"> Tuition charges are incurred according to the payment period.</w:t>
      </w:r>
      <w:r w:rsidR="00D8728C">
        <w:rPr>
          <w:sz w:val="20"/>
        </w:rPr>
        <w:t xml:space="preserve"> Please refer to </w:t>
      </w:r>
      <w:r w:rsidR="0070662C">
        <w:rPr>
          <w:sz w:val="20"/>
        </w:rPr>
        <w:t>“</w:t>
      </w:r>
      <w:r w:rsidR="00D8728C">
        <w:rPr>
          <w:sz w:val="20"/>
        </w:rPr>
        <w:t>Payment Period definition.</w:t>
      </w:r>
      <w:r w:rsidR="004E5AE1">
        <w:rPr>
          <w:sz w:val="20"/>
        </w:rPr>
        <w:t>”</w:t>
      </w:r>
    </w:p>
    <w:p w:rsidR="00C1069A" w:rsidRPr="00C1069A" w:rsidRDefault="000C2086" w:rsidP="00C1069A">
      <w:pPr>
        <w:ind w:left="360" w:firstLine="360"/>
        <w:jc w:val="both"/>
        <w:rPr>
          <w:sz w:val="20"/>
          <w:szCs w:val="20"/>
        </w:rPr>
      </w:pPr>
      <w:r>
        <w:rPr>
          <w:sz w:val="20"/>
        </w:rPr>
        <w:t xml:space="preserve">Collection of Tuition Fees: Once the student has been accepted and enrolled by this institution and the date of the </w:t>
      </w:r>
      <w:proofErr w:type="gramStart"/>
      <w:r>
        <w:rPr>
          <w:sz w:val="20"/>
        </w:rPr>
        <w:t>first class</w:t>
      </w:r>
      <w:proofErr w:type="gramEnd"/>
      <w:r>
        <w:rPr>
          <w:sz w:val="20"/>
        </w:rPr>
        <w:t xml:space="preserve"> session is disclosed on the enrollment agreement, tuition fees may be paid by the student in full, or according to their set up payment plan</w:t>
      </w:r>
      <w:r w:rsidR="00C1069A">
        <w:rPr>
          <w:sz w:val="20"/>
        </w:rPr>
        <w:t xml:space="preserve">, </w:t>
      </w:r>
      <w:r w:rsidR="00C1069A" w:rsidRPr="00C1069A">
        <w:rPr>
          <w:sz w:val="20"/>
          <w:szCs w:val="20"/>
        </w:rPr>
        <w:t>by or before their first class session.</w:t>
      </w:r>
    </w:p>
    <w:p w:rsidR="00D8728C" w:rsidRDefault="00D8728C">
      <w:pPr>
        <w:ind w:left="360" w:firstLine="360"/>
        <w:rPr>
          <w:sz w:val="20"/>
        </w:rPr>
      </w:pPr>
    </w:p>
    <w:p w:rsidR="00D8728C" w:rsidRPr="005231BA" w:rsidRDefault="00D8728C">
      <w:pPr>
        <w:pStyle w:val="Heading1"/>
        <w:rPr>
          <w:u w:val="single"/>
        </w:rPr>
      </w:pPr>
      <w:bookmarkStart w:id="142" w:name="_Toc9331303"/>
      <w:r w:rsidRPr="005231BA">
        <w:rPr>
          <w:u w:val="single"/>
        </w:rPr>
        <w:t xml:space="preserve">Textbooks, Equipment </w:t>
      </w:r>
      <w:proofErr w:type="gramStart"/>
      <w:r w:rsidRPr="005231BA">
        <w:rPr>
          <w:u w:val="single"/>
        </w:rPr>
        <w:t>And</w:t>
      </w:r>
      <w:proofErr w:type="gramEnd"/>
      <w:r w:rsidRPr="005231BA">
        <w:rPr>
          <w:u w:val="single"/>
        </w:rPr>
        <w:t xml:space="preserve"> Supplies</w:t>
      </w:r>
      <w:bookmarkEnd w:id="142"/>
    </w:p>
    <w:p w:rsidR="00D8728C" w:rsidRPr="00A1505F" w:rsidRDefault="00D8728C">
      <w:pPr>
        <w:ind w:left="360" w:firstLine="360"/>
        <w:jc w:val="both"/>
        <w:rPr>
          <w:sz w:val="20"/>
        </w:rPr>
      </w:pPr>
      <w:r>
        <w:rPr>
          <w:sz w:val="20"/>
        </w:rPr>
        <w:t xml:space="preserve">The Milady’s Standard Textbook of Cosmetology and a mannequin will be issued on or about the </w:t>
      </w:r>
      <w:proofErr w:type="gramStart"/>
      <w:r>
        <w:rPr>
          <w:sz w:val="20"/>
        </w:rPr>
        <w:t>seventh class</w:t>
      </w:r>
      <w:proofErr w:type="gramEnd"/>
      <w:r>
        <w:rPr>
          <w:sz w:val="20"/>
        </w:rPr>
        <w:t xml:space="preserve"> day into the freshman class. All needed supplies and equipment during the freshman training will be available in the freshman classroom. At the end of the freshman training, each student will be issued a complete kit of equipment with a carrying case. The kit contains the equipment necessary for a successful completion of the course. Students are expected to maintain the kit by replacing lost or broken articles. The college is not responsible for a student’s equipment, either lost, or stolen. </w:t>
      </w:r>
      <w:r w:rsidRPr="00A1505F">
        <w:rPr>
          <w:sz w:val="20"/>
        </w:rPr>
        <w:t>Due to sanitary reasons, the equipment once issued and accepted by the student, is no longer returnable to the school upon withdrawal from the course of enrollment. The equipment therefore, becomes the property and responsibility of the student.</w:t>
      </w:r>
    </w:p>
    <w:p w:rsidR="00D8728C" w:rsidRDefault="00D8728C">
      <w:pPr>
        <w:ind w:left="360" w:firstLine="360"/>
        <w:jc w:val="both"/>
        <w:rPr>
          <w:b/>
          <w:sz w:val="20"/>
        </w:rPr>
      </w:pPr>
    </w:p>
    <w:p w:rsidR="00D8728C" w:rsidRPr="005231BA" w:rsidRDefault="00D8728C">
      <w:pPr>
        <w:pStyle w:val="Heading1"/>
        <w:rPr>
          <w:u w:val="single"/>
        </w:rPr>
      </w:pPr>
      <w:bookmarkStart w:id="143" w:name="_Toc9331304"/>
      <w:r w:rsidRPr="005231BA">
        <w:rPr>
          <w:u w:val="single"/>
        </w:rPr>
        <w:t xml:space="preserve">Tuition </w:t>
      </w:r>
      <w:proofErr w:type="gramStart"/>
      <w:r w:rsidRPr="005231BA">
        <w:rPr>
          <w:u w:val="single"/>
        </w:rPr>
        <w:t>And</w:t>
      </w:r>
      <w:proofErr w:type="gramEnd"/>
      <w:r w:rsidRPr="005231BA">
        <w:rPr>
          <w:u w:val="single"/>
        </w:rPr>
        <w:t xml:space="preserve"> Fee Schedule</w:t>
      </w:r>
      <w:bookmarkEnd w:id="143"/>
    </w:p>
    <w:p w:rsidR="00D8728C" w:rsidRDefault="00D8728C" w:rsidP="00437C86">
      <w:pPr>
        <w:tabs>
          <w:tab w:val="left" w:pos="2880"/>
          <w:tab w:val="left" w:pos="4140"/>
          <w:tab w:val="left" w:pos="5940"/>
        </w:tabs>
        <w:rPr>
          <w:b/>
          <w:bCs/>
          <w:sz w:val="20"/>
        </w:rPr>
      </w:pPr>
      <w:r w:rsidRPr="00437C86">
        <w:rPr>
          <w:b/>
          <w:bCs/>
          <w:sz w:val="16"/>
          <w:szCs w:val="16"/>
        </w:rPr>
        <w:t>Refundable or no</w:t>
      </w:r>
      <w:r w:rsidR="00437C86" w:rsidRPr="00437C86">
        <w:rPr>
          <w:b/>
          <w:bCs/>
          <w:sz w:val="16"/>
          <w:szCs w:val="16"/>
        </w:rPr>
        <w:t>t</w:t>
      </w:r>
      <w:r w:rsidR="00437C86">
        <w:rPr>
          <w:b/>
          <w:bCs/>
          <w:sz w:val="20"/>
        </w:rPr>
        <w:t xml:space="preserve"> </w:t>
      </w:r>
      <w:r w:rsidR="00437C86">
        <w:rPr>
          <w:b/>
          <w:bCs/>
          <w:sz w:val="16"/>
          <w:szCs w:val="16"/>
        </w:rPr>
        <w:t xml:space="preserve">     </w:t>
      </w:r>
      <w:r>
        <w:rPr>
          <w:b/>
          <w:bCs/>
          <w:sz w:val="20"/>
        </w:rPr>
        <w:t>Refundable</w:t>
      </w:r>
      <w:r>
        <w:rPr>
          <w:b/>
          <w:bCs/>
          <w:sz w:val="20"/>
        </w:rPr>
        <w:tab/>
        <w:t>Not Refundable</w:t>
      </w:r>
      <w:r w:rsidR="0027035A">
        <w:rPr>
          <w:b/>
          <w:bCs/>
          <w:sz w:val="20"/>
        </w:rPr>
        <w:t xml:space="preserve">      </w:t>
      </w:r>
      <w:r>
        <w:rPr>
          <w:b/>
          <w:bCs/>
          <w:sz w:val="20"/>
        </w:rPr>
        <w:t>Not Refundable</w:t>
      </w:r>
      <w:r w:rsidR="0027035A">
        <w:rPr>
          <w:b/>
          <w:bCs/>
          <w:sz w:val="20"/>
        </w:rPr>
        <w:tab/>
      </w:r>
      <w:r w:rsidR="0027035A">
        <w:rPr>
          <w:b/>
          <w:bCs/>
          <w:sz w:val="20"/>
        </w:rPr>
        <w:tab/>
      </w:r>
    </w:p>
    <w:p w:rsidR="00D8728C" w:rsidRDefault="00D8728C" w:rsidP="00437C86">
      <w:pPr>
        <w:tabs>
          <w:tab w:val="left" w:pos="2880"/>
          <w:tab w:val="left" w:pos="4140"/>
          <w:tab w:val="left" w:pos="5940"/>
          <w:tab w:val="left" w:pos="7920"/>
          <w:tab w:val="left" w:pos="9000"/>
        </w:tabs>
        <w:rPr>
          <w:sz w:val="20"/>
        </w:rPr>
      </w:pPr>
      <w:r>
        <w:rPr>
          <w:b/>
          <w:sz w:val="20"/>
        </w:rPr>
        <w:t>COURSE</w:t>
      </w:r>
      <w:r w:rsidR="00437C86">
        <w:rPr>
          <w:b/>
          <w:sz w:val="20"/>
        </w:rPr>
        <w:t xml:space="preserve">             </w:t>
      </w:r>
      <w:r>
        <w:rPr>
          <w:b/>
          <w:sz w:val="20"/>
        </w:rPr>
        <w:t>TUITION</w:t>
      </w:r>
      <w:r>
        <w:rPr>
          <w:b/>
          <w:sz w:val="20"/>
        </w:rPr>
        <w:tab/>
        <w:t>Registration Fee</w:t>
      </w:r>
      <w:r w:rsidR="0027035A">
        <w:rPr>
          <w:b/>
          <w:sz w:val="20"/>
        </w:rPr>
        <w:t xml:space="preserve">     </w:t>
      </w:r>
      <w:r>
        <w:rPr>
          <w:b/>
          <w:sz w:val="20"/>
        </w:rPr>
        <w:t>Books &amp; Supplies</w:t>
      </w:r>
      <w:r w:rsidR="0027035A">
        <w:rPr>
          <w:b/>
          <w:sz w:val="20"/>
        </w:rPr>
        <w:t xml:space="preserve">         </w:t>
      </w:r>
      <w:proofErr w:type="spellStart"/>
      <w:r w:rsidR="0027035A">
        <w:rPr>
          <w:b/>
          <w:sz w:val="20"/>
        </w:rPr>
        <w:t>STRF</w:t>
      </w:r>
      <w:proofErr w:type="spellEnd"/>
      <w:r w:rsidR="0027035A">
        <w:rPr>
          <w:b/>
          <w:sz w:val="20"/>
        </w:rPr>
        <w:tab/>
      </w:r>
      <w:r>
        <w:rPr>
          <w:b/>
          <w:sz w:val="20"/>
        </w:rPr>
        <w:t>TOTAL</w:t>
      </w:r>
      <w:r>
        <w:rPr>
          <w:b/>
          <w:sz w:val="20"/>
        </w:rPr>
        <w:tab/>
        <w:t>WEEKS</w:t>
      </w:r>
    </w:p>
    <w:p w:rsidR="00D8728C" w:rsidRDefault="00A34BC8" w:rsidP="00437C86">
      <w:pPr>
        <w:tabs>
          <w:tab w:val="decimal" w:pos="3510"/>
          <w:tab w:val="decimal" w:pos="4590"/>
          <w:tab w:val="decimal" w:pos="6480"/>
          <w:tab w:val="decimal" w:pos="8370"/>
          <w:tab w:val="left" w:pos="9180"/>
        </w:tabs>
        <w:rPr>
          <w:sz w:val="20"/>
        </w:rPr>
      </w:pPr>
      <w:r>
        <w:rPr>
          <w:sz w:val="20"/>
        </w:rPr>
        <w:t>Cosmetology</w:t>
      </w:r>
      <w:r w:rsidR="00F062C1">
        <w:rPr>
          <w:sz w:val="20"/>
        </w:rPr>
        <w:t xml:space="preserve"> </w:t>
      </w:r>
      <w:r w:rsidR="008A01C0">
        <w:rPr>
          <w:sz w:val="20"/>
        </w:rPr>
        <w:t>*</w:t>
      </w:r>
      <w:r w:rsidR="00437C86">
        <w:rPr>
          <w:sz w:val="20"/>
        </w:rPr>
        <w:t xml:space="preserve">     </w:t>
      </w:r>
      <w:r w:rsidR="00D8728C">
        <w:rPr>
          <w:sz w:val="20"/>
        </w:rPr>
        <w:t>$</w:t>
      </w:r>
      <w:r w:rsidR="00142CB4">
        <w:rPr>
          <w:sz w:val="20"/>
        </w:rPr>
        <w:t>14,400</w:t>
      </w:r>
      <w:r w:rsidR="00D8728C">
        <w:rPr>
          <w:sz w:val="20"/>
        </w:rPr>
        <w:t>.00</w:t>
      </w:r>
      <w:r w:rsidR="00D8728C">
        <w:rPr>
          <w:sz w:val="20"/>
        </w:rPr>
        <w:tab/>
        <w:t>75.00</w:t>
      </w:r>
      <w:r w:rsidR="0027035A">
        <w:rPr>
          <w:sz w:val="20"/>
        </w:rPr>
        <w:t xml:space="preserve">                      </w:t>
      </w:r>
      <w:r w:rsidR="00021DFA">
        <w:rPr>
          <w:sz w:val="20"/>
        </w:rPr>
        <w:t>6</w:t>
      </w:r>
      <w:r w:rsidR="00D8728C">
        <w:rPr>
          <w:sz w:val="20"/>
        </w:rPr>
        <w:t>25.00</w:t>
      </w:r>
      <w:r w:rsidR="00D8728C">
        <w:rPr>
          <w:sz w:val="20"/>
        </w:rPr>
        <w:tab/>
      </w:r>
      <w:r w:rsidR="0027035A">
        <w:rPr>
          <w:sz w:val="20"/>
        </w:rPr>
        <w:t xml:space="preserve">                       0.00</w:t>
      </w:r>
      <w:r w:rsidR="0027035A">
        <w:rPr>
          <w:sz w:val="20"/>
        </w:rPr>
        <w:tab/>
      </w:r>
      <w:r w:rsidR="00D8728C">
        <w:rPr>
          <w:sz w:val="20"/>
        </w:rPr>
        <w:t>$</w:t>
      </w:r>
      <w:r w:rsidR="002F1FB2">
        <w:rPr>
          <w:sz w:val="20"/>
        </w:rPr>
        <w:t>1</w:t>
      </w:r>
      <w:r w:rsidR="003D2E28">
        <w:rPr>
          <w:sz w:val="20"/>
        </w:rPr>
        <w:t>5</w:t>
      </w:r>
      <w:r w:rsidR="00D8728C">
        <w:rPr>
          <w:sz w:val="20"/>
        </w:rPr>
        <w:t>,</w:t>
      </w:r>
      <w:r w:rsidR="003D2E28">
        <w:rPr>
          <w:sz w:val="20"/>
        </w:rPr>
        <w:t>10</w:t>
      </w:r>
      <w:r w:rsidR="00011C04">
        <w:rPr>
          <w:sz w:val="20"/>
        </w:rPr>
        <w:t>0.0</w:t>
      </w:r>
      <w:r w:rsidR="00D23A73">
        <w:rPr>
          <w:sz w:val="20"/>
        </w:rPr>
        <w:t>0</w:t>
      </w:r>
      <w:r w:rsidR="00D8728C">
        <w:rPr>
          <w:sz w:val="20"/>
        </w:rPr>
        <w:tab/>
        <w:t>40-64</w:t>
      </w:r>
    </w:p>
    <w:p w:rsidR="00D8728C" w:rsidRDefault="004E5530" w:rsidP="00437C86">
      <w:pPr>
        <w:tabs>
          <w:tab w:val="decimal" w:pos="3510"/>
          <w:tab w:val="decimal" w:pos="4590"/>
          <w:tab w:val="decimal" w:pos="6480"/>
          <w:tab w:val="decimal" w:pos="8370"/>
          <w:tab w:val="left" w:pos="9180"/>
        </w:tabs>
        <w:rPr>
          <w:sz w:val="20"/>
        </w:rPr>
      </w:pPr>
      <w:r>
        <w:rPr>
          <w:sz w:val="20"/>
          <w:szCs w:val="20"/>
        </w:rPr>
        <w:t>Nail Care</w:t>
      </w:r>
      <w:r w:rsidR="00F062C1">
        <w:rPr>
          <w:sz w:val="20"/>
          <w:szCs w:val="20"/>
        </w:rPr>
        <w:t xml:space="preserve"> </w:t>
      </w:r>
      <w:r w:rsidR="008A01C0">
        <w:rPr>
          <w:sz w:val="20"/>
          <w:szCs w:val="20"/>
        </w:rPr>
        <w:t>*</w:t>
      </w:r>
      <w:r w:rsidR="00437C86">
        <w:rPr>
          <w:sz w:val="20"/>
          <w:szCs w:val="20"/>
        </w:rPr>
        <w:t xml:space="preserve">           </w:t>
      </w:r>
      <w:r w:rsidR="00D8728C">
        <w:rPr>
          <w:sz w:val="20"/>
        </w:rPr>
        <w:t>$</w:t>
      </w:r>
      <w:r w:rsidR="0065331A">
        <w:rPr>
          <w:sz w:val="20"/>
        </w:rPr>
        <w:t>3</w:t>
      </w:r>
      <w:r w:rsidR="00D8728C">
        <w:rPr>
          <w:sz w:val="20"/>
        </w:rPr>
        <w:t>,</w:t>
      </w:r>
      <w:r w:rsidR="003D2E28">
        <w:rPr>
          <w:sz w:val="20"/>
        </w:rPr>
        <w:t>6</w:t>
      </w:r>
      <w:r w:rsidR="00A65A56">
        <w:rPr>
          <w:sz w:val="20"/>
        </w:rPr>
        <w:t>00.00</w:t>
      </w:r>
      <w:r w:rsidR="00A65A56">
        <w:rPr>
          <w:sz w:val="20"/>
        </w:rPr>
        <w:tab/>
        <w:t>75.00</w:t>
      </w:r>
      <w:r w:rsidR="00A65A56">
        <w:rPr>
          <w:sz w:val="20"/>
        </w:rPr>
        <w:tab/>
      </w:r>
      <w:r w:rsidR="0027035A">
        <w:rPr>
          <w:sz w:val="20"/>
        </w:rPr>
        <w:t xml:space="preserve">                      </w:t>
      </w:r>
      <w:r w:rsidR="00A65A56">
        <w:rPr>
          <w:sz w:val="20"/>
        </w:rPr>
        <w:t>2</w:t>
      </w:r>
      <w:r w:rsidR="0065331A">
        <w:rPr>
          <w:sz w:val="20"/>
        </w:rPr>
        <w:t>25.00</w:t>
      </w:r>
      <w:r w:rsidR="0065331A">
        <w:rPr>
          <w:sz w:val="20"/>
        </w:rPr>
        <w:tab/>
      </w:r>
      <w:r w:rsidR="0027035A">
        <w:rPr>
          <w:sz w:val="20"/>
        </w:rPr>
        <w:t xml:space="preserve">                       0.00</w:t>
      </w:r>
      <w:r w:rsidR="0027035A">
        <w:rPr>
          <w:sz w:val="20"/>
        </w:rPr>
        <w:tab/>
      </w:r>
      <w:r w:rsidR="0065331A">
        <w:rPr>
          <w:sz w:val="20"/>
        </w:rPr>
        <w:t>$3</w:t>
      </w:r>
      <w:r w:rsidR="00D8728C">
        <w:rPr>
          <w:sz w:val="20"/>
        </w:rPr>
        <w:t>,</w:t>
      </w:r>
      <w:r w:rsidR="00A47047">
        <w:rPr>
          <w:sz w:val="20"/>
        </w:rPr>
        <w:t>90</w:t>
      </w:r>
      <w:r w:rsidR="00F63F54">
        <w:rPr>
          <w:sz w:val="20"/>
        </w:rPr>
        <w:t>0</w:t>
      </w:r>
      <w:r w:rsidR="00A47047">
        <w:rPr>
          <w:sz w:val="20"/>
        </w:rPr>
        <w:t>.</w:t>
      </w:r>
      <w:r w:rsidR="00F63F54">
        <w:rPr>
          <w:sz w:val="20"/>
        </w:rPr>
        <w:t>00</w:t>
      </w:r>
      <w:r w:rsidR="00D8728C">
        <w:rPr>
          <w:sz w:val="20"/>
        </w:rPr>
        <w:tab/>
        <w:t>10-14</w:t>
      </w:r>
    </w:p>
    <w:p w:rsidR="00D8728C" w:rsidRDefault="004E5530" w:rsidP="00437C86">
      <w:pPr>
        <w:tabs>
          <w:tab w:val="decimal" w:pos="3510"/>
          <w:tab w:val="decimal" w:pos="4590"/>
          <w:tab w:val="left" w:pos="6196"/>
          <w:tab w:val="decimal" w:pos="6480"/>
          <w:tab w:val="decimal" w:pos="8370"/>
          <w:tab w:val="left" w:pos="9180"/>
        </w:tabs>
        <w:rPr>
          <w:sz w:val="20"/>
        </w:rPr>
      </w:pPr>
      <w:r>
        <w:rPr>
          <w:sz w:val="16"/>
          <w:szCs w:val="16"/>
        </w:rPr>
        <w:t>Cosmetology Instructo</w:t>
      </w:r>
      <w:r w:rsidR="0027035A">
        <w:rPr>
          <w:sz w:val="16"/>
          <w:szCs w:val="16"/>
        </w:rPr>
        <w:t>r</w:t>
      </w:r>
      <w:r w:rsidR="00643EAB">
        <w:rPr>
          <w:sz w:val="16"/>
          <w:szCs w:val="16"/>
        </w:rPr>
        <w:t>*</w:t>
      </w:r>
      <w:r w:rsidR="00D8728C">
        <w:rPr>
          <w:sz w:val="20"/>
        </w:rPr>
        <w:t>$</w:t>
      </w:r>
      <w:r w:rsidR="003D2E28">
        <w:rPr>
          <w:sz w:val="20"/>
        </w:rPr>
        <w:t>5</w:t>
      </w:r>
      <w:r w:rsidR="00D8728C">
        <w:rPr>
          <w:sz w:val="20"/>
        </w:rPr>
        <w:t>,</w:t>
      </w:r>
      <w:r w:rsidR="003D2E28">
        <w:rPr>
          <w:sz w:val="20"/>
        </w:rPr>
        <w:t>4</w:t>
      </w:r>
      <w:r w:rsidR="002F1FB2">
        <w:rPr>
          <w:sz w:val="20"/>
        </w:rPr>
        <w:t>0</w:t>
      </w:r>
      <w:r w:rsidR="00491F4F">
        <w:rPr>
          <w:sz w:val="20"/>
        </w:rPr>
        <w:t>0</w:t>
      </w:r>
      <w:r w:rsidR="00A65A56">
        <w:rPr>
          <w:sz w:val="20"/>
        </w:rPr>
        <w:t>.00</w:t>
      </w:r>
      <w:r w:rsidR="00A65A56">
        <w:rPr>
          <w:sz w:val="20"/>
        </w:rPr>
        <w:tab/>
        <w:t>75.00</w:t>
      </w:r>
      <w:r w:rsidR="00A65A56">
        <w:rPr>
          <w:sz w:val="20"/>
        </w:rPr>
        <w:tab/>
      </w:r>
      <w:r w:rsidR="0027035A">
        <w:rPr>
          <w:sz w:val="20"/>
        </w:rPr>
        <w:t xml:space="preserve">                      </w:t>
      </w:r>
      <w:r w:rsidR="00F63F54">
        <w:rPr>
          <w:sz w:val="20"/>
        </w:rPr>
        <w:t>353.50</w:t>
      </w:r>
      <w:r w:rsidR="00F63F54">
        <w:rPr>
          <w:sz w:val="20"/>
        </w:rPr>
        <w:tab/>
      </w:r>
      <w:r w:rsidR="0027035A">
        <w:rPr>
          <w:sz w:val="20"/>
        </w:rPr>
        <w:tab/>
        <w:t xml:space="preserve">       0.00</w:t>
      </w:r>
      <w:r w:rsidR="0027035A">
        <w:rPr>
          <w:sz w:val="20"/>
        </w:rPr>
        <w:tab/>
      </w:r>
      <w:r w:rsidR="00D8728C">
        <w:rPr>
          <w:sz w:val="20"/>
        </w:rPr>
        <w:t>$</w:t>
      </w:r>
      <w:r w:rsidR="00E57565">
        <w:rPr>
          <w:sz w:val="20"/>
        </w:rPr>
        <w:t>5</w:t>
      </w:r>
      <w:r w:rsidR="00645BC4">
        <w:rPr>
          <w:sz w:val="20"/>
        </w:rPr>
        <w:t>,</w:t>
      </w:r>
      <w:r w:rsidR="00A25386">
        <w:rPr>
          <w:sz w:val="20"/>
        </w:rPr>
        <w:t>828.50</w:t>
      </w:r>
      <w:r w:rsidR="00D8728C">
        <w:rPr>
          <w:sz w:val="20"/>
        </w:rPr>
        <w:tab/>
        <w:t>15-24</w:t>
      </w:r>
    </w:p>
    <w:p w:rsidR="00D8728C" w:rsidRDefault="00D8728C">
      <w:pPr>
        <w:ind w:left="360" w:firstLine="360"/>
        <w:jc w:val="both"/>
        <w:rPr>
          <w:sz w:val="20"/>
        </w:rPr>
      </w:pPr>
      <w:r>
        <w:rPr>
          <w:b/>
          <w:sz w:val="20"/>
        </w:rPr>
        <w:lastRenderedPageBreak/>
        <w:t>NOTE</w:t>
      </w:r>
      <w:r>
        <w:rPr>
          <w:sz w:val="20"/>
        </w:rPr>
        <w:t>: Length of course duration will vary in accordance to the number of hours the student is expected to attend on a weekly basis as stated on the enrollment agreement.</w:t>
      </w:r>
      <w:r w:rsidR="00F14B8B">
        <w:rPr>
          <w:sz w:val="20"/>
        </w:rPr>
        <w:t xml:space="preserve"> The schedule of total charges for a period of attendance and the estimated schedule of total charges for </w:t>
      </w:r>
      <w:proofErr w:type="spellStart"/>
      <w:r w:rsidR="00F14B8B">
        <w:rPr>
          <w:sz w:val="20"/>
        </w:rPr>
        <w:t>thenetire</w:t>
      </w:r>
      <w:proofErr w:type="spellEnd"/>
      <w:r w:rsidR="00F14B8B">
        <w:rPr>
          <w:sz w:val="20"/>
        </w:rPr>
        <w:t xml:space="preserve"> educational program are the same amount.</w:t>
      </w:r>
    </w:p>
    <w:p w:rsidR="00103176" w:rsidRPr="004B6E49" w:rsidRDefault="00310D35" w:rsidP="00103176">
      <w:pPr>
        <w:pStyle w:val="Heading1"/>
        <w:rPr>
          <w:u w:val="single"/>
        </w:rPr>
      </w:pPr>
      <w:bookmarkStart w:id="144" w:name="_Toc9331305"/>
      <w:r w:rsidRPr="0032538A">
        <w:rPr>
          <w:u w:val="none"/>
        </w:rPr>
        <w:t>*</w:t>
      </w:r>
      <w:r w:rsidR="00103176" w:rsidRPr="004B6E49">
        <w:rPr>
          <w:u w:val="single"/>
        </w:rPr>
        <w:t>Student Tuition Recovery Fund Statement (</w:t>
      </w:r>
      <w:proofErr w:type="spellStart"/>
      <w:r w:rsidR="00103176" w:rsidRPr="004B6E49">
        <w:rPr>
          <w:u w:val="single"/>
        </w:rPr>
        <w:t>STRF</w:t>
      </w:r>
      <w:proofErr w:type="spellEnd"/>
      <w:r w:rsidR="00103176" w:rsidRPr="004B6E49">
        <w:rPr>
          <w:u w:val="single"/>
        </w:rPr>
        <w:t>)</w:t>
      </w:r>
      <w:bookmarkEnd w:id="144"/>
    </w:p>
    <w:p w:rsidR="002351FD" w:rsidRPr="002351FD" w:rsidRDefault="002351FD" w:rsidP="002351FD">
      <w:pPr>
        <w:rPr>
          <w:sz w:val="16"/>
          <w:szCs w:val="16"/>
        </w:rPr>
      </w:pPr>
      <w:r w:rsidRPr="002351FD">
        <w:rPr>
          <w:sz w:val="16"/>
          <w:szCs w:val="16"/>
        </w:rPr>
        <w:t>"The State of California established the Student Tuition Recovery Fund (</w:t>
      </w:r>
      <w:proofErr w:type="spellStart"/>
      <w:r w:rsidRPr="002351FD">
        <w:rPr>
          <w:sz w:val="16"/>
          <w:szCs w:val="16"/>
        </w:rPr>
        <w:t>STRF</w:t>
      </w:r>
      <w:proofErr w:type="spellEnd"/>
      <w:r w:rsidRPr="002351FD">
        <w:rPr>
          <w:sz w:val="16"/>
          <w:szCs w:val="16"/>
        </w:rPr>
        <w:t xml:space="preserve">)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w:t>
      </w:r>
      <w:proofErr w:type="spellStart"/>
      <w:r w:rsidRPr="002351FD">
        <w:rPr>
          <w:sz w:val="16"/>
          <w:szCs w:val="16"/>
        </w:rPr>
        <w:t>STRF</w:t>
      </w:r>
      <w:proofErr w:type="spellEnd"/>
      <w:r w:rsidRPr="002351FD">
        <w:rPr>
          <w:sz w:val="16"/>
          <w:szCs w:val="16"/>
        </w:rPr>
        <w:t xml:space="preserve">, or it must be paid on your behalf, if you are a student in an educational program, who is a California resident, or are enrolled in a residency program, and prepay all or part of your tuition. </w:t>
      </w:r>
    </w:p>
    <w:p w:rsidR="002351FD" w:rsidRPr="002351FD" w:rsidRDefault="002351FD" w:rsidP="002351FD">
      <w:pPr>
        <w:rPr>
          <w:sz w:val="16"/>
          <w:szCs w:val="16"/>
        </w:rPr>
      </w:pPr>
      <w:r w:rsidRPr="002351FD">
        <w:rPr>
          <w:sz w:val="16"/>
          <w:szCs w:val="16"/>
        </w:rPr>
        <w:t xml:space="preserve">You are not eligible for protection from the </w:t>
      </w:r>
      <w:proofErr w:type="spellStart"/>
      <w:r w:rsidRPr="002351FD">
        <w:rPr>
          <w:sz w:val="16"/>
          <w:szCs w:val="16"/>
        </w:rPr>
        <w:t>STRF</w:t>
      </w:r>
      <w:proofErr w:type="spellEnd"/>
      <w:r w:rsidRPr="002351FD">
        <w:rPr>
          <w:sz w:val="16"/>
          <w:szCs w:val="16"/>
        </w:rPr>
        <w:t xml:space="preserve"> and you are not required to pay the </w:t>
      </w:r>
      <w:proofErr w:type="spellStart"/>
      <w:r w:rsidRPr="002351FD">
        <w:rPr>
          <w:sz w:val="16"/>
          <w:szCs w:val="16"/>
        </w:rPr>
        <w:t>STRF</w:t>
      </w:r>
      <w:proofErr w:type="spellEnd"/>
      <w:r w:rsidRPr="002351FD">
        <w:rPr>
          <w:sz w:val="16"/>
          <w:szCs w:val="16"/>
        </w:rPr>
        <w:t xml:space="preserve"> assessment, if you are not a California resident, or are not enrolled in a residency program." </w:t>
      </w:r>
    </w:p>
    <w:p w:rsidR="002351FD" w:rsidRPr="002351FD" w:rsidRDefault="002351FD" w:rsidP="002351FD">
      <w:pPr>
        <w:rPr>
          <w:sz w:val="16"/>
          <w:szCs w:val="16"/>
        </w:rPr>
      </w:pPr>
      <w:r w:rsidRPr="002351FD">
        <w:rPr>
          <w:sz w:val="16"/>
          <w:szCs w:val="16"/>
        </w:rPr>
        <w:t xml:space="preserve">"It is important that you keep copies of your enrollment agreement, financial aid documents, receipts, or any other information that documents the amount paid to the school. Questions regarding the </w:t>
      </w:r>
      <w:proofErr w:type="spellStart"/>
      <w:r w:rsidRPr="002351FD">
        <w:rPr>
          <w:sz w:val="16"/>
          <w:szCs w:val="16"/>
        </w:rPr>
        <w:t>STRF</w:t>
      </w:r>
      <w:proofErr w:type="spellEnd"/>
      <w:r w:rsidRPr="002351FD">
        <w:rPr>
          <w:sz w:val="16"/>
          <w:szCs w:val="16"/>
        </w:rPr>
        <w:t xml:space="preserve"> may be directed to the Bureau for Private Postsecondary Education, 2535 Capitol Oaks Drive, Suite 400, Sacramento, CA 95833, (916) 431-6959 or (888) 370-7589. </w:t>
      </w:r>
    </w:p>
    <w:p w:rsidR="002351FD" w:rsidRPr="002351FD" w:rsidRDefault="002351FD" w:rsidP="002351FD">
      <w:pPr>
        <w:rPr>
          <w:sz w:val="16"/>
          <w:szCs w:val="16"/>
        </w:rPr>
      </w:pPr>
      <w:r w:rsidRPr="002351FD">
        <w:rPr>
          <w:sz w:val="16"/>
          <w:szCs w:val="16"/>
        </w:rPr>
        <w:t xml:space="preserve">To be eligible for </w:t>
      </w:r>
      <w:proofErr w:type="spellStart"/>
      <w:r w:rsidRPr="002351FD">
        <w:rPr>
          <w:sz w:val="16"/>
          <w:szCs w:val="16"/>
        </w:rPr>
        <w:t>STRF</w:t>
      </w:r>
      <w:proofErr w:type="spellEnd"/>
      <w:r w:rsidRPr="002351FD">
        <w:rPr>
          <w:sz w:val="16"/>
          <w:szCs w:val="16"/>
        </w:rPr>
        <w:t xml:space="preserve">, you must be a California resident or are enrolled in a residency program, prepaid tuition, paid or deemed to have paid the </w:t>
      </w:r>
      <w:proofErr w:type="spellStart"/>
      <w:r w:rsidRPr="002351FD">
        <w:rPr>
          <w:sz w:val="16"/>
          <w:szCs w:val="16"/>
        </w:rPr>
        <w:t>STRF</w:t>
      </w:r>
      <w:proofErr w:type="spellEnd"/>
      <w:r w:rsidRPr="002351FD">
        <w:rPr>
          <w:sz w:val="16"/>
          <w:szCs w:val="16"/>
        </w:rPr>
        <w:t xml:space="preserve"> assessment, and suffered an economic loss as a result of any of the following: </w:t>
      </w:r>
    </w:p>
    <w:p w:rsidR="002351FD" w:rsidRPr="002351FD" w:rsidRDefault="002351FD" w:rsidP="002351FD">
      <w:pPr>
        <w:rPr>
          <w:sz w:val="16"/>
          <w:szCs w:val="16"/>
        </w:rPr>
      </w:pPr>
      <w:r w:rsidRPr="002351FD">
        <w:rPr>
          <w:sz w:val="16"/>
          <w:szCs w:val="16"/>
        </w:rPr>
        <w:t xml:space="preserve">1. 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rsidR="002351FD" w:rsidRPr="002351FD" w:rsidRDefault="002351FD" w:rsidP="002351FD">
      <w:pPr>
        <w:rPr>
          <w:sz w:val="16"/>
          <w:szCs w:val="16"/>
        </w:rPr>
      </w:pPr>
      <w:r w:rsidRPr="002351FD">
        <w:rPr>
          <w:sz w:val="16"/>
          <w:szCs w:val="16"/>
        </w:rPr>
        <w:t xml:space="preserve">2. You were enrolled at an institution or a location of the institution within the </w:t>
      </w:r>
      <w:proofErr w:type="gramStart"/>
      <w:r w:rsidRPr="002351FD">
        <w:rPr>
          <w:sz w:val="16"/>
          <w:szCs w:val="16"/>
        </w:rPr>
        <w:t>120 day</w:t>
      </w:r>
      <w:proofErr w:type="gramEnd"/>
      <w:r w:rsidRPr="002351FD">
        <w:rPr>
          <w:sz w:val="16"/>
          <w:szCs w:val="16"/>
        </w:rPr>
        <w:t xml:space="preserve"> period before the closure of the institution or location of the institution, or were enrolled in an educational program within the 120 day period before the program was discontinued. </w:t>
      </w:r>
    </w:p>
    <w:p w:rsidR="002351FD" w:rsidRPr="002351FD" w:rsidRDefault="002351FD" w:rsidP="002351FD">
      <w:pPr>
        <w:rPr>
          <w:sz w:val="16"/>
          <w:szCs w:val="16"/>
        </w:rPr>
      </w:pPr>
      <w:r w:rsidRPr="002351FD">
        <w:rPr>
          <w:sz w:val="16"/>
          <w:szCs w:val="16"/>
        </w:rPr>
        <w:t xml:space="preserve">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p>
    <w:p w:rsidR="002351FD" w:rsidRPr="002351FD" w:rsidRDefault="002351FD" w:rsidP="002351FD">
      <w:pPr>
        <w:rPr>
          <w:sz w:val="16"/>
          <w:szCs w:val="16"/>
        </w:rPr>
      </w:pPr>
      <w:r w:rsidRPr="002351FD">
        <w:rPr>
          <w:sz w:val="16"/>
          <w:szCs w:val="16"/>
        </w:rPr>
        <w:t xml:space="preserve">4. The institution has been ordered to pay a refund by the Bureau but has failed to do so. </w:t>
      </w:r>
    </w:p>
    <w:p w:rsidR="002351FD" w:rsidRPr="002351FD" w:rsidRDefault="002351FD" w:rsidP="002351FD">
      <w:pPr>
        <w:rPr>
          <w:sz w:val="16"/>
          <w:szCs w:val="16"/>
        </w:rPr>
      </w:pPr>
      <w:r w:rsidRPr="002351FD">
        <w:rPr>
          <w:sz w:val="16"/>
          <w:szCs w:val="16"/>
        </w:rPr>
        <w:t xml:space="preserve">5. The institution has failed to pay or reimburse loan proceeds under a federal student loan program as required by law, or has failed to pay or reimburse proceeds received by the institution in excess of tuition and other costs. </w:t>
      </w:r>
    </w:p>
    <w:p w:rsidR="002351FD" w:rsidRPr="002351FD" w:rsidRDefault="002351FD" w:rsidP="002351FD">
      <w:pPr>
        <w:rPr>
          <w:sz w:val="16"/>
          <w:szCs w:val="16"/>
        </w:rPr>
      </w:pPr>
      <w:r w:rsidRPr="002351FD">
        <w:rPr>
          <w:sz w:val="16"/>
          <w:szCs w:val="16"/>
        </w:rPr>
        <w:t xml:space="preserve">6. You have been awarded restitution, a refund, or other monetary award by an arbitrator or court, based on a violation of this chapter by an institution or representative of an institution, but have been unable to collect the award from the institution. </w:t>
      </w:r>
    </w:p>
    <w:p w:rsidR="002351FD" w:rsidRPr="002351FD" w:rsidRDefault="002351FD" w:rsidP="002351FD">
      <w:pPr>
        <w:rPr>
          <w:sz w:val="16"/>
          <w:szCs w:val="16"/>
        </w:rPr>
      </w:pPr>
      <w:r w:rsidRPr="002351FD">
        <w:rPr>
          <w:sz w:val="16"/>
          <w:szCs w:val="16"/>
        </w:rPr>
        <w:t xml:space="preserve">7. You sought legal counsel that resulted in the cancellation of one or more of your student loans and have an invoice for services rendered and evidence of the cancellation of the student loan or loans. </w:t>
      </w:r>
    </w:p>
    <w:p w:rsidR="002351FD" w:rsidRPr="002351FD" w:rsidRDefault="002351FD" w:rsidP="002351FD">
      <w:pPr>
        <w:rPr>
          <w:sz w:val="16"/>
          <w:szCs w:val="16"/>
        </w:rPr>
      </w:pPr>
      <w:r w:rsidRPr="002351FD">
        <w:rPr>
          <w:sz w:val="16"/>
          <w:szCs w:val="16"/>
        </w:rPr>
        <w:t xml:space="preserve">To qualify for </w:t>
      </w:r>
      <w:proofErr w:type="spellStart"/>
      <w:r w:rsidRPr="002351FD">
        <w:rPr>
          <w:sz w:val="16"/>
          <w:szCs w:val="16"/>
        </w:rPr>
        <w:t>STRF</w:t>
      </w:r>
      <w:proofErr w:type="spellEnd"/>
      <w:r w:rsidRPr="002351FD">
        <w:rPr>
          <w:sz w:val="16"/>
          <w:szCs w:val="16"/>
        </w:rPr>
        <w:t xml:space="preserve"> reimbursement, the application must be received within four (4) years from the date of the action or event that made the student eligible for recovery from </w:t>
      </w:r>
      <w:proofErr w:type="spellStart"/>
      <w:r w:rsidRPr="002351FD">
        <w:rPr>
          <w:sz w:val="16"/>
          <w:szCs w:val="16"/>
        </w:rPr>
        <w:t>STRF</w:t>
      </w:r>
      <w:proofErr w:type="spellEnd"/>
      <w:r w:rsidRPr="002351FD">
        <w:rPr>
          <w:sz w:val="16"/>
          <w:szCs w:val="16"/>
        </w:rPr>
        <w:t xml:space="preserve">. </w:t>
      </w:r>
    </w:p>
    <w:p w:rsidR="002351FD" w:rsidRPr="002351FD" w:rsidRDefault="002351FD" w:rsidP="002351FD">
      <w:pPr>
        <w:rPr>
          <w:sz w:val="16"/>
          <w:szCs w:val="16"/>
        </w:rPr>
      </w:pPr>
      <w:r w:rsidRPr="002351FD">
        <w:rPr>
          <w:sz w:val="16"/>
          <w:szCs w:val="16"/>
        </w:rPr>
        <w:t xml:space="preserve">A student whose loan is revived by a loan holder or debt collector after a period of </w:t>
      </w:r>
      <w:proofErr w:type="spellStart"/>
      <w:r w:rsidRPr="002351FD">
        <w:rPr>
          <w:sz w:val="16"/>
          <w:szCs w:val="16"/>
        </w:rPr>
        <w:t>noncollection</w:t>
      </w:r>
      <w:proofErr w:type="spellEnd"/>
      <w:r w:rsidRPr="002351FD">
        <w:rPr>
          <w:sz w:val="16"/>
          <w:szCs w:val="16"/>
        </w:rPr>
        <w:t xml:space="preserve"> may, at any time, file a written application for recovery from </w:t>
      </w:r>
      <w:proofErr w:type="spellStart"/>
      <w:r w:rsidRPr="002351FD">
        <w:rPr>
          <w:sz w:val="16"/>
          <w:szCs w:val="16"/>
        </w:rPr>
        <w:t>STRF</w:t>
      </w:r>
      <w:proofErr w:type="spellEnd"/>
      <w:r w:rsidRPr="002351FD">
        <w:rPr>
          <w:sz w:val="16"/>
          <w:szCs w:val="16"/>
        </w:rPr>
        <w:t xml:space="preserve">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rsidR="002351FD" w:rsidRDefault="002351FD" w:rsidP="002351FD">
      <w:pPr>
        <w:rPr>
          <w:sz w:val="16"/>
          <w:szCs w:val="16"/>
        </w:rPr>
      </w:pPr>
      <w:r w:rsidRPr="002351FD">
        <w:rPr>
          <w:sz w:val="16"/>
          <w:szCs w:val="16"/>
        </w:rPr>
        <w:t>However, no claim can be paid to any student without a social security number or a taxpayer identification number."</w:t>
      </w:r>
    </w:p>
    <w:p w:rsidR="002351FD" w:rsidRPr="002351FD" w:rsidRDefault="002351FD" w:rsidP="002351FD">
      <w:pPr>
        <w:rPr>
          <w:sz w:val="16"/>
          <w:szCs w:val="16"/>
        </w:rPr>
      </w:pPr>
    </w:p>
    <w:p w:rsidR="00103176" w:rsidRPr="00E91BFB" w:rsidRDefault="00103176" w:rsidP="00103176">
      <w:pPr>
        <w:ind w:firstLine="360"/>
        <w:jc w:val="both"/>
        <w:rPr>
          <w:b/>
          <w:sz w:val="20"/>
        </w:rPr>
      </w:pPr>
      <w:r w:rsidRPr="00E91BFB">
        <w:rPr>
          <w:b/>
          <w:sz w:val="20"/>
        </w:rPr>
        <w:t>You must pay the state-imposed assessment for the Student Tuition Recovery Fund (</w:t>
      </w:r>
      <w:proofErr w:type="spellStart"/>
      <w:r w:rsidRPr="00E91BFB">
        <w:rPr>
          <w:b/>
          <w:sz w:val="20"/>
        </w:rPr>
        <w:t>STRF</w:t>
      </w:r>
      <w:proofErr w:type="spellEnd"/>
      <w:r w:rsidRPr="00E91BFB">
        <w:rPr>
          <w:b/>
          <w:sz w:val="20"/>
        </w:rPr>
        <w:t>) if all the following applies to you:</w:t>
      </w:r>
    </w:p>
    <w:p w:rsidR="00103176" w:rsidRDefault="00103176" w:rsidP="00D73615">
      <w:pPr>
        <w:pStyle w:val="ListParagraph"/>
        <w:numPr>
          <w:ilvl w:val="0"/>
          <w:numId w:val="29"/>
        </w:numPr>
        <w:jc w:val="both"/>
        <w:rPr>
          <w:sz w:val="20"/>
        </w:rPr>
      </w:pPr>
      <w:r>
        <w:rPr>
          <w:sz w:val="20"/>
        </w:rPr>
        <w:t>You are a student in an educational program, who is a California resident, or are enrolled in residency program, and prepay all o</w:t>
      </w:r>
      <w:r w:rsidR="000060C2">
        <w:rPr>
          <w:sz w:val="20"/>
        </w:rPr>
        <w:t>r</w:t>
      </w:r>
      <w:r>
        <w:rPr>
          <w:sz w:val="20"/>
        </w:rPr>
        <w:t xml:space="preserve"> part </w:t>
      </w:r>
      <w:r w:rsidR="000060C2">
        <w:rPr>
          <w:sz w:val="20"/>
        </w:rPr>
        <w:t xml:space="preserve">of </w:t>
      </w:r>
      <w:r>
        <w:rPr>
          <w:sz w:val="20"/>
        </w:rPr>
        <w:t>your tuition either cash, guaranteed student loans, or personal loans, and</w:t>
      </w:r>
    </w:p>
    <w:p w:rsidR="00103176" w:rsidRDefault="00103176" w:rsidP="00D73615">
      <w:pPr>
        <w:pStyle w:val="ListParagraph"/>
        <w:numPr>
          <w:ilvl w:val="0"/>
          <w:numId w:val="29"/>
        </w:numPr>
        <w:jc w:val="both"/>
        <w:rPr>
          <w:sz w:val="20"/>
        </w:rPr>
      </w:pPr>
      <w:r>
        <w:rPr>
          <w:sz w:val="20"/>
        </w:rPr>
        <w:t>Your total charges are not paid by any third-party payer such as an employer, government program or other payer unless you have a separate agreement to repay the third party.</w:t>
      </w:r>
    </w:p>
    <w:p w:rsidR="00103176" w:rsidRDefault="00103176" w:rsidP="00103176">
      <w:pPr>
        <w:ind w:left="360"/>
        <w:jc w:val="both"/>
        <w:rPr>
          <w:sz w:val="20"/>
        </w:rPr>
      </w:pPr>
      <w:r>
        <w:rPr>
          <w:sz w:val="20"/>
        </w:rPr>
        <w:t xml:space="preserve">You are not eligible for protection from the </w:t>
      </w:r>
      <w:proofErr w:type="spellStart"/>
      <w:r>
        <w:rPr>
          <w:sz w:val="20"/>
        </w:rPr>
        <w:t>STRF</w:t>
      </w:r>
      <w:proofErr w:type="spellEnd"/>
      <w:r>
        <w:rPr>
          <w:sz w:val="20"/>
        </w:rPr>
        <w:t xml:space="preserve"> and you are not required to pay </w:t>
      </w:r>
      <w:proofErr w:type="spellStart"/>
      <w:r>
        <w:rPr>
          <w:sz w:val="20"/>
        </w:rPr>
        <w:t>STRF</w:t>
      </w:r>
      <w:proofErr w:type="spellEnd"/>
      <w:r>
        <w:rPr>
          <w:sz w:val="20"/>
        </w:rPr>
        <w:t xml:space="preserve"> assessment if either of the following applies:</w:t>
      </w:r>
    </w:p>
    <w:p w:rsidR="00103176" w:rsidRDefault="00103176" w:rsidP="00D73615">
      <w:pPr>
        <w:pStyle w:val="ListParagraph"/>
        <w:numPr>
          <w:ilvl w:val="0"/>
          <w:numId w:val="30"/>
        </w:numPr>
        <w:jc w:val="both"/>
        <w:rPr>
          <w:sz w:val="20"/>
        </w:rPr>
      </w:pPr>
      <w:r>
        <w:rPr>
          <w:sz w:val="20"/>
        </w:rPr>
        <w:t>You are not a California resident, or are not enrolled in a residency program, or</w:t>
      </w:r>
    </w:p>
    <w:p w:rsidR="00103176" w:rsidRDefault="00103176" w:rsidP="00D73615">
      <w:pPr>
        <w:pStyle w:val="ListParagraph"/>
        <w:numPr>
          <w:ilvl w:val="0"/>
          <w:numId w:val="30"/>
        </w:numPr>
        <w:jc w:val="both"/>
        <w:rPr>
          <w:sz w:val="20"/>
        </w:rPr>
      </w:pPr>
      <w:r>
        <w:rPr>
          <w:sz w:val="20"/>
        </w:rPr>
        <w:t>Your total charges are paid by a third party, such an employer, government program or other payer, and you have no separate agreement to repay the third party.</w:t>
      </w:r>
    </w:p>
    <w:p w:rsidR="00224A15" w:rsidRDefault="00224A15">
      <w:pPr>
        <w:ind w:left="360" w:firstLine="360"/>
        <w:jc w:val="both"/>
        <w:rPr>
          <w:b/>
          <w:sz w:val="20"/>
        </w:rPr>
      </w:pPr>
    </w:p>
    <w:p w:rsidR="00A1505F" w:rsidRDefault="00A34BC8">
      <w:pPr>
        <w:ind w:left="360" w:firstLine="360"/>
        <w:jc w:val="both"/>
        <w:rPr>
          <w:sz w:val="20"/>
        </w:rPr>
      </w:pPr>
      <w:r>
        <w:rPr>
          <w:b/>
          <w:sz w:val="20"/>
        </w:rPr>
        <w:t>Cosmetology</w:t>
      </w:r>
      <w:r w:rsidR="00A1505F" w:rsidRPr="00A1505F">
        <w:rPr>
          <w:b/>
          <w:sz w:val="20"/>
        </w:rPr>
        <w:t xml:space="preserve"> Course:</w:t>
      </w:r>
      <w:r w:rsidR="00A1505F">
        <w:rPr>
          <w:sz w:val="20"/>
        </w:rPr>
        <w:t xml:space="preserve"> </w:t>
      </w:r>
      <w:r w:rsidR="006230A4">
        <w:rPr>
          <w:sz w:val="20"/>
        </w:rPr>
        <w:t>1,600</w:t>
      </w:r>
      <w:r w:rsidR="00A1505F">
        <w:rPr>
          <w:sz w:val="20"/>
        </w:rPr>
        <w:t xml:space="preserve"> hours Approx</w:t>
      </w:r>
      <w:r w:rsidR="00224A15">
        <w:rPr>
          <w:sz w:val="20"/>
        </w:rPr>
        <w:t>i</w:t>
      </w:r>
      <w:r w:rsidR="00A1505F">
        <w:rPr>
          <w:sz w:val="20"/>
        </w:rPr>
        <w:t xml:space="preserve">mate number of weeks to complete course based on the hours completed per week, plus an additional </w:t>
      </w:r>
      <w:r w:rsidR="00224A15">
        <w:rPr>
          <w:sz w:val="20"/>
        </w:rPr>
        <w:t>6</w:t>
      </w:r>
      <w:r w:rsidR="00A1505F">
        <w:rPr>
          <w:sz w:val="20"/>
        </w:rPr>
        <w:t xml:space="preserve"> weeks for holidays.</w:t>
      </w:r>
    </w:p>
    <w:p w:rsidR="00B54A56" w:rsidRPr="00B54A56" w:rsidRDefault="00B54A56" w:rsidP="00B54A56">
      <w:pPr>
        <w:pStyle w:val="Default"/>
        <w:ind w:firstLine="720"/>
        <w:rPr>
          <w:sz w:val="20"/>
          <w:szCs w:val="20"/>
        </w:rPr>
      </w:pPr>
      <w:r w:rsidRPr="00B54A56">
        <w:rPr>
          <w:sz w:val="20"/>
          <w:szCs w:val="20"/>
        </w:rPr>
        <w:t>24 hours week schedule= 73 weeks</w:t>
      </w:r>
    </w:p>
    <w:p w:rsidR="00B54A56" w:rsidRPr="00B54A56" w:rsidRDefault="00B54A56" w:rsidP="00B54A56">
      <w:pPr>
        <w:pStyle w:val="Default"/>
        <w:ind w:left="720"/>
        <w:rPr>
          <w:sz w:val="20"/>
          <w:szCs w:val="20"/>
        </w:rPr>
      </w:pPr>
      <w:r w:rsidRPr="00B54A56">
        <w:rPr>
          <w:sz w:val="20"/>
          <w:szCs w:val="20"/>
        </w:rPr>
        <w:t>28 hours week schedule= 63 weeks</w:t>
      </w:r>
    </w:p>
    <w:p w:rsidR="00B54A56" w:rsidRPr="00B54A56" w:rsidRDefault="00B54A56" w:rsidP="00B54A56">
      <w:pPr>
        <w:pStyle w:val="Default"/>
        <w:ind w:firstLine="720"/>
        <w:rPr>
          <w:sz w:val="20"/>
          <w:szCs w:val="20"/>
        </w:rPr>
      </w:pPr>
      <w:r w:rsidRPr="00B54A56">
        <w:rPr>
          <w:sz w:val="20"/>
          <w:szCs w:val="20"/>
        </w:rPr>
        <w:t>30 hours week schedule= 59 weeks</w:t>
      </w:r>
    </w:p>
    <w:p w:rsidR="00A1505F" w:rsidRDefault="00A1505F">
      <w:pPr>
        <w:ind w:left="360" w:firstLine="360"/>
        <w:jc w:val="both"/>
        <w:rPr>
          <w:sz w:val="20"/>
        </w:rPr>
      </w:pPr>
      <w:r>
        <w:rPr>
          <w:sz w:val="20"/>
        </w:rPr>
        <w:t xml:space="preserve">40 hours week </w:t>
      </w:r>
      <w:r w:rsidR="00B54A56">
        <w:rPr>
          <w:sz w:val="20"/>
        </w:rPr>
        <w:t>schedule</w:t>
      </w:r>
      <w:r>
        <w:rPr>
          <w:sz w:val="20"/>
        </w:rPr>
        <w:t>= 4</w:t>
      </w:r>
      <w:r w:rsidR="00B54A56">
        <w:rPr>
          <w:sz w:val="20"/>
        </w:rPr>
        <w:t>6</w:t>
      </w:r>
      <w:r>
        <w:rPr>
          <w:sz w:val="20"/>
        </w:rPr>
        <w:t xml:space="preserve"> weeks</w:t>
      </w:r>
    </w:p>
    <w:p w:rsidR="00A1505F" w:rsidRDefault="00A1505F">
      <w:pPr>
        <w:ind w:left="360" w:firstLine="360"/>
        <w:jc w:val="both"/>
        <w:rPr>
          <w:sz w:val="20"/>
        </w:rPr>
      </w:pPr>
    </w:p>
    <w:p w:rsidR="00045515" w:rsidRDefault="004E5530" w:rsidP="002C5C0B">
      <w:pPr>
        <w:pStyle w:val="Default"/>
        <w:ind w:left="360" w:firstLine="360"/>
      </w:pPr>
      <w:r>
        <w:rPr>
          <w:b/>
          <w:sz w:val="20"/>
          <w:szCs w:val="20"/>
        </w:rPr>
        <w:t>Nail Care</w:t>
      </w:r>
      <w:r w:rsidR="00045515" w:rsidRPr="00045515">
        <w:rPr>
          <w:b/>
          <w:sz w:val="20"/>
          <w:szCs w:val="20"/>
        </w:rPr>
        <w:t xml:space="preserve"> Course</w:t>
      </w:r>
      <w:r w:rsidR="00045515">
        <w:rPr>
          <w:sz w:val="20"/>
          <w:szCs w:val="20"/>
        </w:rPr>
        <w:t>:</w:t>
      </w:r>
      <w:r w:rsidR="00045515" w:rsidRPr="00045515">
        <w:rPr>
          <w:sz w:val="20"/>
          <w:szCs w:val="20"/>
        </w:rPr>
        <w:t xml:space="preserve"> 400 hours</w:t>
      </w:r>
      <w:r w:rsidR="00045515">
        <w:t xml:space="preserve"> </w:t>
      </w:r>
      <w:r w:rsidR="00045515">
        <w:rPr>
          <w:sz w:val="20"/>
        </w:rPr>
        <w:t>Approximate number of weeks to complete course based on the hours completed per week, plus an additional 6 weeks for holidays.</w:t>
      </w:r>
    </w:p>
    <w:p w:rsidR="00045515" w:rsidRPr="00B54A56" w:rsidRDefault="00045515" w:rsidP="00045515">
      <w:pPr>
        <w:pStyle w:val="Default"/>
        <w:ind w:firstLine="720"/>
        <w:rPr>
          <w:sz w:val="20"/>
          <w:szCs w:val="20"/>
        </w:rPr>
      </w:pPr>
      <w:r>
        <w:rPr>
          <w:sz w:val="20"/>
          <w:szCs w:val="20"/>
        </w:rPr>
        <w:t xml:space="preserve">24 hours week schedule= </w:t>
      </w:r>
      <w:r w:rsidR="002C5C0B">
        <w:rPr>
          <w:sz w:val="20"/>
          <w:szCs w:val="20"/>
        </w:rPr>
        <w:t>23</w:t>
      </w:r>
      <w:r w:rsidRPr="00B54A56">
        <w:rPr>
          <w:sz w:val="20"/>
          <w:szCs w:val="20"/>
        </w:rPr>
        <w:t xml:space="preserve"> weeks</w:t>
      </w:r>
    </w:p>
    <w:p w:rsidR="00045515" w:rsidRPr="00B54A56" w:rsidRDefault="00045515" w:rsidP="00045515">
      <w:pPr>
        <w:pStyle w:val="Default"/>
        <w:ind w:left="720"/>
        <w:rPr>
          <w:sz w:val="20"/>
          <w:szCs w:val="20"/>
        </w:rPr>
      </w:pPr>
      <w:r w:rsidRPr="00B54A56">
        <w:rPr>
          <w:sz w:val="20"/>
          <w:szCs w:val="20"/>
        </w:rPr>
        <w:t>28 hours</w:t>
      </w:r>
      <w:r>
        <w:rPr>
          <w:sz w:val="20"/>
          <w:szCs w:val="20"/>
        </w:rPr>
        <w:t xml:space="preserve"> week schedule= 2</w:t>
      </w:r>
      <w:r w:rsidR="002C5C0B">
        <w:rPr>
          <w:sz w:val="20"/>
          <w:szCs w:val="20"/>
        </w:rPr>
        <w:t>0</w:t>
      </w:r>
      <w:r w:rsidRPr="00B54A56">
        <w:rPr>
          <w:sz w:val="20"/>
          <w:szCs w:val="20"/>
        </w:rPr>
        <w:t xml:space="preserve"> weeks</w:t>
      </w:r>
    </w:p>
    <w:p w:rsidR="00045515" w:rsidRPr="00B54A56" w:rsidRDefault="00045515" w:rsidP="00045515">
      <w:pPr>
        <w:pStyle w:val="Default"/>
        <w:ind w:firstLine="720"/>
        <w:rPr>
          <w:sz w:val="20"/>
          <w:szCs w:val="20"/>
        </w:rPr>
      </w:pPr>
      <w:r>
        <w:rPr>
          <w:sz w:val="20"/>
          <w:szCs w:val="20"/>
        </w:rPr>
        <w:t xml:space="preserve">30 hours week schedule= </w:t>
      </w:r>
      <w:r w:rsidR="002C5C0B">
        <w:rPr>
          <w:sz w:val="20"/>
          <w:szCs w:val="20"/>
        </w:rPr>
        <w:t>19</w:t>
      </w:r>
      <w:r w:rsidRPr="00B54A56">
        <w:rPr>
          <w:sz w:val="20"/>
          <w:szCs w:val="20"/>
        </w:rPr>
        <w:t xml:space="preserve"> weeks</w:t>
      </w:r>
    </w:p>
    <w:p w:rsidR="00224A15" w:rsidRDefault="00045515" w:rsidP="00045515">
      <w:pPr>
        <w:ind w:left="360" w:firstLine="360"/>
        <w:jc w:val="both"/>
        <w:rPr>
          <w:sz w:val="20"/>
        </w:rPr>
      </w:pPr>
      <w:r>
        <w:rPr>
          <w:sz w:val="20"/>
        </w:rPr>
        <w:t xml:space="preserve">40 hours week schedule= </w:t>
      </w:r>
      <w:r w:rsidR="002C5C0B">
        <w:rPr>
          <w:sz w:val="20"/>
        </w:rPr>
        <w:t>16</w:t>
      </w:r>
      <w:r>
        <w:rPr>
          <w:sz w:val="20"/>
        </w:rPr>
        <w:t xml:space="preserve"> weeks</w:t>
      </w:r>
    </w:p>
    <w:p w:rsidR="0088144C" w:rsidRDefault="0088144C" w:rsidP="00045515">
      <w:pPr>
        <w:ind w:left="360" w:firstLine="360"/>
        <w:jc w:val="both"/>
        <w:rPr>
          <w:sz w:val="20"/>
        </w:rPr>
      </w:pPr>
    </w:p>
    <w:p w:rsidR="0088144C" w:rsidRDefault="004E5530" w:rsidP="0088144C">
      <w:pPr>
        <w:ind w:left="360" w:firstLine="360"/>
        <w:jc w:val="both"/>
        <w:rPr>
          <w:sz w:val="20"/>
        </w:rPr>
      </w:pPr>
      <w:r>
        <w:rPr>
          <w:b/>
          <w:sz w:val="20"/>
          <w:szCs w:val="20"/>
        </w:rPr>
        <w:lastRenderedPageBreak/>
        <w:t>Cosmetology Instructor</w:t>
      </w:r>
      <w:r w:rsidR="0088144C" w:rsidRPr="00224A15">
        <w:rPr>
          <w:b/>
          <w:sz w:val="20"/>
          <w:szCs w:val="20"/>
        </w:rPr>
        <w:t xml:space="preserve"> Course</w:t>
      </w:r>
      <w:r w:rsidR="0088144C">
        <w:rPr>
          <w:b/>
          <w:sz w:val="20"/>
          <w:szCs w:val="20"/>
        </w:rPr>
        <w:t>:</w:t>
      </w:r>
      <w:r w:rsidR="0088144C" w:rsidRPr="00224A15">
        <w:rPr>
          <w:b/>
          <w:sz w:val="20"/>
          <w:szCs w:val="20"/>
        </w:rPr>
        <w:t xml:space="preserve"> </w:t>
      </w:r>
      <w:r w:rsidR="0088144C" w:rsidRPr="00224A15">
        <w:rPr>
          <w:sz w:val="20"/>
          <w:szCs w:val="20"/>
        </w:rPr>
        <w:t xml:space="preserve">600 </w:t>
      </w:r>
      <w:r w:rsidR="0088144C">
        <w:rPr>
          <w:sz w:val="20"/>
        </w:rPr>
        <w:t>hours Approximate number of weeks to complete course based on the hours completed per week, plus an additional 6 weeks for holidays.</w:t>
      </w:r>
    </w:p>
    <w:p w:rsidR="0088144C" w:rsidRPr="00B54A56" w:rsidRDefault="0088144C" w:rsidP="0088144C">
      <w:pPr>
        <w:pStyle w:val="Default"/>
        <w:ind w:firstLine="720"/>
        <w:rPr>
          <w:sz w:val="20"/>
          <w:szCs w:val="20"/>
        </w:rPr>
      </w:pPr>
      <w:r>
        <w:rPr>
          <w:sz w:val="20"/>
          <w:szCs w:val="20"/>
        </w:rPr>
        <w:t>24 hours week schedule= 31</w:t>
      </w:r>
      <w:r w:rsidRPr="00B54A56">
        <w:rPr>
          <w:sz w:val="20"/>
          <w:szCs w:val="20"/>
        </w:rPr>
        <w:t xml:space="preserve"> weeks</w:t>
      </w:r>
    </w:p>
    <w:p w:rsidR="0088144C" w:rsidRPr="00B54A56" w:rsidRDefault="0088144C" w:rsidP="0088144C">
      <w:pPr>
        <w:pStyle w:val="Default"/>
        <w:ind w:left="720"/>
        <w:rPr>
          <w:sz w:val="20"/>
          <w:szCs w:val="20"/>
        </w:rPr>
      </w:pPr>
      <w:r w:rsidRPr="00B54A56">
        <w:rPr>
          <w:sz w:val="20"/>
          <w:szCs w:val="20"/>
        </w:rPr>
        <w:t>28 hours</w:t>
      </w:r>
      <w:r>
        <w:rPr>
          <w:sz w:val="20"/>
          <w:szCs w:val="20"/>
        </w:rPr>
        <w:t xml:space="preserve"> week schedule= 27</w:t>
      </w:r>
      <w:r w:rsidRPr="00B54A56">
        <w:rPr>
          <w:sz w:val="20"/>
          <w:szCs w:val="20"/>
        </w:rPr>
        <w:t xml:space="preserve"> weeks</w:t>
      </w:r>
    </w:p>
    <w:p w:rsidR="0088144C" w:rsidRPr="00B54A56" w:rsidRDefault="0088144C" w:rsidP="0088144C">
      <w:pPr>
        <w:pStyle w:val="Default"/>
        <w:ind w:firstLine="720"/>
        <w:rPr>
          <w:sz w:val="20"/>
          <w:szCs w:val="20"/>
        </w:rPr>
      </w:pPr>
      <w:r>
        <w:rPr>
          <w:sz w:val="20"/>
          <w:szCs w:val="20"/>
        </w:rPr>
        <w:t>30 hours week schedule= 26</w:t>
      </w:r>
      <w:r w:rsidRPr="00B54A56">
        <w:rPr>
          <w:sz w:val="20"/>
          <w:szCs w:val="20"/>
        </w:rPr>
        <w:t xml:space="preserve"> weeks</w:t>
      </w:r>
    </w:p>
    <w:p w:rsidR="0088144C" w:rsidRDefault="0088144C" w:rsidP="0088144C">
      <w:pPr>
        <w:ind w:left="360" w:firstLine="360"/>
        <w:jc w:val="both"/>
        <w:rPr>
          <w:sz w:val="20"/>
        </w:rPr>
      </w:pPr>
      <w:r>
        <w:rPr>
          <w:sz w:val="20"/>
        </w:rPr>
        <w:t>40 hours week schedule= 21 weeks</w:t>
      </w:r>
    </w:p>
    <w:p w:rsidR="00F3137C" w:rsidRDefault="00F3137C">
      <w:pPr>
        <w:pStyle w:val="Heading1"/>
      </w:pPr>
    </w:p>
    <w:p w:rsidR="00D8728C" w:rsidRPr="005611B6" w:rsidRDefault="00D8728C">
      <w:pPr>
        <w:pStyle w:val="Heading1"/>
        <w:rPr>
          <w:u w:val="single"/>
        </w:rPr>
      </w:pPr>
      <w:bookmarkStart w:id="145" w:name="_Toc9331306"/>
      <w:r w:rsidRPr="005611B6">
        <w:rPr>
          <w:u w:val="single"/>
        </w:rPr>
        <w:t>Extra Instruction Charges</w:t>
      </w:r>
      <w:bookmarkEnd w:id="145"/>
    </w:p>
    <w:p w:rsidR="00D8728C" w:rsidRDefault="00D8728C">
      <w:pPr>
        <w:ind w:left="360" w:firstLine="360"/>
        <w:jc w:val="both"/>
        <w:rPr>
          <w:sz w:val="20"/>
        </w:rPr>
      </w:pPr>
      <w:r>
        <w:rPr>
          <w:sz w:val="20"/>
        </w:rPr>
        <w:t>If a student reaches the expected graduation date stated on his/her contract and needs additional time to complete hours and/or operations, PIB will extend a courtesy period of additional training limited to two weeks without assessing additional charges. Thereafter, overtime tuition charge will be assessed for the remaining number of hours to complete times the hourly rate of $</w:t>
      </w:r>
      <w:r w:rsidR="00795DD1">
        <w:rPr>
          <w:sz w:val="20"/>
        </w:rPr>
        <w:t>2</w:t>
      </w:r>
      <w:r w:rsidR="00263B0D">
        <w:rPr>
          <w:sz w:val="20"/>
        </w:rPr>
        <w:t>0.0</w:t>
      </w:r>
      <w:r>
        <w:rPr>
          <w:sz w:val="20"/>
        </w:rPr>
        <w:t>0 per hour.</w:t>
      </w:r>
      <w:r w:rsidR="001D5551">
        <w:rPr>
          <w:sz w:val="20"/>
        </w:rPr>
        <w:t xml:space="preserve"> Additional charges will occur on </w:t>
      </w:r>
      <w:r w:rsidR="001833C1">
        <w:rPr>
          <w:sz w:val="20"/>
        </w:rPr>
        <w:t xml:space="preserve">the student’s schedule </w:t>
      </w:r>
      <w:r w:rsidR="001D5551">
        <w:rPr>
          <w:sz w:val="20"/>
        </w:rPr>
        <w:t>days absent or hours missed from the 2 weeks of courtesy.</w:t>
      </w:r>
      <w:r>
        <w:rPr>
          <w:sz w:val="20"/>
        </w:rPr>
        <w:t xml:space="preserve"> A contract addend</w:t>
      </w:r>
      <w:r w:rsidR="001D5551">
        <w:rPr>
          <w:sz w:val="20"/>
        </w:rPr>
        <w:t>um</w:t>
      </w:r>
      <w:r w:rsidR="004C5196">
        <w:rPr>
          <w:sz w:val="20"/>
        </w:rPr>
        <w:t xml:space="preserve"> or PIB Termination Form</w:t>
      </w:r>
      <w:r w:rsidR="001D5551">
        <w:rPr>
          <w:sz w:val="20"/>
        </w:rPr>
        <w:t xml:space="preserve"> will reflect the new charges</w:t>
      </w:r>
      <w:r w:rsidR="001833C1">
        <w:rPr>
          <w:sz w:val="20"/>
        </w:rPr>
        <w:t>.</w:t>
      </w:r>
      <w:r w:rsidR="001D5551">
        <w:rPr>
          <w:sz w:val="20"/>
        </w:rPr>
        <w:t xml:space="preserve"> </w:t>
      </w:r>
      <w:r w:rsidR="001833C1">
        <w:rPr>
          <w:sz w:val="20"/>
        </w:rPr>
        <w:t>C</w:t>
      </w:r>
      <w:r w:rsidR="001D5551">
        <w:rPr>
          <w:sz w:val="20"/>
        </w:rPr>
        <w:t>harges</w:t>
      </w:r>
      <w:r w:rsidR="001833C1">
        <w:rPr>
          <w:sz w:val="20"/>
        </w:rPr>
        <w:t xml:space="preserve"> will continue to incur</w:t>
      </w:r>
      <w:r w:rsidR="001D5551">
        <w:rPr>
          <w:sz w:val="20"/>
        </w:rPr>
        <w:t xml:space="preserve"> until </w:t>
      </w:r>
      <w:r w:rsidR="00E2183F">
        <w:rPr>
          <w:sz w:val="20"/>
        </w:rPr>
        <w:t>student completes his/her hours of the program</w:t>
      </w:r>
      <w:r w:rsidR="004C5196">
        <w:rPr>
          <w:sz w:val="20"/>
        </w:rPr>
        <w:t xml:space="preserve"> to a maximum of $</w:t>
      </w:r>
      <w:r w:rsidR="006B3F10">
        <w:rPr>
          <w:sz w:val="20"/>
        </w:rPr>
        <w:t>1</w:t>
      </w:r>
      <w:r w:rsidR="008D0239">
        <w:rPr>
          <w:sz w:val="20"/>
        </w:rPr>
        <w:t>,</w:t>
      </w:r>
      <w:r w:rsidR="006B3F10">
        <w:rPr>
          <w:sz w:val="20"/>
        </w:rPr>
        <w:t>0</w:t>
      </w:r>
      <w:r w:rsidR="008D0239">
        <w:rPr>
          <w:sz w:val="20"/>
        </w:rPr>
        <w:t>00</w:t>
      </w:r>
      <w:r w:rsidR="004C5196">
        <w:rPr>
          <w:sz w:val="20"/>
        </w:rPr>
        <w:t>.00</w:t>
      </w:r>
      <w:r w:rsidR="00E2183F">
        <w:rPr>
          <w:sz w:val="20"/>
        </w:rPr>
        <w:t>.</w:t>
      </w:r>
    </w:p>
    <w:p w:rsidR="00637E88" w:rsidRDefault="00637E88">
      <w:pPr>
        <w:pStyle w:val="Heading1"/>
      </w:pPr>
    </w:p>
    <w:p w:rsidR="00D8728C" w:rsidRPr="005611B6" w:rsidRDefault="00D8728C">
      <w:pPr>
        <w:pStyle w:val="Heading1"/>
        <w:rPr>
          <w:u w:val="single"/>
        </w:rPr>
      </w:pPr>
      <w:bookmarkStart w:id="146" w:name="_Toc9331307"/>
      <w:r w:rsidRPr="005611B6">
        <w:rPr>
          <w:u w:val="single"/>
        </w:rPr>
        <w:t xml:space="preserve">Method </w:t>
      </w:r>
      <w:proofErr w:type="gramStart"/>
      <w:r w:rsidRPr="005611B6">
        <w:rPr>
          <w:u w:val="single"/>
        </w:rPr>
        <w:t>Of</w:t>
      </w:r>
      <w:proofErr w:type="gramEnd"/>
      <w:r w:rsidRPr="005611B6">
        <w:rPr>
          <w:u w:val="single"/>
        </w:rPr>
        <w:t xml:space="preserve"> Payment</w:t>
      </w:r>
      <w:bookmarkEnd w:id="146"/>
    </w:p>
    <w:p w:rsidR="00D8728C" w:rsidRDefault="00D8728C">
      <w:pPr>
        <w:ind w:left="360" w:firstLine="360"/>
        <w:jc w:val="both"/>
        <w:rPr>
          <w:sz w:val="20"/>
        </w:rPr>
      </w:pPr>
      <w:r>
        <w:rPr>
          <w:sz w:val="20"/>
        </w:rPr>
        <w:t xml:space="preserve">Students are expected to contribute from their own family resources toward the student’s cost of attendance. Payment plans are available from </w:t>
      </w:r>
      <w:r>
        <w:rPr>
          <w:b/>
          <w:sz w:val="20"/>
        </w:rPr>
        <w:t>PIB</w:t>
      </w:r>
      <w:r>
        <w:rPr>
          <w:sz w:val="20"/>
        </w:rPr>
        <w:t xml:space="preserve"> and/or, private lenders. Federal student financial aid is available to those that qualify to cover educational expenses. Financial aid may be in forms of grants (no repayment required) and student loans (must be repaid). It is the policy of this institution to request from the student whenever possible, </w:t>
      </w:r>
      <w:r w:rsidR="004E7392">
        <w:rPr>
          <w:sz w:val="20"/>
        </w:rPr>
        <w:t>to make a 1/3 payment of balance at beginning of course, 1/3 of balance towards middle of course, and 1/3 of final part of balance at end of course.</w:t>
      </w:r>
      <w:r>
        <w:rPr>
          <w:sz w:val="20"/>
        </w:rPr>
        <w:t xml:space="preserve"> It is also our policy to discourage students from borrowing loan funds unless is necessary. All estimates of available funds from financial aid will be first used to cover institutional charges; if funds remain available, they will be disbursed directly to the student. For information on the aid programs, please contact the financial aid office. The entire educational expenses need to be included in planning the student's ability to meet those expenses. All school charges must be paid in full before graduation.</w:t>
      </w:r>
    </w:p>
    <w:p w:rsidR="000A3029" w:rsidRDefault="00884270">
      <w:pPr>
        <w:ind w:left="360" w:firstLine="360"/>
        <w:jc w:val="both"/>
        <w:rPr>
          <w:sz w:val="20"/>
        </w:rPr>
      </w:pPr>
      <w:r>
        <w:rPr>
          <w:sz w:val="20"/>
        </w:rPr>
        <w:t>Payments to school can be done in cash, credit card, debit card, money order, cashier check, Title IV, or student loans.</w:t>
      </w:r>
    </w:p>
    <w:p w:rsidR="00F3137C" w:rsidRDefault="00F3137C">
      <w:pPr>
        <w:pStyle w:val="Heading1"/>
      </w:pPr>
    </w:p>
    <w:p w:rsidR="00D8728C" w:rsidRPr="005611B6" w:rsidRDefault="00D8728C">
      <w:pPr>
        <w:pStyle w:val="Heading1"/>
        <w:rPr>
          <w:u w:val="single"/>
        </w:rPr>
      </w:pPr>
      <w:bookmarkStart w:id="147" w:name="_Toc9331308"/>
      <w:r w:rsidRPr="005611B6">
        <w:rPr>
          <w:u w:val="single"/>
        </w:rPr>
        <w:t>Refund Policy</w:t>
      </w:r>
      <w:bookmarkEnd w:id="147"/>
    </w:p>
    <w:p w:rsidR="00347587" w:rsidRDefault="007B2ADA" w:rsidP="00347587">
      <w:pPr>
        <w:pStyle w:val="BodyTextIndent"/>
        <w:spacing w:after="0"/>
      </w:pPr>
      <w:r w:rsidRPr="007B2ADA">
        <w:t xml:space="preserve">Refund policy calculations are performed under two following formulas, the calculation resulting most beneficial to the student would be the one used to determine if a refund is due from the amounts paid and credited to the </w:t>
      </w:r>
      <w:proofErr w:type="gramStart"/>
      <w:r w:rsidRPr="007B2ADA">
        <w:t>students</w:t>
      </w:r>
      <w:proofErr w:type="gramEnd"/>
      <w:r w:rsidRPr="007B2ADA">
        <w:t xml:space="preserve"> tuition account:</w:t>
      </w:r>
    </w:p>
    <w:p w:rsidR="00347587" w:rsidRDefault="00347587" w:rsidP="00347587">
      <w:pPr>
        <w:pStyle w:val="BodyTextIndent"/>
        <w:spacing w:after="0"/>
      </w:pPr>
      <w:r w:rsidRPr="00347587">
        <w:t>After the cancellation period, the institution provides a pro rata refund of ALL funds paid for tuition charges to students who have completed 60 percent or less of the period of attendance.  Once more than 60 percent of the enrollment period in the entire course has elapsed (including absences), there will be no refund to the student.  If the student has received federal student financial aid funds, the student may be entitled to a refund of monies not paid from federal student financial aid program funds.</w:t>
      </w:r>
    </w:p>
    <w:p w:rsidR="007B2ADA" w:rsidRPr="007B2ADA" w:rsidRDefault="007B2ADA" w:rsidP="007B2ADA">
      <w:pPr>
        <w:pStyle w:val="BodyText3"/>
        <w:spacing w:after="0"/>
        <w:ind w:firstLine="360"/>
        <w:rPr>
          <w:sz w:val="20"/>
          <w:szCs w:val="20"/>
        </w:rPr>
      </w:pPr>
      <w:r w:rsidRPr="007B2ADA">
        <w:rPr>
          <w:sz w:val="20"/>
          <w:szCs w:val="20"/>
        </w:rPr>
        <w:t>California State</w:t>
      </w:r>
      <w:r w:rsidR="007F2DC9">
        <w:rPr>
          <w:sz w:val="20"/>
          <w:szCs w:val="20"/>
        </w:rPr>
        <w:t xml:space="preserve"> </w:t>
      </w:r>
      <w:proofErr w:type="spellStart"/>
      <w:r w:rsidR="007F2DC9">
        <w:rPr>
          <w:sz w:val="20"/>
          <w:szCs w:val="20"/>
        </w:rPr>
        <w:t>P</w:t>
      </w:r>
      <w:r w:rsidRPr="007B2ADA">
        <w:rPr>
          <w:sz w:val="20"/>
          <w:szCs w:val="20"/>
        </w:rPr>
        <w:t>rorata</w:t>
      </w:r>
      <w:proofErr w:type="spellEnd"/>
      <w:r w:rsidRPr="007B2ADA">
        <w:rPr>
          <w:sz w:val="20"/>
          <w:szCs w:val="20"/>
        </w:rPr>
        <w:t xml:space="preserve"> refund calculation requirements applicable to all regular students.</w:t>
      </w:r>
    </w:p>
    <w:p w:rsidR="007B2ADA" w:rsidRDefault="007B2ADA" w:rsidP="007B2ADA">
      <w:pPr>
        <w:pStyle w:val="BodyText3"/>
        <w:spacing w:after="0"/>
        <w:ind w:left="360"/>
        <w:rPr>
          <w:sz w:val="20"/>
          <w:szCs w:val="20"/>
        </w:rPr>
      </w:pPr>
      <w:r w:rsidRPr="007B2ADA">
        <w:rPr>
          <w:sz w:val="20"/>
          <w:szCs w:val="20"/>
        </w:rPr>
        <w:t xml:space="preserve">Federal </w:t>
      </w:r>
      <w:proofErr w:type="spellStart"/>
      <w:r w:rsidRPr="007B2ADA">
        <w:rPr>
          <w:sz w:val="20"/>
          <w:szCs w:val="20"/>
        </w:rPr>
        <w:t>Prorata</w:t>
      </w:r>
      <w:proofErr w:type="spellEnd"/>
      <w:r w:rsidRPr="007B2ADA">
        <w:rPr>
          <w:sz w:val="20"/>
          <w:szCs w:val="20"/>
        </w:rPr>
        <w:t xml:space="preserve"> refund calculation formula</w:t>
      </w:r>
      <w:r w:rsidR="00AA4638">
        <w:rPr>
          <w:sz w:val="20"/>
          <w:szCs w:val="20"/>
        </w:rPr>
        <w:t xml:space="preserve"> applies</w:t>
      </w:r>
      <w:r w:rsidRPr="007B2ADA">
        <w:rPr>
          <w:sz w:val="20"/>
          <w:szCs w:val="20"/>
        </w:rPr>
        <w:t xml:space="preserve"> if the student received Federal aid</w:t>
      </w:r>
      <w:r w:rsidR="00AA4638">
        <w:rPr>
          <w:sz w:val="20"/>
          <w:szCs w:val="20"/>
        </w:rPr>
        <w:t>, is enrolled for the first time and if the student withdraws within 60% (in chronological time) of the first payment period of enrollment for which the student is being charged</w:t>
      </w:r>
      <w:r w:rsidRPr="007B2ADA">
        <w:rPr>
          <w:sz w:val="20"/>
          <w:szCs w:val="20"/>
        </w:rPr>
        <w:t>.</w:t>
      </w:r>
    </w:p>
    <w:p w:rsidR="00511410" w:rsidRDefault="00511410" w:rsidP="007B2ADA">
      <w:pPr>
        <w:pStyle w:val="BodyText3"/>
        <w:spacing w:after="0"/>
        <w:ind w:left="360"/>
        <w:rPr>
          <w:sz w:val="20"/>
          <w:szCs w:val="20"/>
        </w:rPr>
      </w:pPr>
      <w:r>
        <w:rPr>
          <w:sz w:val="20"/>
          <w:szCs w:val="20"/>
        </w:rPr>
        <w:t>If student has received federal student financial aid funds, the student is entitled to a refund of moneys not paid from federal student financial aid program funds.</w:t>
      </w:r>
    </w:p>
    <w:p w:rsidR="00511410" w:rsidRPr="000A3A7E" w:rsidRDefault="00E826C9" w:rsidP="007B2ADA">
      <w:pPr>
        <w:pStyle w:val="BodyText3"/>
        <w:spacing w:after="0"/>
        <w:ind w:left="360"/>
      </w:pPr>
      <w:r w:rsidRPr="000A3A7E">
        <w:t xml:space="preserve">The </w:t>
      </w:r>
      <w:r w:rsidR="00416DD1">
        <w:t>r</w:t>
      </w:r>
      <w:r w:rsidRPr="000A3A7E">
        <w:t xml:space="preserve">efund </w:t>
      </w:r>
      <w:r w:rsidR="00416DD1">
        <w:t>p</w:t>
      </w:r>
      <w:r w:rsidRPr="000A3A7E">
        <w:t>olicy applies to all terminations for any reason by either party, including student decision, course or program cancellation, or school closure.</w:t>
      </w:r>
    </w:p>
    <w:p w:rsidR="00D8728C" w:rsidRDefault="00D8728C">
      <w:pPr>
        <w:ind w:left="360"/>
        <w:rPr>
          <w:b/>
          <w:bCs/>
          <w:sz w:val="20"/>
          <w:u w:val="single"/>
        </w:rPr>
      </w:pPr>
      <w:r>
        <w:rPr>
          <w:b/>
          <w:bCs/>
          <w:sz w:val="20"/>
          <w:u w:val="single"/>
        </w:rPr>
        <w:t>California State Formula: Bur</w:t>
      </w:r>
      <w:r w:rsidR="00470DB9">
        <w:rPr>
          <w:b/>
          <w:bCs/>
          <w:sz w:val="20"/>
          <w:u w:val="single"/>
        </w:rPr>
        <w:t xml:space="preserve">eau </w:t>
      </w:r>
      <w:proofErr w:type="gramStart"/>
      <w:r w:rsidR="00470DB9">
        <w:rPr>
          <w:b/>
          <w:bCs/>
          <w:sz w:val="20"/>
          <w:u w:val="single"/>
        </w:rPr>
        <w:t>For</w:t>
      </w:r>
      <w:proofErr w:type="gramEnd"/>
      <w:r w:rsidR="00470DB9">
        <w:rPr>
          <w:b/>
          <w:bCs/>
          <w:sz w:val="20"/>
          <w:u w:val="single"/>
        </w:rPr>
        <w:t xml:space="preserve"> Private Postsecondary </w:t>
      </w:r>
      <w:r>
        <w:rPr>
          <w:b/>
          <w:bCs/>
          <w:sz w:val="20"/>
          <w:u w:val="single"/>
        </w:rPr>
        <w:t>Education</w:t>
      </w:r>
    </w:p>
    <w:p w:rsidR="00D8728C" w:rsidRDefault="006E1C06">
      <w:pPr>
        <w:ind w:left="720"/>
        <w:jc w:val="both"/>
        <w:rPr>
          <w:sz w:val="20"/>
        </w:rPr>
      </w:pPr>
      <w:r w:rsidRPr="006E1C06">
        <w:rPr>
          <w:b/>
          <w:sz w:val="20"/>
          <w:u w:val="single"/>
        </w:rPr>
        <w:t>STUDENT'S RIGHT TO CANCEL</w:t>
      </w:r>
      <w:r w:rsidR="00D8728C">
        <w:rPr>
          <w:b/>
          <w:sz w:val="20"/>
          <w:u w:val="single"/>
        </w:rPr>
        <w:t>:</w:t>
      </w:r>
    </w:p>
    <w:p w:rsidR="00D8728C" w:rsidRDefault="00D8728C">
      <w:pPr>
        <w:ind w:left="1080" w:firstLine="360"/>
        <w:jc w:val="both"/>
        <w:rPr>
          <w:sz w:val="20"/>
        </w:rPr>
      </w:pPr>
      <w:r>
        <w:rPr>
          <w:sz w:val="20"/>
        </w:rPr>
        <w:t xml:space="preserve">All funds paid will be refunded if the student is rejected for enrollment. All funds paid will be refunded if you cancel this contract </w:t>
      </w:r>
      <w:r w:rsidR="00954F47">
        <w:rPr>
          <w:sz w:val="20"/>
        </w:rPr>
        <w:t xml:space="preserve">through attendance at the </w:t>
      </w:r>
      <w:proofErr w:type="gramStart"/>
      <w:r w:rsidR="00954F47">
        <w:rPr>
          <w:sz w:val="20"/>
        </w:rPr>
        <w:t>first class</w:t>
      </w:r>
      <w:proofErr w:type="gramEnd"/>
      <w:r w:rsidR="00954F47">
        <w:rPr>
          <w:sz w:val="20"/>
        </w:rPr>
        <w:t xml:space="preserve"> session, or the seventh day after enrollment, whichever is later. </w:t>
      </w:r>
      <w:r>
        <w:rPr>
          <w:sz w:val="20"/>
        </w:rPr>
        <w:t>You have the right to cancel any equipment such as books, materials and supplies or any other goods related to the instruction included in this agreement</w:t>
      </w:r>
      <w:r w:rsidR="00954F47">
        <w:rPr>
          <w:sz w:val="20"/>
        </w:rPr>
        <w:t>.</w:t>
      </w:r>
    </w:p>
    <w:p w:rsidR="00D8728C" w:rsidRDefault="00D8728C">
      <w:pPr>
        <w:ind w:left="1080" w:firstLine="360"/>
        <w:jc w:val="both"/>
        <w:rPr>
          <w:sz w:val="20"/>
        </w:rPr>
      </w:pPr>
      <w:r>
        <w:rPr>
          <w:sz w:val="20"/>
        </w:rPr>
        <w:t>Cancellation shall occur when you give written notice of cancellation at the institution's address. You can do this by mail, hand delivery, or telegram. The written notice of cancellation, if sent by mail, it is effective when is deposited in the mail properly addressed with prepaid postage.</w:t>
      </w:r>
      <w:r w:rsidR="00D078B5">
        <w:rPr>
          <w:sz w:val="20"/>
        </w:rPr>
        <w:t xml:space="preserve"> </w:t>
      </w:r>
      <w:r w:rsidR="00B775FA">
        <w:rPr>
          <w:sz w:val="20"/>
        </w:rPr>
        <w:t>In addition, to the written notice c</w:t>
      </w:r>
      <w:r w:rsidR="00D078B5">
        <w:rPr>
          <w:sz w:val="20"/>
        </w:rPr>
        <w:t>ancellation</w:t>
      </w:r>
      <w:r w:rsidR="00B775FA">
        <w:rPr>
          <w:sz w:val="20"/>
        </w:rPr>
        <w:t>s</w:t>
      </w:r>
      <w:r w:rsidR="00D078B5">
        <w:rPr>
          <w:sz w:val="20"/>
        </w:rPr>
        <w:t xml:space="preserve"> may also be effectuated by the student’s conduct, including, but not necessarily limited to, a student’s lack of attendance.</w:t>
      </w:r>
    </w:p>
    <w:p w:rsidR="00D8728C" w:rsidRDefault="00D8728C" w:rsidP="003E0888">
      <w:pPr>
        <w:ind w:left="1080" w:firstLine="360"/>
        <w:jc w:val="both"/>
        <w:rPr>
          <w:sz w:val="20"/>
        </w:rPr>
      </w:pPr>
      <w:r>
        <w:rPr>
          <w:sz w:val="20"/>
        </w:rPr>
        <w:t xml:space="preserve">The written notice of cancellation need not take any particular form, however </w:t>
      </w:r>
      <w:r w:rsidR="00E53717">
        <w:rPr>
          <w:sz w:val="20"/>
        </w:rPr>
        <w:t>expressed;</w:t>
      </w:r>
      <w:r>
        <w:rPr>
          <w:sz w:val="20"/>
        </w:rPr>
        <w:t xml:space="preserve"> it is effective if it shows that you no longer wish to be bound by the enrollment agreement. On the first day of class, you will be given two notices of cancellation forms for your use if you decide to cancel. However, you can use any written notice that you may wish.</w:t>
      </w:r>
      <w:r w:rsidR="00184E10">
        <w:rPr>
          <w:sz w:val="20"/>
        </w:rPr>
        <w:t xml:space="preserve"> </w:t>
      </w:r>
      <w:r w:rsidR="00184E10" w:rsidRPr="00184E10">
        <w:rPr>
          <w:sz w:val="20"/>
        </w:rPr>
        <w:t>You do not cancel the contract by just not attending classes.</w:t>
      </w:r>
    </w:p>
    <w:p w:rsidR="00D8728C" w:rsidRPr="005611B6" w:rsidRDefault="00D8728C" w:rsidP="003E0888">
      <w:pPr>
        <w:ind w:left="1080" w:firstLine="360"/>
        <w:jc w:val="both"/>
        <w:rPr>
          <w:sz w:val="20"/>
        </w:rPr>
      </w:pPr>
      <w:r>
        <w:rPr>
          <w:sz w:val="20"/>
        </w:rPr>
        <w:t xml:space="preserve">If the school has given you any returnable equipment, including books or other materials, you shall return it to the School within 30 days following the date of your notice of cancellation. If you fail to return this equipment, including </w:t>
      </w:r>
      <w:r>
        <w:rPr>
          <w:sz w:val="20"/>
        </w:rPr>
        <w:lastRenderedPageBreak/>
        <w:t xml:space="preserve">books or other materials, in good condition within the 30-day period, the School may deduct its documented cost for the equipment from any refund that may be due to you. Once you pay for the equipment, it is yours to keep without further obligation. </w:t>
      </w:r>
      <w:r w:rsidRPr="005611B6">
        <w:rPr>
          <w:sz w:val="20"/>
        </w:rPr>
        <w:t>As stated in the front page of this agreement, beauty supplies and equipment are not returnable items due to sanitary reasons. Therefore, once you have received and accepted any supplies and/or equipment, the cost will be charged to your account.</w:t>
      </w:r>
    </w:p>
    <w:p w:rsidR="00D8728C" w:rsidRDefault="00D8728C" w:rsidP="003E0888">
      <w:pPr>
        <w:ind w:left="1080" w:firstLine="360"/>
        <w:jc w:val="both"/>
        <w:rPr>
          <w:sz w:val="20"/>
        </w:rPr>
      </w:pPr>
      <w:r>
        <w:rPr>
          <w:sz w:val="20"/>
        </w:rPr>
        <w:t>If you cancel the enrollment agreement, the School will refund any money that you paid, less any deduction for equipment received.</w:t>
      </w:r>
    </w:p>
    <w:p w:rsidR="00641891" w:rsidRDefault="00641891" w:rsidP="003E0888">
      <w:pPr>
        <w:ind w:left="1080" w:firstLine="360"/>
        <w:jc w:val="both"/>
        <w:rPr>
          <w:sz w:val="20"/>
        </w:rPr>
      </w:pPr>
      <w:r>
        <w:rPr>
          <w:sz w:val="20"/>
        </w:rPr>
        <w:t>Refund policy will apply to all student</w:t>
      </w:r>
      <w:r w:rsidR="00EC01D7">
        <w:rPr>
          <w:sz w:val="20"/>
        </w:rPr>
        <w:t>s</w:t>
      </w:r>
      <w:r>
        <w:rPr>
          <w:sz w:val="20"/>
        </w:rPr>
        <w:t xml:space="preserve"> who did not actually start training.</w:t>
      </w:r>
    </w:p>
    <w:p w:rsidR="008F1A70" w:rsidRDefault="008F1A70" w:rsidP="008F1A70">
      <w:pPr>
        <w:rPr>
          <w:sz w:val="20"/>
        </w:rPr>
      </w:pPr>
    </w:p>
    <w:p w:rsidR="00D8728C" w:rsidRPr="005611B6" w:rsidRDefault="00D8728C">
      <w:pPr>
        <w:ind w:left="720"/>
        <w:rPr>
          <w:sz w:val="20"/>
        </w:rPr>
      </w:pPr>
      <w:r>
        <w:rPr>
          <w:b/>
          <w:sz w:val="20"/>
          <w:u w:val="single"/>
        </w:rPr>
        <w:t>Withdrawal from course:</w:t>
      </w:r>
      <w:r>
        <w:rPr>
          <w:sz w:val="20"/>
        </w:rPr>
        <w:t xml:space="preserve"> </w:t>
      </w:r>
      <w:r w:rsidRPr="005611B6">
        <w:rPr>
          <w:bCs/>
          <w:sz w:val="20"/>
        </w:rPr>
        <w:t xml:space="preserve">(Withdrawal notification </w:t>
      </w:r>
      <w:r w:rsidRPr="005611B6">
        <w:rPr>
          <w:bCs/>
          <w:sz w:val="20"/>
          <w:u w:val="single"/>
        </w:rPr>
        <w:t>must</w:t>
      </w:r>
      <w:r w:rsidRPr="005611B6">
        <w:rPr>
          <w:bCs/>
          <w:sz w:val="20"/>
        </w:rPr>
        <w:t xml:space="preserve"> be presented to the financial aid office)</w:t>
      </w:r>
    </w:p>
    <w:p w:rsidR="00D8728C" w:rsidRPr="005611B6" w:rsidRDefault="00D8728C">
      <w:pPr>
        <w:ind w:left="1080" w:firstLine="360"/>
        <w:jc w:val="both"/>
        <w:rPr>
          <w:bCs/>
          <w:sz w:val="20"/>
        </w:rPr>
      </w:pPr>
      <w:r w:rsidRPr="005611B6">
        <w:rPr>
          <w:bCs/>
          <w:sz w:val="20"/>
        </w:rPr>
        <w:t>NOTE: The financial aid office has been assigned as the only office authorized to receive notices of cancellations, withdrawals and transfers. All notifications must be presented in writing in order to be processed by the financial aid office. Other administrative offices or faculty must refer the student to the financial aid office for terminations procedures.</w:t>
      </w:r>
    </w:p>
    <w:p w:rsidR="00D8728C" w:rsidRDefault="00D8728C">
      <w:pPr>
        <w:ind w:left="1080" w:firstLine="360"/>
        <w:jc w:val="both"/>
        <w:rPr>
          <w:sz w:val="20"/>
        </w:rPr>
      </w:pPr>
      <w:r>
        <w:rPr>
          <w:sz w:val="20"/>
        </w:rPr>
        <w:t xml:space="preserve">You have the right to withdraw from a course of instruction at any time. If you withdraw from the course of instruction after the period allowed for cancellation of the agreement, the school will remit a refund less a registration fee if applicable, not to exceed $75.00 within </w:t>
      </w:r>
      <w:r w:rsidR="008D13E5">
        <w:rPr>
          <w:sz w:val="20"/>
        </w:rPr>
        <w:t>45</w:t>
      </w:r>
      <w:r>
        <w:rPr>
          <w:sz w:val="20"/>
        </w:rPr>
        <w:t xml:space="preserve"> days following your withdrawal. You are obligated to pay only for educational services rendered and for un-returned equipment. The refund shall be the</w:t>
      </w:r>
      <w:r w:rsidR="004E4DB7">
        <w:rPr>
          <w:sz w:val="20"/>
        </w:rPr>
        <w:t xml:space="preserve"> </w:t>
      </w:r>
      <w:r w:rsidR="00927D79">
        <w:rPr>
          <w:sz w:val="20"/>
        </w:rPr>
        <w:t>am</w:t>
      </w:r>
      <w:r>
        <w:rPr>
          <w:sz w:val="20"/>
        </w:rPr>
        <w:t xml:space="preserve">ount you paid for instruction multiplied by a fraction, the numerator of which is the number of hours of instruction which you </w:t>
      </w:r>
      <w:r>
        <w:rPr>
          <w:sz w:val="20"/>
          <w:u w:val="single"/>
        </w:rPr>
        <w:t>have not received</w:t>
      </w:r>
      <w:r>
        <w:rPr>
          <w:sz w:val="20"/>
        </w:rPr>
        <w:t xml:space="preserve"> but for which you have paid, and the denominator of which is the total number of hours of instruction for which you have paid. If you obtain equipment as specified in the agreement as a separate charge and return it in good condition within </w:t>
      </w:r>
      <w:r w:rsidR="008F7B33">
        <w:rPr>
          <w:sz w:val="20"/>
        </w:rPr>
        <w:t>45</w:t>
      </w:r>
      <w:r>
        <w:rPr>
          <w:sz w:val="20"/>
        </w:rPr>
        <w:t xml:space="preserve"> days following the date of your withdrawal, the school shall refund the charge for the equipment paid by you. If you fail to return the equipment in good condition allowing for reasonable wear and tear, within the 30-day period, the school may offset against the refund the documented cost to the school of that equipment. You shall be liable for the</w:t>
      </w:r>
      <w:r w:rsidR="004E4DB7">
        <w:rPr>
          <w:sz w:val="20"/>
        </w:rPr>
        <w:t xml:space="preserve"> </w:t>
      </w:r>
      <w:r w:rsidR="00927D79">
        <w:rPr>
          <w:sz w:val="20"/>
        </w:rPr>
        <w:t>am</w:t>
      </w:r>
      <w:r>
        <w:rPr>
          <w:sz w:val="20"/>
        </w:rPr>
        <w:t>ount, if any by which the documented cost for equipment exceeds the prorated refund</w:t>
      </w:r>
      <w:r w:rsidR="004E4DB7">
        <w:rPr>
          <w:sz w:val="20"/>
        </w:rPr>
        <w:t xml:space="preserve"> </w:t>
      </w:r>
      <w:r w:rsidR="00927D79">
        <w:rPr>
          <w:sz w:val="20"/>
        </w:rPr>
        <w:t>am</w:t>
      </w:r>
      <w:r>
        <w:rPr>
          <w:sz w:val="20"/>
        </w:rPr>
        <w:t xml:space="preserve">ount. The documented cost of the equipment may be less </w:t>
      </w:r>
      <w:r w:rsidR="00276E5E">
        <w:rPr>
          <w:sz w:val="20"/>
        </w:rPr>
        <w:t>than</w:t>
      </w:r>
      <w:r>
        <w:rPr>
          <w:sz w:val="20"/>
        </w:rPr>
        <w:t xml:space="preserve"> the</w:t>
      </w:r>
      <w:r w:rsidR="001170FA">
        <w:rPr>
          <w:sz w:val="20"/>
        </w:rPr>
        <w:t xml:space="preserve"> </w:t>
      </w:r>
      <w:r w:rsidR="00927D79">
        <w:rPr>
          <w:sz w:val="20"/>
        </w:rPr>
        <w:t>am</w:t>
      </w:r>
      <w:r>
        <w:rPr>
          <w:sz w:val="20"/>
        </w:rPr>
        <w:t>ount charged, and the</w:t>
      </w:r>
      <w:r w:rsidR="001170FA">
        <w:rPr>
          <w:sz w:val="20"/>
        </w:rPr>
        <w:t xml:space="preserve"> </w:t>
      </w:r>
      <w:r w:rsidR="00927D79">
        <w:rPr>
          <w:sz w:val="20"/>
        </w:rPr>
        <w:t>am</w:t>
      </w:r>
      <w:r>
        <w:rPr>
          <w:sz w:val="20"/>
        </w:rPr>
        <w:t>ount the school has charged in the contract. In any event, you will never be charged for more than the equipment charges stated in the contract. For a list of these charges, see the front page of this agreement. IF THE</w:t>
      </w:r>
      <w:r w:rsidR="004E4DB7">
        <w:rPr>
          <w:sz w:val="20"/>
        </w:rPr>
        <w:t xml:space="preserve"> </w:t>
      </w:r>
      <w:r w:rsidR="001170FA">
        <w:rPr>
          <w:sz w:val="20"/>
        </w:rPr>
        <w:t>AMOUNT</w:t>
      </w:r>
      <w:r>
        <w:rPr>
          <w:sz w:val="20"/>
        </w:rPr>
        <w:t xml:space="preserve"> THAT YOU HAVE PAID IS MORE THAN THE</w:t>
      </w:r>
      <w:r w:rsidR="004E4DB7">
        <w:rPr>
          <w:sz w:val="20"/>
        </w:rPr>
        <w:t xml:space="preserve"> </w:t>
      </w:r>
      <w:r w:rsidR="001170FA">
        <w:rPr>
          <w:sz w:val="20"/>
        </w:rPr>
        <w:t>AMOUNT</w:t>
      </w:r>
      <w:r>
        <w:rPr>
          <w:sz w:val="20"/>
        </w:rPr>
        <w:t xml:space="preserve"> THAT YOU OWE FOR THE TIME YOU ATTENDED, THEN A REFUND WILL BE MADE WITHIN </w:t>
      </w:r>
      <w:r w:rsidR="008F7B33">
        <w:rPr>
          <w:sz w:val="20"/>
        </w:rPr>
        <w:t>45</w:t>
      </w:r>
      <w:r>
        <w:rPr>
          <w:sz w:val="20"/>
        </w:rPr>
        <w:t xml:space="preserve"> DAYS FROM THE DETERMINATION DATE. IF </w:t>
      </w:r>
      <w:r w:rsidR="001170FA">
        <w:rPr>
          <w:sz w:val="20"/>
        </w:rPr>
        <w:t>THE AMOUNT</w:t>
      </w:r>
      <w:r>
        <w:rPr>
          <w:sz w:val="20"/>
        </w:rPr>
        <w:t xml:space="preserve"> THAT YOU OWE IS MORE THAN THE</w:t>
      </w:r>
      <w:r w:rsidR="004E4DB7">
        <w:rPr>
          <w:sz w:val="20"/>
        </w:rPr>
        <w:t xml:space="preserve"> </w:t>
      </w:r>
      <w:r w:rsidR="001170FA">
        <w:rPr>
          <w:sz w:val="20"/>
        </w:rPr>
        <w:t>AMOUNT</w:t>
      </w:r>
      <w:r>
        <w:rPr>
          <w:sz w:val="20"/>
        </w:rPr>
        <w:t xml:space="preserve"> THAT YOU HAVE ALREADY PAID, THEN YOU WILL HAVE TO ARRANGE TO PAY THE BALANCE DUE.</w:t>
      </w:r>
    </w:p>
    <w:p w:rsidR="00BB705C" w:rsidRDefault="00BB705C" w:rsidP="008C1365">
      <w:pPr>
        <w:jc w:val="both"/>
        <w:rPr>
          <w:b/>
          <w:sz w:val="20"/>
        </w:rPr>
      </w:pPr>
    </w:p>
    <w:p w:rsidR="00D8728C" w:rsidRDefault="00D8728C">
      <w:pPr>
        <w:ind w:left="1080" w:firstLine="360"/>
        <w:jc w:val="both"/>
        <w:rPr>
          <w:sz w:val="20"/>
        </w:rPr>
      </w:pPr>
      <w:r w:rsidRPr="005611B6">
        <w:rPr>
          <w:b/>
          <w:sz w:val="20"/>
        </w:rPr>
        <w:t xml:space="preserve">Hypothetical Refund Example in accordance to the state </w:t>
      </w:r>
      <w:proofErr w:type="spellStart"/>
      <w:r w:rsidRPr="005611B6">
        <w:rPr>
          <w:b/>
          <w:sz w:val="20"/>
        </w:rPr>
        <w:t>prorata</w:t>
      </w:r>
      <w:proofErr w:type="spellEnd"/>
      <w:r w:rsidRPr="005611B6">
        <w:rPr>
          <w:b/>
          <w:sz w:val="20"/>
        </w:rPr>
        <w:t xml:space="preserve"> policy:</w:t>
      </w:r>
      <w:r>
        <w:rPr>
          <w:sz w:val="20"/>
        </w:rPr>
        <w:t xml:space="preserve"> </w:t>
      </w:r>
      <w:r>
        <w:rPr>
          <w:i/>
          <w:iCs/>
          <w:sz w:val="20"/>
          <w:u w:val="single"/>
        </w:rPr>
        <w:t>Assume</w:t>
      </w:r>
      <w:r>
        <w:rPr>
          <w:sz w:val="20"/>
        </w:rPr>
        <w:t xml:space="preserve"> that a student, upon enrollment in a 1,600-hour course, </w:t>
      </w:r>
      <w:r>
        <w:rPr>
          <w:b/>
          <w:bCs/>
          <w:i/>
          <w:iCs/>
          <w:sz w:val="20"/>
          <w:u w:val="single"/>
        </w:rPr>
        <w:t>pays in full</w:t>
      </w:r>
      <w:r>
        <w:rPr>
          <w:sz w:val="20"/>
        </w:rPr>
        <w:t>, $</w:t>
      </w:r>
      <w:r w:rsidR="00142CB4">
        <w:rPr>
          <w:sz w:val="20"/>
        </w:rPr>
        <w:t>14,400</w:t>
      </w:r>
      <w:r>
        <w:rPr>
          <w:sz w:val="20"/>
        </w:rPr>
        <w:t>.00 for tuition, $75.00 for registration, and $</w:t>
      </w:r>
      <w:r w:rsidR="00EE6601">
        <w:rPr>
          <w:sz w:val="20"/>
        </w:rPr>
        <w:t>6</w:t>
      </w:r>
      <w:r>
        <w:rPr>
          <w:sz w:val="20"/>
        </w:rPr>
        <w:t xml:space="preserve">25.00 for equipment as specified in the enrollment agreement and withdraws after completing 600 hours without returning (due to sanitary reasons) the equipment he/she obtained. The </w:t>
      </w:r>
      <w:proofErr w:type="spellStart"/>
      <w:r>
        <w:rPr>
          <w:sz w:val="20"/>
        </w:rPr>
        <w:t>prorata</w:t>
      </w:r>
      <w:proofErr w:type="spellEnd"/>
      <w:r>
        <w:rPr>
          <w:sz w:val="20"/>
        </w:rPr>
        <w:t xml:space="preserve"> refund to the student would be $</w:t>
      </w:r>
      <w:r w:rsidR="00142CB4">
        <w:rPr>
          <w:sz w:val="20"/>
        </w:rPr>
        <w:t>9,000</w:t>
      </w:r>
      <w:r>
        <w:rPr>
          <w:sz w:val="20"/>
        </w:rPr>
        <w:t>.00 based on the calculation stated below. If the student returns the equipment (if it was returnable) in good condition within 30 days following his/her withdrawal date, the school would refund the charge for the equipment returned and paid by the student.</w:t>
      </w:r>
    </w:p>
    <w:p w:rsidR="00D8728C" w:rsidRDefault="00D8728C">
      <w:pPr>
        <w:ind w:left="1080" w:firstLine="360"/>
        <w:rPr>
          <w:sz w:val="20"/>
        </w:rPr>
      </w:pPr>
    </w:p>
    <w:tbl>
      <w:tblPr>
        <w:tblW w:w="0" w:type="auto"/>
        <w:tblInd w:w="1188" w:type="dxa"/>
        <w:tblLayout w:type="fixed"/>
        <w:tblLook w:val="0000" w:firstRow="0" w:lastRow="0" w:firstColumn="0" w:lastColumn="0" w:noHBand="0" w:noVBand="0"/>
      </w:tblPr>
      <w:tblGrid>
        <w:gridCol w:w="1627"/>
        <w:gridCol w:w="1080"/>
        <w:gridCol w:w="278"/>
        <w:gridCol w:w="1072"/>
        <w:gridCol w:w="1126"/>
        <w:gridCol w:w="303"/>
        <w:gridCol w:w="1991"/>
        <w:gridCol w:w="1170"/>
      </w:tblGrid>
      <w:tr w:rsidR="00D8728C">
        <w:tc>
          <w:tcPr>
            <w:tcW w:w="1627"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Total Paid</w:t>
            </w:r>
          </w:p>
        </w:tc>
        <w:tc>
          <w:tcPr>
            <w:tcW w:w="1080" w:type="dxa"/>
            <w:tcBorders>
              <w:top w:val="single" w:sz="6" w:space="0" w:color="auto"/>
              <w:left w:val="single" w:sz="6" w:space="0" w:color="auto"/>
              <w:bottom w:val="single" w:sz="6" w:space="0" w:color="auto"/>
              <w:right w:val="single" w:sz="6" w:space="0" w:color="auto"/>
            </w:tcBorders>
          </w:tcPr>
          <w:p w:rsidR="00D8728C" w:rsidRPr="002D01E1" w:rsidRDefault="00D8728C" w:rsidP="002D01E1">
            <w:pPr>
              <w:rPr>
                <w:sz w:val="16"/>
                <w:szCs w:val="16"/>
              </w:rPr>
            </w:pPr>
            <w:r w:rsidRPr="002D01E1">
              <w:rPr>
                <w:sz w:val="16"/>
                <w:szCs w:val="16"/>
              </w:rPr>
              <w:t>$</w:t>
            </w:r>
            <w:r w:rsidR="00142CB4">
              <w:rPr>
                <w:sz w:val="16"/>
                <w:szCs w:val="16"/>
              </w:rPr>
              <w:t>15,100</w:t>
            </w:r>
            <w:r w:rsidR="00637E88" w:rsidRPr="002D01E1">
              <w:rPr>
                <w:sz w:val="16"/>
                <w:szCs w:val="16"/>
              </w:rPr>
              <w:t>.</w:t>
            </w:r>
            <w:r w:rsidRPr="002D01E1">
              <w:rPr>
                <w:sz w:val="16"/>
                <w:szCs w:val="16"/>
              </w:rPr>
              <w:t>00</w:t>
            </w:r>
          </w:p>
        </w:tc>
        <w:tc>
          <w:tcPr>
            <w:tcW w:w="278" w:type="dxa"/>
          </w:tcPr>
          <w:p w:rsidR="00D8728C" w:rsidRDefault="00D8728C">
            <w:pPr>
              <w:rPr>
                <w:sz w:val="20"/>
              </w:rPr>
            </w:pPr>
          </w:p>
        </w:tc>
        <w:tc>
          <w:tcPr>
            <w:tcW w:w="1072"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Tuition Cost</w:t>
            </w:r>
          </w:p>
        </w:tc>
        <w:tc>
          <w:tcPr>
            <w:tcW w:w="1126" w:type="dxa"/>
            <w:tcBorders>
              <w:top w:val="single" w:sz="6" w:space="0" w:color="auto"/>
              <w:left w:val="single" w:sz="6" w:space="0" w:color="auto"/>
              <w:bottom w:val="single" w:sz="6" w:space="0" w:color="auto"/>
              <w:right w:val="single" w:sz="6" w:space="0" w:color="auto"/>
            </w:tcBorders>
          </w:tcPr>
          <w:p w:rsidR="00D8728C" w:rsidRDefault="00D8728C" w:rsidP="00637E88">
            <w:pPr>
              <w:rPr>
                <w:sz w:val="20"/>
              </w:rPr>
            </w:pPr>
            <w:r>
              <w:rPr>
                <w:sz w:val="20"/>
              </w:rPr>
              <w:t>$</w:t>
            </w:r>
            <w:r w:rsidR="00142CB4">
              <w:rPr>
                <w:sz w:val="20"/>
              </w:rPr>
              <w:t>14,400</w:t>
            </w:r>
            <w:r w:rsidR="00637E88">
              <w:rPr>
                <w:sz w:val="20"/>
              </w:rPr>
              <w:t>.00</w:t>
            </w:r>
          </w:p>
        </w:tc>
        <w:tc>
          <w:tcPr>
            <w:tcW w:w="303" w:type="dxa"/>
          </w:tcPr>
          <w:p w:rsidR="00D8728C" w:rsidRDefault="00D8728C">
            <w:pPr>
              <w:rPr>
                <w:sz w:val="20"/>
              </w:rPr>
            </w:pPr>
          </w:p>
        </w:tc>
        <w:tc>
          <w:tcPr>
            <w:tcW w:w="1991"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Paid for instruction</w:t>
            </w:r>
          </w:p>
        </w:tc>
        <w:tc>
          <w:tcPr>
            <w:tcW w:w="1170" w:type="dxa"/>
            <w:tcBorders>
              <w:top w:val="single" w:sz="6" w:space="0" w:color="auto"/>
              <w:left w:val="single" w:sz="6" w:space="0" w:color="auto"/>
              <w:bottom w:val="single" w:sz="6" w:space="0" w:color="auto"/>
              <w:right w:val="single" w:sz="6" w:space="0" w:color="auto"/>
            </w:tcBorders>
          </w:tcPr>
          <w:p w:rsidR="00D8728C" w:rsidRDefault="00D8728C" w:rsidP="009F6C88">
            <w:pPr>
              <w:rPr>
                <w:sz w:val="20"/>
              </w:rPr>
            </w:pPr>
            <w:r>
              <w:rPr>
                <w:sz w:val="20"/>
              </w:rPr>
              <w:t>$</w:t>
            </w:r>
            <w:r w:rsidR="00142CB4">
              <w:rPr>
                <w:sz w:val="20"/>
              </w:rPr>
              <w:t>14,400</w:t>
            </w:r>
            <w:r>
              <w:rPr>
                <w:sz w:val="20"/>
              </w:rPr>
              <w:t>.00</w:t>
            </w:r>
          </w:p>
        </w:tc>
      </w:tr>
      <w:tr w:rsidR="00D8728C">
        <w:tc>
          <w:tcPr>
            <w:tcW w:w="1627"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Less Registration Fee (Not Refundable)</w:t>
            </w:r>
          </w:p>
        </w:tc>
        <w:tc>
          <w:tcPr>
            <w:tcW w:w="108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75.00</w:t>
            </w:r>
          </w:p>
        </w:tc>
        <w:tc>
          <w:tcPr>
            <w:tcW w:w="278" w:type="dxa"/>
          </w:tcPr>
          <w:p w:rsidR="00D8728C" w:rsidRDefault="00D8728C">
            <w:pPr>
              <w:rPr>
                <w:sz w:val="20"/>
              </w:rPr>
            </w:pPr>
          </w:p>
        </w:tc>
        <w:tc>
          <w:tcPr>
            <w:tcW w:w="1072"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Hours in the course</w:t>
            </w:r>
          </w:p>
        </w:tc>
        <w:tc>
          <w:tcPr>
            <w:tcW w:w="1126"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1,600</w:t>
            </w:r>
          </w:p>
        </w:tc>
        <w:tc>
          <w:tcPr>
            <w:tcW w:w="303" w:type="dxa"/>
          </w:tcPr>
          <w:p w:rsidR="00D8728C" w:rsidRDefault="00D8728C">
            <w:pPr>
              <w:rPr>
                <w:sz w:val="20"/>
              </w:rPr>
            </w:pPr>
          </w:p>
        </w:tc>
        <w:tc>
          <w:tcPr>
            <w:tcW w:w="1991"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Hours attended</w:t>
            </w:r>
          </w:p>
        </w:tc>
        <w:tc>
          <w:tcPr>
            <w:tcW w:w="117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600</w:t>
            </w:r>
          </w:p>
        </w:tc>
      </w:tr>
      <w:tr w:rsidR="00D8728C">
        <w:tc>
          <w:tcPr>
            <w:tcW w:w="1627"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Less cost of Unreturnable equipment</w:t>
            </w:r>
          </w:p>
        </w:tc>
        <w:tc>
          <w:tcPr>
            <w:tcW w:w="1080" w:type="dxa"/>
            <w:tcBorders>
              <w:top w:val="single" w:sz="6" w:space="0" w:color="auto"/>
              <w:left w:val="single" w:sz="6" w:space="0" w:color="auto"/>
              <w:bottom w:val="single" w:sz="6" w:space="0" w:color="auto"/>
              <w:right w:val="single" w:sz="6" w:space="0" w:color="auto"/>
            </w:tcBorders>
          </w:tcPr>
          <w:p w:rsidR="00D8728C" w:rsidRDefault="00637E88">
            <w:pPr>
              <w:rPr>
                <w:sz w:val="20"/>
              </w:rPr>
            </w:pPr>
            <w:r>
              <w:rPr>
                <w:sz w:val="20"/>
              </w:rPr>
              <w:t>6</w:t>
            </w:r>
            <w:r w:rsidR="00D8728C">
              <w:rPr>
                <w:sz w:val="20"/>
              </w:rPr>
              <w:t>25.00</w:t>
            </w:r>
          </w:p>
        </w:tc>
        <w:tc>
          <w:tcPr>
            <w:tcW w:w="278" w:type="dxa"/>
          </w:tcPr>
          <w:p w:rsidR="00D8728C" w:rsidRDefault="00D8728C">
            <w:pPr>
              <w:rPr>
                <w:sz w:val="20"/>
              </w:rPr>
            </w:pPr>
          </w:p>
        </w:tc>
        <w:tc>
          <w:tcPr>
            <w:tcW w:w="1072"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Hourly charge</w:t>
            </w:r>
          </w:p>
        </w:tc>
        <w:tc>
          <w:tcPr>
            <w:tcW w:w="1126" w:type="dxa"/>
            <w:tcBorders>
              <w:top w:val="single" w:sz="6" w:space="0" w:color="auto"/>
              <w:left w:val="single" w:sz="6" w:space="0" w:color="auto"/>
              <w:bottom w:val="single" w:sz="6" w:space="0" w:color="auto"/>
              <w:right w:val="single" w:sz="6" w:space="0" w:color="auto"/>
            </w:tcBorders>
          </w:tcPr>
          <w:p w:rsidR="00D8728C" w:rsidRDefault="00142CB4" w:rsidP="00637E88">
            <w:pPr>
              <w:rPr>
                <w:sz w:val="20"/>
              </w:rPr>
            </w:pPr>
            <w:r>
              <w:rPr>
                <w:sz w:val="20"/>
              </w:rPr>
              <w:t>9.00</w:t>
            </w:r>
          </w:p>
        </w:tc>
        <w:tc>
          <w:tcPr>
            <w:tcW w:w="303" w:type="dxa"/>
          </w:tcPr>
          <w:p w:rsidR="00D8728C" w:rsidRDefault="00D8728C">
            <w:pPr>
              <w:rPr>
                <w:sz w:val="20"/>
              </w:rPr>
            </w:pPr>
          </w:p>
        </w:tc>
        <w:tc>
          <w:tcPr>
            <w:tcW w:w="1991" w:type="dxa"/>
            <w:tcBorders>
              <w:top w:val="single" w:sz="6" w:space="0" w:color="auto"/>
              <w:left w:val="single" w:sz="6" w:space="0" w:color="auto"/>
              <w:bottom w:val="single" w:sz="6" w:space="0" w:color="auto"/>
              <w:right w:val="single" w:sz="6" w:space="0" w:color="auto"/>
            </w:tcBorders>
          </w:tcPr>
          <w:p w:rsidR="00D8728C" w:rsidRDefault="00D8728C" w:rsidP="009F6C88">
            <w:pPr>
              <w:rPr>
                <w:sz w:val="20"/>
              </w:rPr>
            </w:pPr>
            <w:r>
              <w:rPr>
                <w:sz w:val="20"/>
              </w:rPr>
              <w:t>Tuition owed 600 x $</w:t>
            </w:r>
            <w:r w:rsidR="00142CB4">
              <w:rPr>
                <w:sz w:val="20"/>
              </w:rPr>
              <w:t>9.00</w:t>
            </w:r>
          </w:p>
        </w:tc>
        <w:tc>
          <w:tcPr>
            <w:tcW w:w="1170" w:type="dxa"/>
            <w:tcBorders>
              <w:top w:val="single" w:sz="6" w:space="0" w:color="auto"/>
              <w:left w:val="single" w:sz="6" w:space="0" w:color="auto"/>
              <w:bottom w:val="single" w:sz="6" w:space="0" w:color="auto"/>
              <w:right w:val="single" w:sz="6" w:space="0" w:color="auto"/>
            </w:tcBorders>
          </w:tcPr>
          <w:p w:rsidR="00D8728C" w:rsidRDefault="00D8728C" w:rsidP="009F6C88">
            <w:pPr>
              <w:rPr>
                <w:sz w:val="20"/>
              </w:rPr>
            </w:pPr>
            <w:r>
              <w:rPr>
                <w:sz w:val="20"/>
              </w:rPr>
              <w:t>$</w:t>
            </w:r>
            <w:r w:rsidR="00142CB4">
              <w:rPr>
                <w:sz w:val="20"/>
              </w:rPr>
              <w:t>5,400</w:t>
            </w:r>
            <w:r>
              <w:rPr>
                <w:sz w:val="20"/>
              </w:rPr>
              <w:t>.00</w:t>
            </w:r>
          </w:p>
        </w:tc>
      </w:tr>
      <w:tr w:rsidR="00D8728C">
        <w:tc>
          <w:tcPr>
            <w:tcW w:w="1627" w:type="dxa"/>
            <w:tcBorders>
              <w:top w:val="single" w:sz="6" w:space="0" w:color="auto"/>
              <w:left w:val="single" w:sz="6" w:space="0" w:color="auto"/>
              <w:bottom w:val="single" w:sz="6" w:space="0" w:color="auto"/>
              <w:right w:val="single" w:sz="6" w:space="0" w:color="auto"/>
            </w:tcBorders>
          </w:tcPr>
          <w:p w:rsidR="00D8728C" w:rsidRDefault="001170FA">
            <w:pPr>
              <w:rPr>
                <w:sz w:val="20"/>
              </w:rPr>
            </w:pPr>
            <w:r>
              <w:rPr>
                <w:sz w:val="20"/>
              </w:rPr>
              <w:t>Equals amount</w:t>
            </w:r>
            <w:r w:rsidR="00D8728C">
              <w:rPr>
                <w:sz w:val="20"/>
              </w:rPr>
              <w:t xml:space="preserve"> paid for instruction</w:t>
            </w:r>
          </w:p>
        </w:tc>
        <w:tc>
          <w:tcPr>
            <w:tcW w:w="1080" w:type="dxa"/>
            <w:tcBorders>
              <w:top w:val="single" w:sz="6" w:space="0" w:color="auto"/>
              <w:left w:val="single" w:sz="6" w:space="0" w:color="auto"/>
              <w:bottom w:val="single" w:sz="6" w:space="0" w:color="auto"/>
              <w:right w:val="single" w:sz="6" w:space="0" w:color="auto"/>
            </w:tcBorders>
          </w:tcPr>
          <w:p w:rsidR="00D8728C" w:rsidRPr="009A608A" w:rsidRDefault="00D8728C" w:rsidP="00637E88">
            <w:pPr>
              <w:rPr>
                <w:sz w:val="18"/>
                <w:szCs w:val="18"/>
              </w:rPr>
            </w:pPr>
            <w:r w:rsidRPr="009A608A">
              <w:rPr>
                <w:sz w:val="18"/>
                <w:szCs w:val="18"/>
              </w:rPr>
              <w:t>$</w:t>
            </w:r>
            <w:r w:rsidR="00142CB4">
              <w:rPr>
                <w:sz w:val="18"/>
                <w:szCs w:val="18"/>
              </w:rPr>
              <w:t>14,400</w:t>
            </w:r>
            <w:r w:rsidRPr="009A608A">
              <w:rPr>
                <w:sz w:val="18"/>
                <w:szCs w:val="18"/>
              </w:rPr>
              <w:t>.00</w:t>
            </w:r>
          </w:p>
        </w:tc>
        <w:tc>
          <w:tcPr>
            <w:tcW w:w="278" w:type="dxa"/>
          </w:tcPr>
          <w:p w:rsidR="00D8728C" w:rsidRDefault="00D8728C">
            <w:pPr>
              <w:rPr>
                <w:sz w:val="20"/>
              </w:rPr>
            </w:pPr>
          </w:p>
        </w:tc>
        <w:tc>
          <w:tcPr>
            <w:tcW w:w="1072" w:type="dxa"/>
            <w:tcBorders>
              <w:top w:val="single" w:sz="6" w:space="0" w:color="auto"/>
              <w:left w:val="single" w:sz="6" w:space="0" w:color="auto"/>
              <w:bottom w:val="single" w:sz="6" w:space="0" w:color="auto"/>
              <w:right w:val="single" w:sz="6" w:space="0" w:color="auto"/>
            </w:tcBorders>
          </w:tcPr>
          <w:p w:rsidR="00D8728C" w:rsidRDefault="00D8728C">
            <w:pPr>
              <w:rPr>
                <w:sz w:val="20"/>
              </w:rPr>
            </w:pPr>
          </w:p>
        </w:tc>
        <w:tc>
          <w:tcPr>
            <w:tcW w:w="1126" w:type="dxa"/>
            <w:tcBorders>
              <w:top w:val="single" w:sz="6" w:space="0" w:color="auto"/>
              <w:left w:val="single" w:sz="6" w:space="0" w:color="auto"/>
              <w:bottom w:val="single" w:sz="6" w:space="0" w:color="auto"/>
              <w:right w:val="single" w:sz="6" w:space="0" w:color="auto"/>
            </w:tcBorders>
          </w:tcPr>
          <w:p w:rsidR="00D8728C" w:rsidRDefault="00D8728C">
            <w:pPr>
              <w:rPr>
                <w:sz w:val="20"/>
              </w:rPr>
            </w:pPr>
          </w:p>
        </w:tc>
        <w:tc>
          <w:tcPr>
            <w:tcW w:w="303" w:type="dxa"/>
          </w:tcPr>
          <w:p w:rsidR="00D8728C" w:rsidRDefault="00D8728C">
            <w:pPr>
              <w:rPr>
                <w:sz w:val="20"/>
              </w:rPr>
            </w:pPr>
          </w:p>
        </w:tc>
        <w:tc>
          <w:tcPr>
            <w:tcW w:w="1991"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Refund due</w:t>
            </w:r>
          </w:p>
        </w:tc>
        <w:tc>
          <w:tcPr>
            <w:tcW w:w="1170" w:type="dxa"/>
            <w:tcBorders>
              <w:top w:val="single" w:sz="6" w:space="0" w:color="auto"/>
              <w:left w:val="single" w:sz="6" w:space="0" w:color="auto"/>
              <w:bottom w:val="single" w:sz="6" w:space="0" w:color="auto"/>
              <w:right w:val="single" w:sz="6" w:space="0" w:color="auto"/>
            </w:tcBorders>
          </w:tcPr>
          <w:p w:rsidR="00D8728C" w:rsidRDefault="00D8728C" w:rsidP="009F6C88">
            <w:pPr>
              <w:rPr>
                <w:sz w:val="20"/>
              </w:rPr>
            </w:pPr>
            <w:r>
              <w:rPr>
                <w:sz w:val="20"/>
              </w:rPr>
              <w:t>$</w:t>
            </w:r>
            <w:r w:rsidR="00142CB4">
              <w:rPr>
                <w:sz w:val="20"/>
              </w:rPr>
              <w:t>9,000</w:t>
            </w:r>
            <w:r>
              <w:rPr>
                <w:sz w:val="20"/>
              </w:rPr>
              <w:t>.00</w:t>
            </w:r>
          </w:p>
        </w:tc>
      </w:tr>
    </w:tbl>
    <w:p w:rsidR="00D8728C" w:rsidRDefault="00D8728C">
      <w:pPr>
        <w:ind w:left="1080" w:firstLine="360"/>
        <w:jc w:val="both"/>
        <w:rPr>
          <w:sz w:val="20"/>
        </w:rPr>
      </w:pPr>
    </w:p>
    <w:p w:rsidR="00D8728C" w:rsidRDefault="00D8728C">
      <w:pPr>
        <w:ind w:left="1080" w:firstLine="360"/>
        <w:jc w:val="both"/>
        <w:rPr>
          <w:sz w:val="20"/>
        </w:rPr>
      </w:pPr>
      <w:r>
        <w:rPr>
          <w:sz w:val="20"/>
        </w:rPr>
        <w:t xml:space="preserve">In determining </w:t>
      </w:r>
      <w:r w:rsidR="001170FA">
        <w:rPr>
          <w:sz w:val="20"/>
        </w:rPr>
        <w:t>the amount</w:t>
      </w:r>
      <w:r>
        <w:rPr>
          <w:sz w:val="20"/>
        </w:rPr>
        <w:t>, that the student owes for the period of time attended, the time elapsed includes the hours of training offered to the student but not attended by the student, from the first date of classes to the last date of recorded attendance. The student shall be deemed to have withdrawn from the course when any of the following occurs:</w:t>
      </w:r>
    </w:p>
    <w:p w:rsidR="00D8728C" w:rsidRDefault="00D8728C">
      <w:pPr>
        <w:ind w:left="1080" w:firstLine="360"/>
        <w:jc w:val="both"/>
        <w:rPr>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8730"/>
      </w:tblGrid>
      <w:tr w:rsidR="00D8728C">
        <w:tc>
          <w:tcPr>
            <w:tcW w:w="45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a)</w:t>
            </w:r>
          </w:p>
        </w:tc>
        <w:tc>
          <w:tcPr>
            <w:tcW w:w="873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Date when you notify the financial aid office of your intent to withdrawal.</w:t>
            </w:r>
          </w:p>
        </w:tc>
      </w:tr>
      <w:tr w:rsidR="00D8728C">
        <w:tc>
          <w:tcPr>
            <w:tcW w:w="45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lastRenderedPageBreak/>
              <w:t>b)</w:t>
            </w:r>
          </w:p>
        </w:tc>
        <w:tc>
          <w:tcPr>
            <w:tcW w:w="873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Date when the school terminates your enrollment</w:t>
            </w:r>
            <w:r w:rsidR="0097349C">
              <w:rPr>
                <w:sz w:val="20"/>
              </w:rPr>
              <w:t xml:space="preserve"> (monitoring: academic counseling advising, class, examinations, tutorials, computer assisted instruction, other academically related activities)</w:t>
            </w:r>
          </w:p>
        </w:tc>
      </w:tr>
      <w:tr w:rsidR="00D8728C">
        <w:tc>
          <w:tcPr>
            <w:tcW w:w="45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c)</w:t>
            </w:r>
          </w:p>
        </w:tc>
        <w:tc>
          <w:tcPr>
            <w:tcW w:w="873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 xml:space="preserve">Date when you failed to attend classes for a </w:t>
            </w:r>
            <w:r w:rsidR="00671C7E">
              <w:rPr>
                <w:sz w:val="20"/>
              </w:rPr>
              <w:t>14</w:t>
            </w:r>
            <w:r w:rsidR="00932B45">
              <w:rPr>
                <w:sz w:val="20"/>
              </w:rPr>
              <w:t xml:space="preserve"> consecutive day</w:t>
            </w:r>
            <w:r w:rsidR="00E8794C">
              <w:rPr>
                <w:sz w:val="20"/>
              </w:rPr>
              <w:t>s</w:t>
            </w:r>
            <w:r>
              <w:rPr>
                <w:sz w:val="20"/>
              </w:rPr>
              <w:t xml:space="preserve"> period</w:t>
            </w:r>
          </w:p>
        </w:tc>
      </w:tr>
      <w:tr w:rsidR="00D8728C">
        <w:tc>
          <w:tcPr>
            <w:tcW w:w="45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d)</w:t>
            </w:r>
          </w:p>
        </w:tc>
        <w:tc>
          <w:tcPr>
            <w:tcW w:w="8730" w:type="dxa"/>
            <w:tcBorders>
              <w:top w:val="single" w:sz="6" w:space="0" w:color="auto"/>
              <w:left w:val="single" w:sz="6" w:space="0" w:color="auto"/>
              <w:bottom w:val="single" w:sz="6" w:space="0" w:color="auto"/>
              <w:right w:val="single" w:sz="6" w:space="0" w:color="auto"/>
            </w:tcBorders>
          </w:tcPr>
          <w:p w:rsidR="00D8728C" w:rsidRDefault="00D8728C">
            <w:pPr>
              <w:rPr>
                <w:sz w:val="20"/>
              </w:rPr>
            </w:pPr>
            <w:r>
              <w:rPr>
                <w:sz w:val="20"/>
              </w:rPr>
              <w:t>Date when you failed to return as schedule, from an approved leave of absence</w:t>
            </w:r>
          </w:p>
        </w:tc>
      </w:tr>
    </w:tbl>
    <w:p w:rsidR="00D8728C" w:rsidRDefault="00D8728C">
      <w:pPr>
        <w:ind w:left="360" w:firstLine="540"/>
        <w:jc w:val="both"/>
        <w:rPr>
          <w:sz w:val="20"/>
        </w:rPr>
      </w:pPr>
      <w:r>
        <w:rPr>
          <w:sz w:val="20"/>
        </w:rPr>
        <w:t xml:space="preserve">If any portion of your cost of attendance was covered by the proceeds of a loan, then the refund will be sent to the lender. The </w:t>
      </w:r>
      <w:r w:rsidR="001170FA">
        <w:rPr>
          <w:sz w:val="20"/>
        </w:rPr>
        <w:t>remaining amount</w:t>
      </w:r>
      <w:r>
        <w:rPr>
          <w:sz w:val="20"/>
        </w:rPr>
        <w:t xml:space="preserve"> of the refund will first be made to the financial aid programs from which benefits were received, in accordance to the order of priority provided in federal regulations. If a course is canceled or the school closes, subsequent to a student’s enrollment, and before instruction in the course has begun, the school shall at its option: (1) Provide a full refund of all money paid, or (2) Provide for completion of the course at a nearby school.</w:t>
      </w:r>
    </w:p>
    <w:p w:rsidR="008F1A70" w:rsidRDefault="008F1A70" w:rsidP="00CE4D7C">
      <w:pPr>
        <w:ind w:left="720"/>
        <w:jc w:val="both"/>
        <w:rPr>
          <w:bCs/>
          <w:sz w:val="20"/>
        </w:rPr>
      </w:pPr>
      <w:r w:rsidRPr="00435FB4">
        <w:rPr>
          <w:b/>
          <w:bCs/>
          <w:sz w:val="20"/>
        </w:rPr>
        <w:t xml:space="preserve">Termination of contract: </w:t>
      </w:r>
      <w:r w:rsidRPr="00435FB4">
        <w:rPr>
          <w:bCs/>
          <w:sz w:val="20"/>
        </w:rPr>
        <w:t>there is no reason why a contract will be deemed terminated by PIB, unless the student provided false information on the contract, in which case the contract will be terminated but applicable tuition, equipment and registration charges will apply, according to the refund policy.</w:t>
      </w:r>
    </w:p>
    <w:p w:rsidR="00CE4D7C" w:rsidRDefault="00CE4D7C" w:rsidP="00CE4D7C">
      <w:pPr>
        <w:jc w:val="both"/>
        <w:rPr>
          <w:b/>
          <w:bCs/>
          <w:sz w:val="20"/>
        </w:rPr>
      </w:pPr>
    </w:p>
    <w:p w:rsidR="00CE4D7C" w:rsidRPr="00D036ED" w:rsidRDefault="00CE4D7C" w:rsidP="00D036ED">
      <w:pPr>
        <w:pStyle w:val="Heading1"/>
        <w:rPr>
          <w:bCs/>
          <w:u w:val="single"/>
        </w:rPr>
      </w:pPr>
      <w:bookmarkStart w:id="148" w:name="_Toc9331309"/>
      <w:r w:rsidRPr="00D036ED">
        <w:rPr>
          <w:bCs/>
          <w:u w:val="single"/>
        </w:rPr>
        <w:t>Student Loan Repayment:</w:t>
      </w:r>
      <w:bookmarkEnd w:id="148"/>
    </w:p>
    <w:p w:rsidR="00CE4D7C" w:rsidRDefault="00CE4D7C" w:rsidP="00CE4D7C">
      <w:pPr>
        <w:jc w:val="both"/>
        <w:rPr>
          <w:bCs/>
          <w:sz w:val="20"/>
        </w:rPr>
      </w:pPr>
      <w:r w:rsidRPr="00CE4D7C">
        <w:rPr>
          <w:bCs/>
          <w:sz w:val="20"/>
        </w:rPr>
        <w:t>Student</w:t>
      </w:r>
      <w:r w:rsidR="007A26DB">
        <w:rPr>
          <w:bCs/>
          <w:sz w:val="20"/>
        </w:rPr>
        <w:t>s</w:t>
      </w:r>
      <w:r w:rsidRPr="00CE4D7C">
        <w:rPr>
          <w:bCs/>
          <w:sz w:val="20"/>
        </w:rPr>
        <w:t xml:space="preserve"> obtain</w:t>
      </w:r>
      <w:r w:rsidR="007A26DB">
        <w:rPr>
          <w:bCs/>
          <w:sz w:val="20"/>
        </w:rPr>
        <w:t>ing</w:t>
      </w:r>
      <w:r w:rsidRPr="00CE4D7C">
        <w:rPr>
          <w:bCs/>
          <w:sz w:val="20"/>
        </w:rPr>
        <w:t xml:space="preserve"> a loan to pay for an educational program, the student will have the responsibility to repay the full amount of the loan plus interest, less the amount of any refund.</w:t>
      </w:r>
      <w:r w:rsidR="000B56F0">
        <w:rPr>
          <w:bCs/>
          <w:sz w:val="20"/>
        </w:rPr>
        <w:t xml:space="preserve"> If student received federal student financial aid funds, the student is entitled to a refund of the </w:t>
      </w:r>
      <w:proofErr w:type="spellStart"/>
      <w:r w:rsidR="000B56F0">
        <w:rPr>
          <w:bCs/>
          <w:sz w:val="20"/>
        </w:rPr>
        <w:t>moneys</w:t>
      </w:r>
      <w:proofErr w:type="spellEnd"/>
      <w:r w:rsidR="000B56F0">
        <w:rPr>
          <w:bCs/>
          <w:sz w:val="20"/>
        </w:rPr>
        <w:t xml:space="preserve"> not paid from federal student financial aid programs. </w:t>
      </w:r>
    </w:p>
    <w:p w:rsidR="007A26DB" w:rsidRDefault="007A26DB" w:rsidP="00CE4D7C">
      <w:pPr>
        <w:jc w:val="both"/>
        <w:rPr>
          <w:bCs/>
          <w:sz w:val="20"/>
        </w:rPr>
      </w:pPr>
    </w:p>
    <w:p w:rsidR="007A26DB" w:rsidRPr="001B4708" w:rsidRDefault="007A26DB" w:rsidP="007A26DB">
      <w:pPr>
        <w:pStyle w:val="Heading1"/>
        <w:rPr>
          <w:bCs/>
          <w:u w:val="single"/>
        </w:rPr>
      </w:pPr>
      <w:bookmarkStart w:id="149" w:name="_Toc9331310"/>
      <w:r w:rsidRPr="001B4708">
        <w:rPr>
          <w:bCs/>
          <w:u w:val="single"/>
        </w:rPr>
        <w:t>Defaulting on Federal or State Loans:</w:t>
      </w:r>
      <w:bookmarkEnd w:id="149"/>
    </w:p>
    <w:p w:rsidR="007A26DB" w:rsidRDefault="007A26DB" w:rsidP="00CE4D7C">
      <w:pPr>
        <w:jc w:val="both"/>
        <w:rPr>
          <w:bCs/>
          <w:sz w:val="20"/>
        </w:rPr>
      </w:pPr>
      <w:r>
        <w:rPr>
          <w:bCs/>
          <w:sz w:val="20"/>
        </w:rPr>
        <w:t xml:space="preserve">Students </w:t>
      </w:r>
      <w:r w:rsidR="00E12359">
        <w:rPr>
          <w:bCs/>
          <w:sz w:val="20"/>
        </w:rPr>
        <w:t>eligible</w:t>
      </w:r>
      <w:r>
        <w:rPr>
          <w:bCs/>
          <w:sz w:val="20"/>
        </w:rPr>
        <w:t xml:space="preserve"> for a loan guaranteed by the federal or state government and the student defaults on the loan, both of the following may occur:</w:t>
      </w:r>
    </w:p>
    <w:p w:rsidR="007A26DB" w:rsidRDefault="007A26DB" w:rsidP="00D73615">
      <w:pPr>
        <w:pStyle w:val="ListParagraph"/>
        <w:numPr>
          <w:ilvl w:val="1"/>
          <w:numId w:val="15"/>
        </w:numPr>
        <w:jc w:val="both"/>
        <w:rPr>
          <w:bCs/>
          <w:sz w:val="20"/>
        </w:rPr>
      </w:pPr>
      <w:r>
        <w:rPr>
          <w:bCs/>
          <w:sz w:val="20"/>
        </w:rPr>
        <w:t>The federal or state government or a loan guarantee agency may take action against the student, including applying income tax refund to which the person is entitled to reduce the balance owed on the loan.</w:t>
      </w:r>
    </w:p>
    <w:p w:rsidR="007A26DB" w:rsidRPr="007A26DB" w:rsidRDefault="001B4708" w:rsidP="00D73615">
      <w:pPr>
        <w:pStyle w:val="ListParagraph"/>
        <w:numPr>
          <w:ilvl w:val="1"/>
          <w:numId w:val="15"/>
        </w:numPr>
        <w:jc w:val="both"/>
        <w:rPr>
          <w:bCs/>
          <w:sz w:val="20"/>
        </w:rPr>
      </w:pPr>
      <w:r>
        <w:rPr>
          <w:bCs/>
          <w:sz w:val="20"/>
        </w:rPr>
        <w:t xml:space="preserve">The student may not be </w:t>
      </w:r>
      <w:r w:rsidR="00E12359">
        <w:rPr>
          <w:bCs/>
          <w:sz w:val="20"/>
        </w:rPr>
        <w:t>eligible</w:t>
      </w:r>
      <w:r>
        <w:rPr>
          <w:bCs/>
          <w:sz w:val="20"/>
        </w:rPr>
        <w:t xml:space="preserve"> for any other federal student </w:t>
      </w:r>
      <w:r w:rsidR="00E12359">
        <w:rPr>
          <w:bCs/>
          <w:sz w:val="20"/>
        </w:rPr>
        <w:t>financial</w:t>
      </w:r>
      <w:r>
        <w:rPr>
          <w:bCs/>
          <w:sz w:val="20"/>
        </w:rPr>
        <w:t xml:space="preserve"> aid at another institution or other government assistance until the loan is repaid.</w:t>
      </w:r>
    </w:p>
    <w:p w:rsidR="00D8728C" w:rsidRDefault="00D8728C">
      <w:pPr>
        <w:ind w:left="720" w:hanging="360"/>
        <w:jc w:val="both"/>
        <w:rPr>
          <w:sz w:val="20"/>
        </w:rPr>
      </w:pPr>
    </w:p>
    <w:p w:rsidR="00D8728C" w:rsidRPr="005611B6" w:rsidRDefault="00D8728C">
      <w:pPr>
        <w:pStyle w:val="Heading1"/>
        <w:rPr>
          <w:u w:val="single"/>
        </w:rPr>
      </w:pPr>
      <w:bookmarkStart w:id="150" w:name="_Toc9331311"/>
      <w:r w:rsidRPr="005611B6">
        <w:rPr>
          <w:u w:val="single"/>
        </w:rPr>
        <w:t>Accrediting Commission Formula:</w:t>
      </w:r>
      <w:bookmarkEnd w:id="150"/>
      <w:r w:rsidRPr="005611B6">
        <w:rPr>
          <w:u w:val="single"/>
        </w:rPr>
        <w:t xml:space="preserve"> </w:t>
      </w:r>
    </w:p>
    <w:p w:rsidR="00D8728C" w:rsidRDefault="00D8728C">
      <w:pPr>
        <w:ind w:left="360" w:firstLine="360"/>
        <w:jc w:val="both"/>
        <w:rPr>
          <w:sz w:val="20"/>
        </w:rPr>
      </w:pPr>
      <w:r>
        <w:rPr>
          <w:sz w:val="20"/>
        </w:rPr>
        <w:t>This institution is required to follow the California State refund formula</w:t>
      </w:r>
      <w:r w:rsidR="00EA544E">
        <w:rPr>
          <w:sz w:val="20"/>
        </w:rPr>
        <w:t xml:space="preserve"> and the Federal </w:t>
      </w:r>
      <w:proofErr w:type="spellStart"/>
      <w:r w:rsidR="00EA544E">
        <w:rPr>
          <w:sz w:val="20"/>
        </w:rPr>
        <w:t>Prorata</w:t>
      </w:r>
      <w:proofErr w:type="spellEnd"/>
      <w:r w:rsidR="00EA544E">
        <w:rPr>
          <w:sz w:val="20"/>
        </w:rPr>
        <w:t xml:space="preserve"> Refund Policy</w:t>
      </w:r>
      <w:r>
        <w:rPr>
          <w:sz w:val="20"/>
        </w:rPr>
        <w:t xml:space="preserve"> in calculating refunds. Therefore, since the calculations under the state refund policy results </w:t>
      </w:r>
      <w:r>
        <w:rPr>
          <w:sz w:val="20"/>
          <w:u w:val="single"/>
        </w:rPr>
        <w:t>at all times</w:t>
      </w:r>
      <w:r>
        <w:rPr>
          <w:sz w:val="20"/>
        </w:rPr>
        <w:t xml:space="preserve"> more favorable to the student than the calculations under the accrediting commission refund policy formula, the accrediting commission refund policy formula is not followed by this institution.</w:t>
      </w:r>
    </w:p>
    <w:p w:rsidR="00D8728C" w:rsidRDefault="00D8728C">
      <w:pPr>
        <w:jc w:val="both"/>
        <w:rPr>
          <w:b/>
          <w:bCs/>
          <w:position w:val="2"/>
          <w:sz w:val="20"/>
          <w:u w:val="single"/>
        </w:rPr>
      </w:pPr>
    </w:p>
    <w:p w:rsidR="00D8728C" w:rsidRPr="005611B6" w:rsidRDefault="00D8728C">
      <w:pPr>
        <w:pStyle w:val="Heading1"/>
        <w:rPr>
          <w:u w:val="single"/>
        </w:rPr>
      </w:pPr>
      <w:bookmarkStart w:id="151" w:name="_Toc9331312"/>
      <w:r w:rsidRPr="005611B6">
        <w:rPr>
          <w:u w:val="single"/>
        </w:rPr>
        <w:t xml:space="preserve">Right </w:t>
      </w:r>
      <w:proofErr w:type="gramStart"/>
      <w:r w:rsidRPr="005611B6">
        <w:rPr>
          <w:u w:val="single"/>
        </w:rPr>
        <w:t>To</w:t>
      </w:r>
      <w:proofErr w:type="gramEnd"/>
      <w:r w:rsidRPr="005611B6">
        <w:rPr>
          <w:u w:val="single"/>
        </w:rPr>
        <w:t xml:space="preserve"> Withhold Transcripts And Grades For Non Payment Of Tuition:</w:t>
      </w:r>
      <w:bookmarkEnd w:id="151"/>
    </w:p>
    <w:p w:rsidR="00D8728C" w:rsidRDefault="00D8728C">
      <w:pPr>
        <w:ind w:firstLine="720"/>
        <w:jc w:val="both"/>
        <w:rPr>
          <w:b/>
          <w:bCs/>
          <w:position w:val="2"/>
          <w:sz w:val="20"/>
        </w:rPr>
      </w:pPr>
      <w:r>
        <w:rPr>
          <w:position w:val="2"/>
          <w:sz w:val="20"/>
        </w:rPr>
        <w:t xml:space="preserve">An institution may withhold a student’s transcript or grades if the student is in default on a student tuition contract.  If the course of study consists of only one course, the institution may withhold the grades or the transcript until the tuition or loan obligation is paid in full. </w:t>
      </w:r>
    </w:p>
    <w:p w:rsidR="00F3137C" w:rsidRDefault="00F3137C">
      <w:pPr>
        <w:pStyle w:val="Heading1"/>
        <w:rPr>
          <w:rFonts w:eastAsia="Times New Roman"/>
          <w:b w:val="0"/>
          <w:szCs w:val="24"/>
          <w:u w:val="none"/>
        </w:rPr>
      </w:pPr>
    </w:p>
    <w:p w:rsidR="00D8728C" w:rsidRPr="005611B6" w:rsidRDefault="00D8728C">
      <w:pPr>
        <w:pStyle w:val="Heading1"/>
        <w:rPr>
          <w:u w:val="single"/>
        </w:rPr>
      </w:pPr>
      <w:bookmarkStart w:id="152" w:name="_Toc9331313"/>
      <w:r w:rsidRPr="005611B6">
        <w:rPr>
          <w:u w:val="single"/>
        </w:rPr>
        <w:t>Student Tuition Recovery Fund</w:t>
      </w:r>
      <w:bookmarkEnd w:id="152"/>
    </w:p>
    <w:p w:rsidR="00D8728C" w:rsidRDefault="00D8728C">
      <w:pPr>
        <w:ind w:left="360" w:firstLine="360"/>
        <w:jc w:val="both"/>
        <w:rPr>
          <w:sz w:val="20"/>
        </w:rPr>
      </w:pPr>
      <w:r>
        <w:rPr>
          <w:sz w:val="20"/>
        </w:rPr>
        <w:t xml:space="preserve">If you are not a resident of California, you are not eligible for protection under, and not eligible to file for a recovery from the California Student Tuition Recovery Fund. </w:t>
      </w:r>
    </w:p>
    <w:p w:rsidR="00D8728C" w:rsidRDefault="00D8728C">
      <w:pPr>
        <w:jc w:val="both"/>
        <w:rPr>
          <w:sz w:val="20"/>
        </w:rPr>
      </w:pPr>
    </w:p>
    <w:p w:rsidR="00D8728C" w:rsidRPr="005611B6" w:rsidRDefault="00D8728C">
      <w:pPr>
        <w:pStyle w:val="Heading1"/>
        <w:rPr>
          <w:u w:val="single"/>
        </w:rPr>
      </w:pPr>
      <w:bookmarkStart w:id="153" w:name="_Toc9331314"/>
      <w:r w:rsidRPr="005611B6">
        <w:rPr>
          <w:u w:val="single"/>
        </w:rPr>
        <w:t>Transcripts</w:t>
      </w:r>
      <w:bookmarkEnd w:id="153"/>
    </w:p>
    <w:p w:rsidR="00E72751" w:rsidRPr="00E72751" w:rsidRDefault="00711999" w:rsidP="00E72751">
      <w:pPr>
        <w:pStyle w:val="Heading1"/>
      </w:pPr>
      <w:bookmarkStart w:id="154" w:name="_Toc9331315"/>
      <w:r w:rsidRPr="00E72751">
        <w:t>NOTICE OF TRANSFERABILITY OF CREDITS AND CREDENTIALS EARNED AT OUR INSTITUTION:</w:t>
      </w:r>
      <w:bookmarkEnd w:id="154"/>
    </w:p>
    <w:p w:rsidR="008211AC" w:rsidRDefault="008211AC" w:rsidP="00E72751">
      <w:pPr>
        <w:ind w:left="360"/>
        <w:jc w:val="both"/>
        <w:rPr>
          <w:sz w:val="20"/>
        </w:rPr>
      </w:pPr>
      <w:r>
        <w:rPr>
          <w:sz w:val="20"/>
        </w:rPr>
        <w:t xml:space="preserve">The transferability of credits earned at </w:t>
      </w:r>
      <w:r w:rsidR="00D655DF">
        <w:rPr>
          <w:sz w:val="20"/>
        </w:rPr>
        <w:t>PIB</w:t>
      </w:r>
      <w:r>
        <w:rPr>
          <w:sz w:val="20"/>
        </w:rPr>
        <w:t xml:space="preserve"> is at the complete discretion of an institution to which you may seek to transfer. Acceptance of the diploma you earn </w:t>
      </w:r>
      <w:r w:rsidR="00D655DF">
        <w:rPr>
          <w:sz w:val="20"/>
        </w:rPr>
        <w:t xml:space="preserve">in </w:t>
      </w:r>
      <w:r>
        <w:rPr>
          <w:sz w:val="20"/>
        </w:rPr>
        <w:t xml:space="preserve">the </w:t>
      </w:r>
      <w:r w:rsidR="00A34BC8">
        <w:rPr>
          <w:sz w:val="20"/>
        </w:rPr>
        <w:t>Cosmetology</w:t>
      </w:r>
      <w:r>
        <w:rPr>
          <w:sz w:val="20"/>
        </w:rPr>
        <w:t xml:space="preserve"> Course, the </w:t>
      </w:r>
      <w:r w:rsidR="004E5530">
        <w:rPr>
          <w:sz w:val="20"/>
        </w:rPr>
        <w:t>Nail Care</w:t>
      </w:r>
      <w:r>
        <w:rPr>
          <w:sz w:val="20"/>
        </w:rPr>
        <w:t xml:space="preserve"> Course, or the </w:t>
      </w:r>
      <w:r w:rsidR="004E5530">
        <w:rPr>
          <w:sz w:val="20"/>
        </w:rPr>
        <w:t>Cosmetology Instructor</w:t>
      </w:r>
      <w:r>
        <w:rPr>
          <w:sz w:val="20"/>
        </w:rPr>
        <w:t xml:space="preserve"> Course is also at the complete discretion of the institution to which you may seek to transfer. If the diploma that you earn at this institution </w:t>
      </w:r>
      <w:r w:rsidR="00D655DF">
        <w:rPr>
          <w:sz w:val="20"/>
        </w:rPr>
        <w:t>is</w:t>
      </w:r>
      <w:r>
        <w:rPr>
          <w:sz w:val="20"/>
        </w:rPr>
        <w:t xml:space="preserve"> not accepted at the institution to which you seek to transfer, you may be required to repeat some or all of your coursework at that institution. For this </w:t>
      </w:r>
      <w:proofErr w:type="gramStart"/>
      <w:r>
        <w:rPr>
          <w:sz w:val="20"/>
        </w:rPr>
        <w:t>reason</w:t>
      </w:r>
      <w:proofErr w:type="gramEnd"/>
      <w:r>
        <w:rPr>
          <w:sz w:val="20"/>
        </w:rPr>
        <w:t xml:space="preserve"> you should make certain that your attendance at this institution will meet your educational goals. This may include contacting an institution to which you may seek to transfer after attending </w:t>
      </w:r>
      <w:r w:rsidR="00D655DF">
        <w:rPr>
          <w:sz w:val="20"/>
        </w:rPr>
        <w:t>PIB</w:t>
      </w:r>
      <w:r>
        <w:rPr>
          <w:sz w:val="20"/>
        </w:rPr>
        <w:t xml:space="preserve"> to determine if your diploma will transfer.</w:t>
      </w:r>
    </w:p>
    <w:p w:rsidR="008211AC" w:rsidRDefault="008211AC">
      <w:pPr>
        <w:ind w:left="360" w:firstLine="360"/>
        <w:jc w:val="both"/>
        <w:rPr>
          <w:sz w:val="20"/>
        </w:rPr>
      </w:pPr>
    </w:p>
    <w:p w:rsidR="00D8728C" w:rsidRDefault="00D8728C">
      <w:pPr>
        <w:ind w:left="360" w:firstLine="360"/>
        <w:jc w:val="both"/>
        <w:rPr>
          <w:sz w:val="20"/>
        </w:rPr>
      </w:pPr>
      <w:r>
        <w:rPr>
          <w:sz w:val="20"/>
        </w:rPr>
        <w:t>Units earned in our program</w:t>
      </w:r>
      <w:r w:rsidR="00D655DF">
        <w:rPr>
          <w:sz w:val="20"/>
        </w:rPr>
        <w:t>s</w:t>
      </w:r>
      <w:r>
        <w:rPr>
          <w:sz w:val="20"/>
        </w:rPr>
        <w:t xml:space="preserve"> in most cases, will probably not be transferable. For example, if you entered our school as a freshman, you will still be a freshman if you enter another college of university at some time in the future even though you earned units here at our school. In addition, if you earn degree, diploma, or certificate in our cosmetology program, in most cases will probably not serve as a basis for obtaining a higher-level degree at another college or university. Hours and operations completed are transferable to any other Cosmetology school. Your license would help you to continue and further your education at a university </w:t>
      </w:r>
      <w:r>
        <w:rPr>
          <w:sz w:val="20"/>
        </w:rPr>
        <w:lastRenderedPageBreak/>
        <w:t>level. Each course of study offered by PIB is considered to be a single course, therefore, students with an outstanding balance on their tuition account will not be able to receive their transcripts until the account is paid in full.</w:t>
      </w:r>
    </w:p>
    <w:p w:rsidR="00C645F9" w:rsidRDefault="00C645F9" w:rsidP="00C645F9">
      <w:pPr>
        <w:jc w:val="both"/>
        <w:rPr>
          <w:sz w:val="20"/>
        </w:rPr>
      </w:pPr>
    </w:p>
    <w:p w:rsidR="00C645F9" w:rsidRPr="00C645F9" w:rsidRDefault="00C645F9" w:rsidP="00C645F9">
      <w:pPr>
        <w:pStyle w:val="Heading1"/>
      </w:pPr>
      <w:bookmarkStart w:id="155" w:name="_Toc9331316"/>
      <w:r w:rsidRPr="00C645F9">
        <w:t>Prior Experiential Learning</w:t>
      </w:r>
      <w:bookmarkEnd w:id="155"/>
    </w:p>
    <w:p w:rsidR="00D8728C" w:rsidRDefault="00C645F9" w:rsidP="00C645F9">
      <w:pPr>
        <w:jc w:val="both"/>
        <w:rPr>
          <w:sz w:val="20"/>
        </w:rPr>
      </w:pPr>
      <w:r>
        <w:rPr>
          <w:sz w:val="20"/>
        </w:rPr>
        <w:t>This institution does not accept prior experiential learning unless it is authorized and verified by the California State Board of Cosmetology.</w:t>
      </w:r>
    </w:p>
    <w:p w:rsidR="00C645F9" w:rsidRDefault="00C645F9" w:rsidP="00C645F9">
      <w:pPr>
        <w:jc w:val="both"/>
        <w:rPr>
          <w:sz w:val="20"/>
        </w:rPr>
      </w:pPr>
    </w:p>
    <w:p w:rsidR="00C645F9" w:rsidRPr="00575C7B" w:rsidRDefault="00C645F9">
      <w:pPr>
        <w:pStyle w:val="Heading1"/>
      </w:pPr>
      <w:bookmarkStart w:id="156" w:name="_Toc9331317"/>
      <w:proofErr w:type="spellStart"/>
      <w:r>
        <w:t>Libarary</w:t>
      </w:r>
      <w:bookmarkEnd w:id="156"/>
      <w:proofErr w:type="spellEnd"/>
    </w:p>
    <w:p w:rsidR="00C645F9" w:rsidRPr="00575C7B" w:rsidRDefault="00C645F9" w:rsidP="00C645F9">
      <w:pPr>
        <w:rPr>
          <w:sz w:val="20"/>
          <w:szCs w:val="20"/>
        </w:rPr>
      </w:pPr>
      <w:r w:rsidRPr="00575C7B">
        <w:rPr>
          <w:sz w:val="20"/>
          <w:szCs w:val="20"/>
        </w:rPr>
        <w:t xml:space="preserve">The school library contains supplemental information, cosmetology books, magazines, </w:t>
      </w:r>
      <w:r w:rsidR="00575C7B">
        <w:rPr>
          <w:sz w:val="20"/>
          <w:szCs w:val="20"/>
        </w:rPr>
        <w:t xml:space="preserve">and </w:t>
      </w:r>
      <w:r w:rsidRPr="00575C7B">
        <w:rPr>
          <w:sz w:val="20"/>
          <w:szCs w:val="20"/>
        </w:rPr>
        <w:t>videos. Also available to all students is the use of computers to research information on the internet. These materials may be viewed with permission from a staff member.</w:t>
      </w:r>
      <w:r w:rsidR="00575C7B">
        <w:rPr>
          <w:sz w:val="20"/>
          <w:szCs w:val="20"/>
        </w:rPr>
        <w:t xml:space="preserve"> The library is available for all students from Tuesday through Friday 8:30am-10:00pm, Saturday 8:30am-5:00pm.</w:t>
      </w:r>
    </w:p>
    <w:p w:rsidR="00C645F9" w:rsidRDefault="00C645F9">
      <w:pPr>
        <w:pStyle w:val="Heading1"/>
        <w:rPr>
          <w:b w:val="0"/>
        </w:rPr>
      </w:pPr>
    </w:p>
    <w:p w:rsidR="00D8728C" w:rsidRPr="00DF6B97" w:rsidRDefault="00D8728C">
      <w:pPr>
        <w:pStyle w:val="Heading1"/>
        <w:rPr>
          <w:b w:val="0"/>
        </w:rPr>
      </w:pPr>
      <w:bookmarkStart w:id="157" w:name="_Toc9331318"/>
      <w:r w:rsidRPr="00DF6B97">
        <w:rPr>
          <w:b w:val="0"/>
        </w:rPr>
        <w:t>Financial Aid—Consumer Information</w:t>
      </w:r>
      <w:bookmarkEnd w:id="157"/>
    </w:p>
    <w:p w:rsidR="00D8728C" w:rsidRDefault="00D8728C">
      <w:pPr>
        <w:ind w:left="360" w:firstLine="360"/>
        <w:jc w:val="both"/>
        <w:rPr>
          <w:sz w:val="20"/>
        </w:rPr>
      </w:pPr>
      <w:r>
        <w:rPr>
          <w:sz w:val="20"/>
        </w:rPr>
        <w:t xml:space="preserve">Based on a combination of approvals, authorization, and accreditation, our students are eligible to apply for and receive tuition aid and financial assistance while attending the college. </w:t>
      </w:r>
      <w:r w:rsidR="004217E5">
        <w:rPr>
          <w:sz w:val="20"/>
        </w:rPr>
        <w:t>Lists of these programs include</w:t>
      </w:r>
      <w:r>
        <w:rPr>
          <w:sz w:val="20"/>
        </w:rPr>
        <w:t>:</w:t>
      </w:r>
    </w:p>
    <w:p w:rsidR="00D8728C" w:rsidRDefault="00D8728C">
      <w:pPr>
        <w:ind w:left="360"/>
        <w:jc w:val="both"/>
        <w:rPr>
          <w:sz w:val="20"/>
        </w:rPr>
      </w:pPr>
      <w:r>
        <w:rPr>
          <w:sz w:val="20"/>
        </w:rPr>
        <w:t>Federal PELL Grant: Does not require repayment (</w:t>
      </w:r>
      <w:proofErr w:type="spellStart"/>
      <w:r>
        <w:rPr>
          <w:sz w:val="20"/>
        </w:rPr>
        <w:t>FPELL</w:t>
      </w:r>
      <w:proofErr w:type="spellEnd"/>
      <w:r>
        <w:rPr>
          <w:sz w:val="20"/>
        </w:rPr>
        <w:t>)</w:t>
      </w:r>
    </w:p>
    <w:p w:rsidR="00D8728C" w:rsidRDefault="00D8728C">
      <w:pPr>
        <w:ind w:left="360"/>
        <w:jc w:val="both"/>
        <w:rPr>
          <w:sz w:val="20"/>
        </w:rPr>
      </w:pPr>
      <w:r>
        <w:rPr>
          <w:sz w:val="20"/>
        </w:rPr>
        <w:t>Federal Supplemental Education Opportunity Grant: Does not require repayment (</w:t>
      </w:r>
      <w:proofErr w:type="spellStart"/>
      <w:r>
        <w:rPr>
          <w:sz w:val="20"/>
        </w:rPr>
        <w:t>FSEOG</w:t>
      </w:r>
      <w:proofErr w:type="spellEnd"/>
      <w:r>
        <w:rPr>
          <w:sz w:val="20"/>
        </w:rPr>
        <w:t>)</w:t>
      </w:r>
    </w:p>
    <w:p w:rsidR="00D8728C" w:rsidRDefault="00D8728C">
      <w:pPr>
        <w:ind w:left="360"/>
        <w:jc w:val="both"/>
        <w:rPr>
          <w:sz w:val="20"/>
        </w:rPr>
      </w:pPr>
      <w:r>
        <w:rPr>
          <w:sz w:val="20"/>
        </w:rPr>
        <w:t xml:space="preserve">Federal Direct Stafford Loans - Subsidize: </w:t>
      </w:r>
      <w:r w:rsidRPr="00DF6B97">
        <w:rPr>
          <w:bCs/>
          <w:sz w:val="20"/>
        </w:rPr>
        <w:t>Must be repaid</w:t>
      </w:r>
      <w:r>
        <w:rPr>
          <w:sz w:val="20"/>
        </w:rPr>
        <w:t xml:space="preserve"> </w:t>
      </w:r>
    </w:p>
    <w:p w:rsidR="00D8728C" w:rsidRDefault="00D8728C">
      <w:pPr>
        <w:ind w:left="360"/>
        <w:jc w:val="both"/>
        <w:rPr>
          <w:sz w:val="20"/>
        </w:rPr>
      </w:pPr>
      <w:r>
        <w:rPr>
          <w:sz w:val="20"/>
        </w:rPr>
        <w:t xml:space="preserve">Federal Direct Stafford Loans - Unsubsidized: </w:t>
      </w:r>
      <w:r w:rsidRPr="00DF6B97">
        <w:rPr>
          <w:bCs/>
          <w:sz w:val="20"/>
        </w:rPr>
        <w:t>Must be repaid</w:t>
      </w:r>
      <w:r>
        <w:rPr>
          <w:sz w:val="20"/>
        </w:rPr>
        <w:t xml:space="preserve"> </w:t>
      </w:r>
    </w:p>
    <w:p w:rsidR="0080218E" w:rsidRDefault="00D8728C" w:rsidP="00BB705C">
      <w:pPr>
        <w:ind w:left="360"/>
        <w:jc w:val="both"/>
        <w:rPr>
          <w:sz w:val="20"/>
        </w:rPr>
      </w:pPr>
      <w:r>
        <w:rPr>
          <w:sz w:val="20"/>
        </w:rPr>
        <w:t xml:space="preserve">Federal Direct Plus Loans: </w:t>
      </w:r>
      <w:r w:rsidRPr="00DF6B97">
        <w:rPr>
          <w:bCs/>
          <w:sz w:val="20"/>
        </w:rPr>
        <w:t>Must be repaid</w:t>
      </w:r>
    </w:p>
    <w:p w:rsidR="0037057D" w:rsidRDefault="0037057D" w:rsidP="002301B5">
      <w:pPr>
        <w:ind w:left="360"/>
        <w:rPr>
          <w:iCs/>
        </w:rPr>
      </w:pPr>
    </w:p>
    <w:p w:rsidR="002301B5" w:rsidRPr="00570F63" w:rsidRDefault="002301B5" w:rsidP="002301B5">
      <w:pPr>
        <w:ind w:left="360"/>
        <w:rPr>
          <w:iCs/>
          <w:sz w:val="20"/>
          <w:szCs w:val="20"/>
        </w:rPr>
      </w:pPr>
      <w:r w:rsidRPr="00570F63">
        <w:rPr>
          <w:iCs/>
          <w:sz w:val="20"/>
          <w:szCs w:val="20"/>
        </w:rPr>
        <w:t>In an effort to assist the student in making a more educated decision about enrolling, the institution provides the following disclosures on paper in the catalog on its website.</w:t>
      </w:r>
    </w:p>
    <w:p w:rsidR="002301B5" w:rsidRPr="00570F63" w:rsidRDefault="002301B5" w:rsidP="002301B5">
      <w:pPr>
        <w:ind w:left="540"/>
        <w:rPr>
          <w:iCs/>
          <w:sz w:val="20"/>
          <w:szCs w:val="20"/>
        </w:rPr>
      </w:pPr>
      <w:r w:rsidRPr="00570F63">
        <w:rPr>
          <w:iCs/>
          <w:sz w:val="20"/>
          <w:szCs w:val="20"/>
        </w:rPr>
        <w:t>California State</w:t>
      </w:r>
    </w:p>
    <w:p w:rsidR="002301B5" w:rsidRPr="00570F63" w:rsidRDefault="002301B5" w:rsidP="002301B5">
      <w:pPr>
        <w:ind w:left="720"/>
        <w:rPr>
          <w:iCs/>
          <w:sz w:val="20"/>
          <w:szCs w:val="20"/>
        </w:rPr>
      </w:pPr>
      <w:r w:rsidRPr="00570F63">
        <w:rPr>
          <w:iCs/>
          <w:sz w:val="20"/>
          <w:szCs w:val="20"/>
        </w:rPr>
        <w:tab/>
        <w:t>Institutional Performance Fact Sheet</w:t>
      </w:r>
    </w:p>
    <w:p w:rsidR="002301B5" w:rsidRPr="00570F63" w:rsidRDefault="002301B5" w:rsidP="002301B5">
      <w:pPr>
        <w:ind w:left="540"/>
        <w:rPr>
          <w:iCs/>
          <w:sz w:val="20"/>
          <w:szCs w:val="20"/>
        </w:rPr>
      </w:pPr>
      <w:r w:rsidRPr="00570F63">
        <w:rPr>
          <w:iCs/>
          <w:sz w:val="20"/>
          <w:szCs w:val="20"/>
        </w:rPr>
        <w:t>Federal Disclosures</w:t>
      </w:r>
    </w:p>
    <w:p w:rsidR="002301B5" w:rsidRPr="00570F63" w:rsidRDefault="002301B5" w:rsidP="002301B5">
      <w:pPr>
        <w:ind w:left="720"/>
        <w:rPr>
          <w:iCs/>
          <w:sz w:val="20"/>
          <w:szCs w:val="20"/>
        </w:rPr>
      </w:pPr>
      <w:r w:rsidRPr="00570F63">
        <w:rPr>
          <w:iCs/>
          <w:sz w:val="20"/>
          <w:szCs w:val="20"/>
        </w:rPr>
        <w:t>Right- to- know Act.  How are our students doing?</w:t>
      </w:r>
    </w:p>
    <w:p w:rsidR="002301B5" w:rsidRPr="00570F63" w:rsidRDefault="002301B5" w:rsidP="002301B5">
      <w:pPr>
        <w:ind w:left="720"/>
        <w:rPr>
          <w:iCs/>
          <w:sz w:val="20"/>
          <w:szCs w:val="20"/>
        </w:rPr>
      </w:pPr>
      <w:r w:rsidRPr="00570F63">
        <w:rPr>
          <w:iCs/>
          <w:sz w:val="20"/>
          <w:szCs w:val="20"/>
        </w:rPr>
        <w:t>Gainful Employment Disclosure</w:t>
      </w:r>
    </w:p>
    <w:p w:rsidR="002301B5" w:rsidRPr="00570F63" w:rsidRDefault="002301B5" w:rsidP="002301B5">
      <w:pPr>
        <w:ind w:left="720"/>
        <w:rPr>
          <w:iCs/>
          <w:sz w:val="20"/>
          <w:szCs w:val="20"/>
        </w:rPr>
      </w:pPr>
      <w:r w:rsidRPr="00570F63">
        <w:rPr>
          <w:iCs/>
          <w:sz w:val="20"/>
          <w:szCs w:val="20"/>
        </w:rPr>
        <w:t xml:space="preserve">Crime statistics report and procedures – </w:t>
      </w:r>
      <w:proofErr w:type="spellStart"/>
      <w:r w:rsidRPr="00570F63">
        <w:rPr>
          <w:iCs/>
          <w:sz w:val="20"/>
          <w:szCs w:val="20"/>
        </w:rPr>
        <w:t>Clery</w:t>
      </w:r>
      <w:proofErr w:type="spellEnd"/>
      <w:r w:rsidRPr="00570F63">
        <w:rPr>
          <w:iCs/>
          <w:sz w:val="20"/>
          <w:szCs w:val="20"/>
        </w:rPr>
        <w:t xml:space="preserve"> Act</w:t>
      </w:r>
    </w:p>
    <w:p w:rsidR="002301B5" w:rsidRPr="00570F63" w:rsidRDefault="002301B5" w:rsidP="002301B5">
      <w:pPr>
        <w:ind w:left="720"/>
        <w:rPr>
          <w:iCs/>
          <w:sz w:val="20"/>
          <w:szCs w:val="20"/>
        </w:rPr>
      </w:pPr>
      <w:r w:rsidRPr="00570F63">
        <w:rPr>
          <w:iCs/>
          <w:sz w:val="20"/>
          <w:szCs w:val="20"/>
        </w:rPr>
        <w:t>Constitution &amp; Citizenship Day (Sept 17</w:t>
      </w:r>
      <w:r w:rsidRPr="00570F63">
        <w:rPr>
          <w:iCs/>
          <w:sz w:val="20"/>
          <w:szCs w:val="20"/>
          <w:vertAlign w:val="superscript"/>
        </w:rPr>
        <w:t>th</w:t>
      </w:r>
      <w:r w:rsidRPr="00570F63">
        <w:rPr>
          <w:iCs/>
          <w:sz w:val="20"/>
          <w:szCs w:val="20"/>
        </w:rPr>
        <w:t>)</w:t>
      </w:r>
    </w:p>
    <w:p w:rsidR="002301B5" w:rsidRPr="00570F63" w:rsidRDefault="002301B5" w:rsidP="002301B5">
      <w:pPr>
        <w:ind w:left="720"/>
        <w:rPr>
          <w:iCs/>
          <w:sz w:val="20"/>
          <w:szCs w:val="20"/>
        </w:rPr>
      </w:pPr>
      <w:r w:rsidRPr="00570F63">
        <w:rPr>
          <w:iCs/>
          <w:sz w:val="20"/>
          <w:szCs w:val="20"/>
        </w:rPr>
        <w:t>Drug and alcohol abuse policy</w:t>
      </w:r>
    </w:p>
    <w:p w:rsidR="002301B5" w:rsidRPr="00570F63" w:rsidRDefault="002301B5" w:rsidP="002301B5">
      <w:pPr>
        <w:ind w:left="720"/>
        <w:rPr>
          <w:iCs/>
          <w:sz w:val="20"/>
          <w:szCs w:val="20"/>
        </w:rPr>
      </w:pPr>
      <w:r w:rsidRPr="00570F63">
        <w:rPr>
          <w:iCs/>
          <w:sz w:val="20"/>
          <w:szCs w:val="20"/>
        </w:rPr>
        <w:t>FERPA</w:t>
      </w:r>
    </w:p>
    <w:p w:rsidR="002301B5" w:rsidRPr="00570F63" w:rsidRDefault="002301B5" w:rsidP="002301B5">
      <w:pPr>
        <w:ind w:left="360" w:firstLine="360"/>
        <w:jc w:val="both"/>
        <w:rPr>
          <w:iCs/>
          <w:sz w:val="20"/>
          <w:szCs w:val="20"/>
        </w:rPr>
      </w:pPr>
      <w:r w:rsidRPr="00570F63">
        <w:rPr>
          <w:iCs/>
          <w:sz w:val="20"/>
          <w:szCs w:val="20"/>
        </w:rPr>
        <w:t>Textbook disclosure</w:t>
      </w:r>
    </w:p>
    <w:p w:rsidR="002301B5" w:rsidRPr="00570F63" w:rsidRDefault="002301B5" w:rsidP="002301B5">
      <w:pPr>
        <w:ind w:left="360" w:firstLine="360"/>
        <w:jc w:val="both"/>
        <w:rPr>
          <w:iCs/>
          <w:sz w:val="20"/>
          <w:szCs w:val="20"/>
        </w:rPr>
      </w:pPr>
      <w:r w:rsidRPr="00570F63">
        <w:rPr>
          <w:iCs/>
          <w:sz w:val="20"/>
          <w:szCs w:val="20"/>
        </w:rPr>
        <w:t>GED Classes availability</w:t>
      </w:r>
    </w:p>
    <w:p w:rsidR="002301B5" w:rsidRPr="00570F63" w:rsidRDefault="002301B5" w:rsidP="002301B5">
      <w:pPr>
        <w:ind w:left="360" w:firstLine="360"/>
        <w:jc w:val="both"/>
        <w:rPr>
          <w:sz w:val="20"/>
          <w:szCs w:val="20"/>
        </w:rPr>
      </w:pPr>
      <w:r w:rsidRPr="00570F63">
        <w:rPr>
          <w:sz w:val="20"/>
          <w:szCs w:val="20"/>
        </w:rPr>
        <w:t>Copyright protection policy</w:t>
      </w:r>
    </w:p>
    <w:p w:rsidR="002301B5" w:rsidRPr="00570F63" w:rsidRDefault="002301B5" w:rsidP="002301B5">
      <w:pPr>
        <w:ind w:left="360" w:firstLine="360"/>
        <w:jc w:val="both"/>
        <w:rPr>
          <w:sz w:val="20"/>
          <w:szCs w:val="20"/>
        </w:rPr>
      </w:pPr>
      <w:r w:rsidRPr="00570F63">
        <w:rPr>
          <w:sz w:val="20"/>
          <w:szCs w:val="20"/>
        </w:rPr>
        <w:t>Admissions disclosure</w:t>
      </w:r>
    </w:p>
    <w:p w:rsidR="002301B5" w:rsidRPr="00570F63" w:rsidRDefault="002301B5" w:rsidP="002301B5">
      <w:pPr>
        <w:ind w:left="360" w:firstLine="360"/>
        <w:jc w:val="both"/>
        <w:rPr>
          <w:sz w:val="20"/>
          <w:szCs w:val="20"/>
        </w:rPr>
      </w:pPr>
      <w:r w:rsidRPr="00570F63">
        <w:rPr>
          <w:sz w:val="20"/>
          <w:szCs w:val="20"/>
        </w:rPr>
        <w:t>Voting Information</w:t>
      </w:r>
      <w:r w:rsidR="00E064C9">
        <w:rPr>
          <w:sz w:val="20"/>
          <w:szCs w:val="20"/>
        </w:rPr>
        <w:t xml:space="preserve"> </w:t>
      </w:r>
      <w:hyperlink r:id="rId35" w:history="1">
        <w:r w:rsidR="00E064C9" w:rsidRPr="004B6B7C">
          <w:rPr>
            <w:rStyle w:val="Hyperlink"/>
            <w:sz w:val="20"/>
            <w:szCs w:val="20"/>
          </w:rPr>
          <w:t>http://www.sos.ca.gov/elections/elections_vr.htm</w:t>
        </w:r>
      </w:hyperlink>
      <w:r w:rsidR="00E064C9">
        <w:rPr>
          <w:sz w:val="20"/>
          <w:szCs w:val="20"/>
        </w:rPr>
        <w:t xml:space="preserve"> </w:t>
      </w:r>
    </w:p>
    <w:p w:rsidR="00D8728C" w:rsidRPr="00DF6B97" w:rsidRDefault="00D8728C">
      <w:pPr>
        <w:pStyle w:val="Heading1"/>
        <w:rPr>
          <w:b w:val="0"/>
        </w:rPr>
      </w:pPr>
      <w:bookmarkStart w:id="158" w:name="_Toc9331319"/>
      <w:r w:rsidRPr="00DF6B97">
        <w:rPr>
          <w:b w:val="0"/>
        </w:rPr>
        <w:t>General Financial Aid Information:</w:t>
      </w:r>
      <w:bookmarkEnd w:id="158"/>
    </w:p>
    <w:p w:rsidR="00D8728C" w:rsidRDefault="00D8728C">
      <w:pPr>
        <w:ind w:left="360" w:firstLine="360"/>
        <w:jc w:val="both"/>
        <w:rPr>
          <w:sz w:val="20"/>
        </w:rPr>
      </w:pPr>
      <w:r>
        <w:rPr>
          <w:sz w:val="20"/>
        </w:rPr>
        <w:t xml:space="preserve"> If you wish to apply for financial aid or you have questions, or you need sections of the handbook clarified, contact the financial aid office at the school. Additional information regarding the student aid programs available at PIB may be found in “The Student Guide” and the “Free Application for Federal Student Aid” published by the U.S. Department of Education. Additional information may be obtained by calling the Federal Student Aid Information Center between 9:00</w:t>
      </w:r>
      <w:r w:rsidR="00927D79">
        <w:rPr>
          <w:sz w:val="20"/>
        </w:rPr>
        <w:t>am</w:t>
      </w:r>
      <w:r>
        <w:rPr>
          <w:sz w:val="20"/>
        </w:rPr>
        <w:t xml:space="preserve"> and 5:00</w:t>
      </w:r>
      <w:r w:rsidR="00927D79">
        <w:rPr>
          <w:sz w:val="20"/>
        </w:rPr>
        <w:t>pm</w:t>
      </w:r>
      <w:r>
        <w:rPr>
          <w:sz w:val="20"/>
        </w:rPr>
        <w:t xml:space="preserve"> (Eastern Time) Monday through Friday at 1 (800) 433-3243.</w:t>
      </w:r>
    </w:p>
    <w:p w:rsidR="00D8728C" w:rsidRDefault="00D8728C">
      <w:pPr>
        <w:ind w:left="360" w:firstLine="360"/>
        <w:rPr>
          <w:sz w:val="20"/>
        </w:rPr>
      </w:pPr>
    </w:p>
    <w:p w:rsidR="00D8728C" w:rsidRPr="00683EA9" w:rsidRDefault="00D8728C">
      <w:pPr>
        <w:pStyle w:val="Heading1"/>
        <w:rPr>
          <w:u w:val="single"/>
        </w:rPr>
      </w:pPr>
      <w:bookmarkStart w:id="159" w:name="_Toc9331320"/>
      <w:r w:rsidRPr="00683EA9">
        <w:rPr>
          <w:u w:val="single"/>
        </w:rPr>
        <w:t>Compliance Statement</w:t>
      </w:r>
      <w:bookmarkEnd w:id="159"/>
    </w:p>
    <w:p w:rsidR="00730040" w:rsidRDefault="00D8728C">
      <w:pPr>
        <w:ind w:left="360" w:firstLine="360"/>
        <w:jc w:val="both"/>
        <w:rPr>
          <w:sz w:val="20"/>
        </w:rPr>
      </w:pPr>
      <w:r>
        <w:rPr>
          <w:sz w:val="20"/>
        </w:rPr>
        <w:t>The Federal Privacy Act of 1974 requires that students be notified that the disclosure of his/her social security number is mandatory. The social security number is used to verify students’ identities, to process the awarding of funds, the collection of funds, and the tracing of individuals who have borrowed funds from federal, state or private programs.</w:t>
      </w:r>
    </w:p>
    <w:p w:rsidR="00170141" w:rsidRDefault="00170141" w:rsidP="00170141">
      <w:pPr>
        <w:jc w:val="both"/>
        <w:rPr>
          <w:sz w:val="20"/>
        </w:rPr>
      </w:pPr>
    </w:p>
    <w:p w:rsidR="00170141" w:rsidRDefault="00170141" w:rsidP="00170141">
      <w:pPr>
        <w:pStyle w:val="Heading1"/>
      </w:pPr>
      <w:bookmarkStart w:id="160" w:name="_Toc9331321"/>
      <w:r>
        <w:t>Summary of Civil and Criminal Penalties for Violation of Federal Copyright Laws</w:t>
      </w:r>
      <w:bookmarkEnd w:id="160"/>
    </w:p>
    <w:p w:rsidR="00604D61" w:rsidRPr="00604D61" w:rsidRDefault="00604D61" w:rsidP="00F44F1A">
      <w:pPr>
        <w:pStyle w:val="NormalWeb"/>
        <w:rPr>
          <w:rFonts w:ascii="Times New Roman" w:hAnsi="Times New Roman"/>
          <w:sz w:val="20"/>
          <w:szCs w:val="20"/>
        </w:rPr>
      </w:pPr>
      <w:r w:rsidRPr="00604D61">
        <w:rPr>
          <w:rFonts w:ascii="Times New Roman" w:hAnsi="Times New Roman"/>
          <w:sz w:val="20"/>
          <w:szCs w:val="20"/>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rsidR="00604D61" w:rsidRPr="00604D61" w:rsidRDefault="00604D61" w:rsidP="00604D61">
      <w:pPr>
        <w:pStyle w:val="NormalWeb"/>
        <w:rPr>
          <w:rFonts w:ascii="Times New Roman" w:hAnsi="Times New Roman"/>
          <w:sz w:val="20"/>
          <w:szCs w:val="20"/>
        </w:rPr>
      </w:pPr>
      <w:r w:rsidRPr="00604D61">
        <w:rPr>
          <w:rFonts w:ascii="Times New Roman" w:hAnsi="Times New Roman"/>
          <w:sz w:val="20"/>
          <w:szCs w:val="20"/>
        </w:rPr>
        <w:lastRenderedPageBreak/>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rsidR="00604D61" w:rsidRPr="00604D61" w:rsidRDefault="00604D61" w:rsidP="00604D61">
      <w:pPr>
        <w:pStyle w:val="NormalWeb"/>
        <w:rPr>
          <w:rFonts w:ascii="Times New Roman" w:hAnsi="Times New Roman"/>
          <w:sz w:val="20"/>
          <w:szCs w:val="20"/>
        </w:rPr>
      </w:pPr>
      <w:r w:rsidRPr="00604D61">
        <w:rPr>
          <w:rFonts w:ascii="Times New Roman" w:hAnsi="Times New Roman"/>
          <w:sz w:val="20"/>
          <w:szCs w:val="20"/>
        </w:rPr>
        <w:t>Willful copyright infringement can also result in criminal penalties, including imprisonment of up to five years and fines of up to $250,000 per offense.</w:t>
      </w:r>
    </w:p>
    <w:p w:rsidR="00604D61" w:rsidRPr="00604D61" w:rsidRDefault="00604D61" w:rsidP="00604D61">
      <w:pPr>
        <w:pStyle w:val="NormalWeb"/>
        <w:rPr>
          <w:rFonts w:ascii="Times New Roman" w:hAnsi="Times New Roman"/>
          <w:sz w:val="20"/>
          <w:szCs w:val="20"/>
        </w:rPr>
      </w:pPr>
      <w:r w:rsidRPr="00604D61">
        <w:rPr>
          <w:rFonts w:ascii="Times New Roman" w:hAnsi="Times New Roman"/>
          <w:sz w:val="20"/>
          <w:szCs w:val="20"/>
        </w:rPr>
        <w:t xml:space="preserve">For more information, please see the Web site of the U.S. Copyright Office at </w:t>
      </w:r>
      <w:hyperlink r:id="rId36" w:tooltip="www.copyright.gov" w:history="1">
        <w:r w:rsidRPr="00604D61">
          <w:rPr>
            <w:rStyle w:val="Hyperlink"/>
            <w:rFonts w:ascii="Times New Roman" w:hAnsi="Times New Roman"/>
            <w:sz w:val="20"/>
            <w:szCs w:val="20"/>
          </w:rPr>
          <w:t>www.copyright.gov</w:t>
        </w:r>
      </w:hyperlink>
      <w:r w:rsidRPr="00604D61">
        <w:rPr>
          <w:rFonts w:ascii="Times New Roman" w:hAnsi="Times New Roman"/>
          <w:sz w:val="20"/>
          <w:szCs w:val="20"/>
        </w:rPr>
        <w:t xml:space="preserve">, especially their FAQ's at </w:t>
      </w:r>
      <w:hyperlink r:id="rId37" w:history="1">
        <w:r w:rsidRPr="00604D61">
          <w:rPr>
            <w:rStyle w:val="Hyperlink"/>
            <w:rFonts w:ascii="Times New Roman" w:hAnsi="Times New Roman"/>
            <w:sz w:val="20"/>
            <w:szCs w:val="20"/>
          </w:rPr>
          <w:t>www.copyright.gov/help/faq</w:t>
        </w:r>
      </w:hyperlink>
      <w:r w:rsidRPr="00604D61">
        <w:rPr>
          <w:rFonts w:ascii="Times New Roman" w:hAnsi="Times New Roman"/>
          <w:sz w:val="20"/>
          <w:szCs w:val="20"/>
        </w:rPr>
        <w:t>.</w:t>
      </w:r>
    </w:p>
    <w:p w:rsidR="00E845DE" w:rsidRPr="00E845DE" w:rsidRDefault="00E845DE" w:rsidP="00E845DE">
      <w:pPr>
        <w:pStyle w:val="Heading1"/>
        <w:rPr>
          <w:b w:val="0"/>
        </w:rPr>
      </w:pPr>
      <w:bookmarkStart w:id="161" w:name="_Toc9331322"/>
      <w:r w:rsidRPr="00E845DE">
        <w:rPr>
          <w:b w:val="0"/>
        </w:rPr>
        <w:t>The Family Education Rights and Privacy Ac</w:t>
      </w:r>
      <w:r w:rsidR="00D41E2B">
        <w:rPr>
          <w:b w:val="0"/>
        </w:rPr>
        <w:t>t (FERPA)</w:t>
      </w:r>
      <w:bookmarkEnd w:id="161"/>
    </w:p>
    <w:p w:rsidR="00192C93" w:rsidRPr="008153B2" w:rsidRDefault="00192C93" w:rsidP="00192C93">
      <w:pPr>
        <w:pStyle w:val="NormalWeb"/>
        <w:spacing w:before="0" w:beforeAutospacing="0" w:after="0" w:afterAutospacing="0"/>
        <w:rPr>
          <w:rFonts w:ascii="Times New Roman" w:hAnsi="Times New Roman"/>
          <w:sz w:val="20"/>
          <w:szCs w:val="20"/>
        </w:rPr>
      </w:pPr>
      <w:r>
        <w:rPr>
          <w:rFonts w:ascii="Times New Roman" w:hAnsi="Times New Roman"/>
          <w:sz w:val="24"/>
          <w:szCs w:val="24"/>
        </w:rPr>
        <w:tab/>
      </w:r>
      <w:r w:rsidR="00730040" w:rsidRPr="008153B2">
        <w:rPr>
          <w:rFonts w:ascii="Times New Roman" w:hAnsi="Times New Roman"/>
          <w:sz w:val="20"/>
          <w:szCs w:val="20"/>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730040" w:rsidRPr="008153B2" w:rsidRDefault="00192C93" w:rsidP="00192C93">
      <w:pPr>
        <w:pStyle w:val="NormalWeb"/>
        <w:spacing w:before="0" w:beforeAutospacing="0" w:after="0" w:afterAutospacing="0"/>
        <w:rPr>
          <w:rFonts w:ascii="Times New Roman" w:hAnsi="Times New Roman"/>
          <w:sz w:val="20"/>
          <w:szCs w:val="20"/>
        </w:rPr>
      </w:pPr>
      <w:r w:rsidRPr="008153B2">
        <w:rPr>
          <w:rFonts w:ascii="Times New Roman" w:hAnsi="Times New Roman"/>
          <w:sz w:val="20"/>
          <w:szCs w:val="20"/>
        </w:rPr>
        <w:tab/>
      </w:r>
      <w:r w:rsidR="00730040" w:rsidRPr="008153B2">
        <w:rPr>
          <w:rFonts w:ascii="Times New Roman" w:hAnsi="Times New Roman"/>
          <w:sz w:val="20"/>
          <w:szCs w:val="20"/>
        </w:rPr>
        <w:t xml:space="preserve">FERPA gives parents certain rights with respect to their children's education records. These rights </w:t>
      </w:r>
      <w:r w:rsidRPr="008153B2">
        <w:rPr>
          <w:rFonts w:ascii="Times New Roman" w:hAnsi="Times New Roman"/>
          <w:sz w:val="20"/>
          <w:szCs w:val="20"/>
        </w:rPr>
        <w:tab/>
      </w:r>
      <w:r w:rsidR="00730040" w:rsidRPr="008153B2">
        <w:rPr>
          <w:rFonts w:ascii="Times New Roman" w:hAnsi="Times New Roman"/>
          <w:sz w:val="20"/>
          <w:szCs w:val="20"/>
        </w:rPr>
        <w:t>transfer</w:t>
      </w:r>
      <w:r w:rsidRPr="008153B2">
        <w:rPr>
          <w:rFonts w:ascii="Times New Roman" w:hAnsi="Times New Roman"/>
          <w:sz w:val="20"/>
          <w:szCs w:val="20"/>
        </w:rPr>
        <w:t xml:space="preserve"> </w:t>
      </w:r>
      <w:r w:rsidR="00730040" w:rsidRPr="008153B2">
        <w:rPr>
          <w:rFonts w:ascii="Times New Roman" w:hAnsi="Times New Roman"/>
          <w:sz w:val="20"/>
          <w:szCs w:val="20"/>
        </w:rPr>
        <w:t xml:space="preserve">to the student when he or she reaches the age of 18 or attends a school beyond the high school </w:t>
      </w:r>
      <w:r w:rsidRPr="008153B2">
        <w:rPr>
          <w:rFonts w:ascii="Times New Roman" w:hAnsi="Times New Roman"/>
          <w:sz w:val="20"/>
          <w:szCs w:val="20"/>
        </w:rPr>
        <w:tab/>
      </w:r>
      <w:r w:rsidR="00730040" w:rsidRPr="008153B2">
        <w:rPr>
          <w:rFonts w:ascii="Times New Roman" w:hAnsi="Times New Roman"/>
          <w:sz w:val="20"/>
          <w:szCs w:val="20"/>
        </w:rPr>
        <w:t>level. Students to whom the rights have transferred are "eligible students."</w:t>
      </w:r>
    </w:p>
    <w:p w:rsidR="00730040" w:rsidRPr="008153B2" w:rsidRDefault="00730040" w:rsidP="00D73615">
      <w:pPr>
        <w:pStyle w:val="NormalWeb"/>
        <w:numPr>
          <w:ilvl w:val="0"/>
          <w:numId w:val="26"/>
        </w:numPr>
        <w:rPr>
          <w:rFonts w:ascii="Times New Roman" w:hAnsi="Times New Roman"/>
          <w:sz w:val="20"/>
          <w:szCs w:val="20"/>
        </w:rPr>
      </w:pPr>
      <w:r w:rsidRPr="008153B2">
        <w:rPr>
          <w:rFonts w:ascii="Times New Roman" w:hAnsi="Times New Roman"/>
          <w:sz w:val="20"/>
          <w:szCs w:val="20"/>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730040" w:rsidRPr="008153B2" w:rsidRDefault="00730040" w:rsidP="00D73615">
      <w:pPr>
        <w:pStyle w:val="NormalWeb"/>
        <w:numPr>
          <w:ilvl w:val="0"/>
          <w:numId w:val="26"/>
        </w:numPr>
        <w:rPr>
          <w:rFonts w:ascii="Times New Roman" w:hAnsi="Times New Roman"/>
          <w:sz w:val="20"/>
          <w:szCs w:val="20"/>
        </w:rPr>
      </w:pPr>
      <w:r w:rsidRPr="008153B2">
        <w:rPr>
          <w:rFonts w:ascii="Times New Roman" w:hAnsi="Times New Roman"/>
          <w:sz w:val="20"/>
          <w:szCs w:val="20"/>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730040" w:rsidRPr="008153B2" w:rsidRDefault="00730040" w:rsidP="00D73615">
      <w:pPr>
        <w:pStyle w:val="NormalWeb"/>
        <w:numPr>
          <w:ilvl w:val="0"/>
          <w:numId w:val="26"/>
        </w:numPr>
        <w:rPr>
          <w:rFonts w:ascii="Times New Roman" w:hAnsi="Times New Roman"/>
          <w:sz w:val="20"/>
          <w:szCs w:val="20"/>
        </w:rPr>
      </w:pPr>
      <w:r w:rsidRPr="008153B2">
        <w:rPr>
          <w:rFonts w:ascii="Times New Roman" w:hAnsi="Times New Roman"/>
          <w:sz w:val="20"/>
          <w:szCs w:val="20"/>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School officials with legitimate educational interest;</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Other schools to which a student is transferring;</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Specified officials for audit or evaluation purposes;</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Appropriate parties in connection with financial aid to a student;</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Organizations conducting certain studies for or on behalf of the school;</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Accrediting organizations;</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 xml:space="preserve">To comply with a judicial order or lawfully issued subpoena; </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Appropriate officials in cases of health and safety emergencies; and</w:t>
      </w:r>
    </w:p>
    <w:p w:rsidR="00730040" w:rsidRPr="008153B2" w:rsidRDefault="00730040" w:rsidP="00D73615">
      <w:pPr>
        <w:numPr>
          <w:ilvl w:val="1"/>
          <w:numId w:val="26"/>
        </w:numPr>
        <w:spacing w:before="100" w:beforeAutospacing="1" w:after="100" w:afterAutospacing="1"/>
        <w:rPr>
          <w:color w:val="000000"/>
          <w:sz w:val="20"/>
          <w:szCs w:val="20"/>
        </w:rPr>
      </w:pPr>
      <w:r w:rsidRPr="008153B2">
        <w:rPr>
          <w:color w:val="000000"/>
          <w:sz w:val="20"/>
          <w:szCs w:val="20"/>
        </w:rPr>
        <w:t>State and local authorities, within a juvenile justice system, pursuant to specific State law.</w:t>
      </w:r>
    </w:p>
    <w:p w:rsidR="00730040" w:rsidRPr="008153B2" w:rsidRDefault="00192C93" w:rsidP="00266D9A">
      <w:pPr>
        <w:pStyle w:val="NormalWeb"/>
        <w:spacing w:before="0" w:beforeAutospacing="0" w:after="0" w:afterAutospacing="0"/>
        <w:rPr>
          <w:rFonts w:ascii="Times New Roman" w:hAnsi="Times New Roman"/>
          <w:sz w:val="20"/>
          <w:szCs w:val="20"/>
        </w:rPr>
      </w:pPr>
      <w:r w:rsidRPr="008153B2">
        <w:rPr>
          <w:rFonts w:ascii="Times New Roman" w:hAnsi="Times New Roman"/>
          <w:sz w:val="20"/>
          <w:szCs w:val="20"/>
        </w:rPr>
        <w:tab/>
      </w:r>
      <w:r w:rsidR="00730040" w:rsidRPr="008153B2">
        <w:rPr>
          <w:rFonts w:ascii="Times New Roman" w:hAnsi="Times New Roman"/>
          <w:sz w:val="20"/>
          <w:szCs w:val="20"/>
        </w:rPr>
        <w:t xml:space="preserve">Schools may disclose, without consent, "directory" information such as a student's name, address, </w:t>
      </w:r>
      <w:r w:rsidR="00F1416A" w:rsidRPr="008153B2">
        <w:rPr>
          <w:rFonts w:ascii="Times New Roman" w:hAnsi="Times New Roman"/>
          <w:sz w:val="20"/>
          <w:szCs w:val="20"/>
        </w:rPr>
        <w:tab/>
      </w:r>
      <w:r w:rsidR="00730040" w:rsidRPr="008153B2">
        <w:rPr>
          <w:rFonts w:ascii="Times New Roman" w:hAnsi="Times New Roman"/>
          <w:sz w:val="20"/>
          <w:szCs w:val="20"/>
        </w:rPr>
        <w:t>telephone number, date</w:t>
      </w:r>
      <w:r w:rsidR="0075153E">
        <w:rPr>
          <w:rFonts w:ascii="Times New Roman" w:hAnsi="Times New Roman"/>
          <w:sz w:val="20"/>
          <w:szCs w:val="20"/>
        </w:rPr>
        <w:t xml:space="preserve"> </w:t>
      </w:r>
      <w:r w:rsidR="00730040" w:rsidRPr="008153B2">
        <w:rPr>
          <w:rFonts w:ascii="Times New Roman" w:hAnsi="Times New Roman"/>
          <w:sz w:val="20"/>
          <w:szCs w:val="20"/>
        </w:rPr>
        <w:t>and place of birth, honors and awards, and dates of attendance. However, schools must</w:t>
      </w:r>
      <w:r w:rsidR="0075153E">
        <w:rPr>
          <w:rFonts w:ascii="Times New Roman" w:hAnsi="Times New Roman"/>
          <w:sz w:val="20"/>
          <w:szCs w:val="20"/>
        </w:rPr>
        <w:t xml:space="preserve"> </w:t>
      </w:r>
      <w:r w:rsidR="00730040" w:rsidRPr="008153B2">
        <w:rPr>
          <w:rFonts w:ascii="Times New Roman" w:hAnsi="Times New Roman"/>
          <w:sz w:val="20"/>
          <w:szCs w:val="20"/>
        </w:rPr>
        <w:t>tell pare</w:t>
      </w:r>
      <w:r w:rsidR="0075153E">
        <w:rPr>
          <w:rFonts w:ascii="Times New Roman" w:hAnsi="Times New Roman"/>
          <w:sz w:val="20"/>
          <w:szCs w:val="20"/>
        </w:rPr>
        <w:t xml:space="preserve">nts and eligible students about </w:t>
      </w:r>
      <w:r w:rsidR="00730040" w:rsidRPr="008153B2">
        <w:rPr>
          <w:rFonts w:ascii="Times New Roman" w:hAnsi="Times New Roman"/>
          <w:sz w:val="20"/>
          <w:szCs w:val="20"/>
        </w:rPr>
        <w:t xml:space="preserve">directory information and allow parents and </w:t>
      </w:r>
      <w:r w:rsidR="00266D9A" w:rsidRPr="008153B2">
        <w:rPr>
          <w:rFonts w:ascii="Times New Roman" w:hAnsi="Times New Roman"/>
          <w:sz w:val="20"/>
          <w:szCs w:val="20"/>
        </w:rPr>
        <w:tab/>
      </w:r>
      <w:r w:rsidR="00730040" w:rsidRPr="008153B2">
        <w:rPr>
          <w:rFonts w:ascii="Times New Roman" w:hAnsi="Times New Roman"/>
          <w:sz w:val="20"/>
          <w:szCs w:val="20"/>
        </w:rPr>
        <w:t>eligible students a reasonable amount of time to request that the school not disclose directory</w:t>
      </w:r>
      <w:r w:rsidR="0075153E">
        <w:rPr>
          <w:rFonts w:ascii="Times New Roman" w:hAnsi="Times New Roman"/>
          <w:sz w:val="20"/>
          <w:szCs w:val="20"/>
        </w:rPr>
        <w:t xml:space="preserve"> </w:t>
      </w:r>
      <w:r w:rsidR="00730040" w:rsidRPr="008153B2">
        <w:rPr>
          <w:rFonts w:ascii="Times New Roman" w:hAnsi="Times New Roman"/>
          <w:sz w:val="20"/>
          <w:szCs w:val="20"/>
        </w:rPr>
        <w:t xml:space="preserve">information about them. Schools must notify parents and eligible students annually of their rights </w:t>
      </w:r>
      <w:r w:rsidR="00266D9A" w:rsidRPr="008153B2">
        <w:rPr>
          <w:rFonts w:ascii="Times New Roman" w:hAnsi="Times New Roman"/>
          <w:sz w:val="20"/>
          <w:szCs w:val="20"/>
        </w:rPr>
        <w:tab/>
      </w:r>
      <w:r w:rsidR="00730040" w:rsidRPr="008153B2">
        <w:rPr>
          <w:rFonts w:ascii="Times New Roman" w:hAnsi="Times New Roman"/>
          <w:sz w:val="20"/>
          <w:szCs w:val="20"/>
        </w:rPr>
        <w:t>under FERPA. The actual means of notification (special letter, inclusion in a PTA bulletin, student</w:t>
      </w:r>
      <w:r w:rsidR="0075153E">
        <w:rPr>
          <w:rFonts w:ascii="Times New Roman" w:hAnsi="Times New Roman"/>
          <w:sz w:val="20"/>
          <w:szCs w:val="20"/>
        </w:rPr>
        <w:t xml:space="preserve"> </w:t>
      </w:r>
      <w:r w:rsidR="00730040" w:rsidRPr="008153B2">
        <w:rPr>
          <w:rFonts w:ascii="Times New Roman" w:hAnsi="Times New Roman"/>
          <w:sz w:val="20"/>
          <w:szCs w:val="20"/>
        </w:rPr>
        <w:t>handbook, or newspaper article) is left to the discretion of each school.</w:t>
      </w:r>
      <w:r w:rsidR="0075153E">
        <w:rPr>
          <w:rFonts w:ascii="Times New Roman" w:hAnsi="Times New Roman"/>
          <w:sz w:val="20"/>
          <w:szCs w:val="20"/>
        </w:rPr>
        <w:t xml:space="preserve">  </w:t>
      </w:r>
      <w:r w:rsidR="00730040" w:rsidRPr="008153B2">
        <w:rPr>
          <w:rFonts w:ascii="Times New Roman" w:hAnsi="Times New Roman"/>
          <w:sz w:val="20"/>
          <w:szCs w:val="20"/>
        </w:rPr>
        <w:t>For additional informatio</w:t>
      </w:r>
      <w:r w:rsidR="00266D9A" w:rsidRPr="008153B2">
        <w:rPr>
          <w:rFonts w:ascii="Times New Roman" w:hAnsi="Times New Roman"/>
          <w:sz w:val="20"/>
          <w:szCs w:val="20"/>
        </w:rPr>
        <w:t>n</w:t>
      </w:r>
      <w:r w:rsidR="00730040" w:rsidRPr="008153B2">
        <w:rPr>
          <w:rFonts w:ascii="Times New Roman" w:hAnsi="Times New Roman"/>
          <w:sz w:val="20"/>
          <w:szCs w:val="20"/>
        </w:rPr>
        <w:t xml:space="preserve">, you may call 1-800-USA-LEARN (1-800-872-5327) (voice). Individuals who use </w:t>
      </w:r>
      <w:proofErr w:type="spellStart"/>
      <w:r w:rsidR="00730040" w:rsidRPr="008153B2">
        <w:rPr>
          <w:rFonts w:ascii="Times New Roman" w:hAnsi="Times New Roman"/>
          <w:sz w:val="20"/>
          <w:szCs w:val="20"/>
        </w:rPr>
        <w:t>TDD</w:t>
      </w:r>
      <w:proofErr w:type="spellEnd"/>
      <w:r w:rsidR="00730040" w:rsidRPr="008153B2">
        <w:rPr>
          <w:rFonts w:ascii="Times New Roman" w:hAnsi="Times New Roman"/>
          <w:sz w:val="20"/>
          <w:szCs w:val="20"/>
        </w:rPr>
        <w:t xml:space="preserve"> may call 1-800-437-0833.</w:t>
      </w:r>
    </w:p>
    <w:p w:rsidR="00730040" w:rsidRPr="008153B2" w:rsidRDefault="00192C93" w:rsidP="00266D9A">
      <w:pPr>
        <w:pStyle w:val="NormalWeb"/>
        <w:spacing w:before="0" w:beforeAutospacing="0" w:after="0" w:afterAutospacing="0"/>
        <w:rPr>
          <w:rFonts w:ascii="Times New Roman" w:hAnsi="Times New Roman"/>
          <w:sz w:val="20"/>
          <w:szCs w:val="20"/>
        </w:rPr>
      </w:pPr>
      <w:r w:rsidRPr="008153B2">
        <w:rPr>
          <w:rFonts w:ascii="Times New Roman" w:hAnsi="Times New Roman"/>
          <w:sz w:val="20"/>
          <w:szCs w:val="20"/>
        </w:rPr>
        <w:tab/>
      </w:r>
      <w:r w:rsidR="00730040" w:rsidRPr="008153B2">
        <w:rPr>
          <w:rFonts w:ascii="Times New Roman" w:hAnsi="Times New Roman"/>
          <w:sz w:val="20"/>
          <w:szCs w:val="20"/>
        </w:rPr>
        <w:t xml:space="preserve">Or you may contact us at the following address: </w:t>
      </w:r>
    </w:p>
    <w:p w:rsidR="00730040" w:rsidRDefault="00192C93" w:rsidP="00266D9A">
      <w:pPr>
        <w:pStyle w:val="NormalWeb"/>
        <w:spacing w:before="0" w:beforeAutospacing="0" w:after="0" w:afterAutospacing="0"/>
        <w:rPr>
          <w:rFonts w:ascii="Times New Roman" w:hAnsi="Times New Roman"/>
          <w:sz w:val="20"/>
          <w:szCs w:val="20"/>
        </w:rPr>
      </w:pPr>
      <w:r w:rsidRPr="008153B2">
        <w:rPr>
          <w:rFonts w:ascii="Times New Roman" w:hAnsi="Times New Roman"/>
          <w:sz w:val="20"/>
          <w:szCs w:val="20"/>
        </w:rPr>
        <w:tab/>
      </w:r>
      <w:r w:rsidR="00730040" w:rsidRPr="008153B2">
        <w:rPr>
          <w:rFonts w:ascii="Times New Roman" w:hAnsi="Times New Roman"/>
          <w:sz w:val="20"/>
          <w:szCs w:val="20"/>
        </w:rPr>
        <w:t>Family Policy Compliance Office</w:t>
      </w:r>
      <w:r w:rsidR="00730040" w:rsidRPr="008153B2">
        <w:rPr>
          <w:rFonts w:ascii="Times New Roman" w:hAnsi="Times New Roman"/>
          <w:sz w:val="20"/>
          <w:szCs w:val="20"/>
        </w:rPr>
        <w:br/>
      </w:r>
      <w:r w:rsidRPr="008153B2">
        <w:rPr>
          <w:rFonts w:ascii="Times New Roman" w:hAnsi="Times New Roman"/>
          <w:sz w:val="20"/>
          <w:szCs w:val="20"/>
        </w:rPr>
        <w:tab/>
      </w:r>
      <w:r w:rsidR="00730040" w:rsidRPr="008153B2">
        <w:rPr>
          <w:rFonts w:ascii="Times New Roman" w:hAnsi="Times New Roman"/>
          <w:sz w:val="20"/>
          <w:szCs w:val="20"/>
        </w:rPr>
        <w:t>U.S. Department of Education</w:t>
      </w:r>
      <w:r w:rsidR="00730040" w:rsidRPr="008153B2">
        <w:rPr>
          <w:rFonts w:ascii="Times New Roman" w:hAnsi="Times New Roman"/>
          <w:sz w:val="20"/>
          <w:szCs w:val="20"/>
        </w:rPr>
        <w:br/>
      </w:r>
      <w:r w:rsidRPr="008153B2">
        <w:rPr>
          <w:rFonts w:ascii="Times New Roman" w:hAnsi="Times New Roman"/>
          <w:sz w:val="20"/>
          <w:szCs w:val="20"/>
        </w:rPr>
        <w:tab/>
      </w:r>
      <w:r w:rsidR="00730040" w:rsidRPr="008153B2">
        <w:rPr>
          <w:rFonts w:ascii="Times New Roman" w:hAnsi="Times New Roman"/>
          <w:sz w:val="20"/>
          <w:szCs w:val="20"/>
        </w:rPr>
        <w:t>400 Maryland Avenue, SW</w:t>
      </w:r>
      <w:r w:rsidR="00730040" w:rsidRPr="008153B2">
        <w:rPr>
          <w:rFonts w:ascii="Times New Roman" w:hAnsi="Times New Roman"/>
          <w:sz w:val="20"/>
          <w:szCs w:val="20"/>
        </w:rPr>
        <w:br/>
      </w:r>
      <w:r w:rsidRPr="008153B2">
        <w:rPr>
          <w:rFonts w:ascii="Times New Roman" w:hAnsi="Times New Roman"/>
          <w:sz w:val="20"/>
          <w:szCs w:val="20"/>
        </w:rPr>
        <w:tab/>
      </w:r>
      <w:r w:rsidR="00730040" w:rsidRPr="008153B2">
        <w:rPr>
          <w:rFonts w:ascii="Times New Roman" w:hAnsi="Times New Roman"/>
          <w:sz w:val="20"/>
          <w:szCs w:val="20"/>
        </w:rPr>
        <w:t>Washington, D.C. 20202-8520</w:t>
      </w:r>
    </w:p>
    <w:p w:rsidR="00EE39ED" w:rsidRDefault="00EE39ED" w:rsidP="00EE39ED">
      <w:pPr>
        <w:ind w:left="1747" w:right="1679"/>
        <w:jc w:val="center"/>
        <w:rPr>
          <w:sz w:val="20"/>
          <w:szCs w:val="20"/>
        </w:rPr>
      </w:pPr>
    </w:p>
    <w:p w:rsidR="00EE39ED" w:rsidRPr="00EE39ED" w:rsidRDefault="00EE39ED" w:rsidP="00EE39ED">
      <w:pPr>
        <w:ind w:left="1747" w:right="1679"/>
        <w:jc w:val="center"/>
        <w:rPr>
          <w:sz w:val="20"/>
          <w:szCs w:val="20"/>
        </w:rPr>
      </w:pPr>
      <w:r w:rsidRPr="00EE39ED">
        <w:rPr>
          <w:sz w:val="20"/>
          <w:szCs w:val="20"/>
        </w:rPr>
        <w:t>Notification</w:t>
      </w:r>
      <w:r w:rsidRPr="00EE39ED">
        <w:rPr>
          <w:spacing w:val="29"/>
          <w:sz w:val="20"/>
          <w:szCs w:val="20"/>
        </w:rPr>
        <w:t xml:space="preserve"> </w:t>
      </w:r>
      <w:r w:rsidRPr="00EE39ED">
        <w:rPr>
          <w:sz w:val="20"/>
          <w:szCs w:val="20"/>
        </w:rPr>
        <w:t>of</w:t>
      </w:r>
      <w:r w:rsidRPr="00EE39ED">
        <w:rPr>
          <w:spacing w:val="-11"/>
          <w:sz w:val="20"/>
          <w:szCs w:val="20"/>
        </w:rPr>
        <w:t xml:space="preserve"> </w:t>
      </w:r>
      <w:r w:rsidRPr="00EE39ED">
        <w:rPr>
          <w:sz w:val="20"/>
          <w:szCs w:val="20"/>
        </w:rPr>
        <w:t>Rights</w:t>
      </w:r>
      <w:r w:rsidRPr="00EE39ED">
        <w:rPr>
          <w:spacing w:val="32"/>
          <w:sz w:val="20"/>
          <w:szCs w:val="20"/>
        </w:rPr>
        <w:t xml:space="preserve"> </w:t>
      </w:r>
      <w:r w:rsidRPr="00EE39ED">
        <w:rPr>
          <w:sz w:val="20"/>
          <w:szCs w:val="20"/>
        </w:rPr>
        <w:t>under FERPA</w:t>
      </w:r>
      <w:r w:rsidRPr="00EE39ED">
        <w:rPr>
          <w:spacing w:val="39"/>
          <w:sz w:val="20"/>
          <w:szCs w:val="20"/>
        </w:rPr>
        <w:t xml:space="preserve"> </w:t>
      </w:r>
      <w:r w:rsidRPr="00EE39ED">
        <w:rPr>
          <w:sz w:val="20"/>
          <w:szCs w:val="20"/>
        </w:rPr>
        <w:t>for</w:t>
      </w:r>
      <w:r w:rsidRPr="00EE39ED">
        <w:rPr>
          <w:spacing w:val="25"/>
          <w:sz w:val="20"/>
          <w:szCs w:val="20"/>
        </w:rPr>
        <w:t xml:space="preserve"> </w:t>
      </w:r>
      <w:r w:rsidRPr="00EE39ED">
        <w:rPr>
          <w:sz w:val="20"/>
          <w:szCs w:val="20"/>
        </w:rPr>
        <w:t>Postsecondary</w:t>
      </w:r>
      <w:r w:rsidRPr="00EE39ED">
        <w:rPr>
          <w:spacing w:val="56"/>
          <w:sz w:val="20"/>
          <w:szCs w:val="20"/>
        </w:rPr>
        <w:t xml:space="preserve"> </w:t>
      </w:r>
      <w:r w:rsidRPr="00EE39ED">
        <w:rPr>
          <w:w w:val="107"/>
          <w:sz w:val="20"/>
          <w:szCs w:val="20"/>
        </w:rPr>
        <w:t>Institutions</w:t>
      </w:r>
    </w:p>
    <w:p w:rsidR="00EE39ED" w:rsidRPr="00EE39ED" w:rsidRDefault="00EE39ED" w:rsidP="00EE39ED">
      <w:pPr>
        <w:spacing w:before="18" w:line="280" w:lineRule="exact"/>
        <w:rPr>
          <w:rFonts w:ascii="Calibri" w:eastAsia="Calibri" w:hAnsi="Calibri"/>
          <w:sz w:val="20"/>
          <w:szCs w:val="20"/>
        </w:rPr>
      </w:pPr>
    </w:p>
    <w:p w:rsidR="00EE39ED" w:rsidRPr="00EE39ED" w:rsidRDefault="00EE39ED" w:rsidP="00EE39ED">
      <w:pPr>
        <w:spacing w:line="249" w:lineRule="auto"/>
        <w:ind w:left="1294" w:right="1787" w:hanging="5"/>
        <w:rPr>
          <w:sz w:val="20"/>
          <w:szCs w:val="20"/>
        </w:rPr>
      </w:pPr>
      <w:r w:rsidRPr="00EE39ED">
        <w:rPr>
          <w:sz w:val="20"/>
          <w:szCs w:val="20"/>
        </w:rPr>
        <w:lastRenderedPageBreak/>
        <w:t>The</w:t>
      </w:r>
      <w:r w:rsidRPr="00EE39ED">
        <w:rPr>
          <w:spacing w:val="10"/>
          <w:sz w:val="20"/>
          <w:szCs w:val="20"/>
        </w:rPr>
        <w:t xml:space="preserve"> </w:t>
      </w:r>
      <w:r w:rsidRPr="00EE39ED">
        <w:rPr>
          <w:sz w:val="20"/>
          <w:szCs w:val="20"/>
        </w:rPr>
        <w:t>Family</w:t>
      </w:r>
      <w:r w:rsidRPr="00EE39ED">
        <w:rPr>
          <w:spacing w:val="16"/>
          <w:sz w:val="20"/>
          <w:szCs w:val="20"/>
        </w:rPr>
        <w:t xml:space="preserve"> </w:t>
      </w:r>
      <w:r w:rsidRPr="00EE39ED">
        <w:rPr>
          <w:sz w:val="20"/>
          <w:szCs w:val="20"/>
        </w:rPr>
        <w:t>Educational</w:t>
      </w:r>
      <w:r w:rsidRPr="00EE39ED">
        <w:rPr>
          <w:spacing w:val="32"/>
          <w:sz w:val="20"/>
          <w:szCs w:val="20"/>
        </w:rPr>
        <w:t xml:space="preserve"> </w:t>
      </w:r>
      <w:r w:rsidRPr="00EE39ED">
        <w:rPr>
          <w:sz w:val="20"/>
          <w:szCs w:val="20"/>
        </w:rPr>
        <w:t>Rights</w:t>
      </w:r>
      <w:r w:rsidRPr="00EE39ED">
        <w:rPr>
          <w:spacing w:val="20"/>
          <w:sz w:val="20"/>
          <w:szCs w:val="20"/>
        </w:rPr>
        <w:t xml:space="preserve"> </w:t>
      </w:r>
      <w:r w:rsidRPr="00EE39ED">
        <w:rPr>
          <w:sz w:val="20"/>
          <w:szCs w:val="20"/>
        </w:rPr>
        <w:t>and</w:t>
      </w:r>
      <w:r w:rsidRPr="00EE39ED">
        <w:rPr>
          <w:spacing w:val="9"/>
          <w:sz w:val="20"/>
          <w:szCs w:val="20"/>
        </w:rPr>
        <w:t xml:space="preserve"> </w:t>
      </w:r>
      <w:r w:rsidRPr="00EE39ED">
        <w:rPr>
          <w:sz w:val="20"/>
          <w:szCs w:val="20"/>
        </w:rPr>
        <w:t>Privacy</w:t>
      </w:r>
      <w:r w:rsidRPr="00EE39ED">
        <w:rPr>
          <w:spacing w:val="40"/>
          <w:sz w:val="20"/>
          <w:szCs w:val="20"/>
        </w:rPr>
        <w:t xml:space="preserve"> </w:t>
      </w:r>
      <w:r w:rsidRPr="00EE39ED">
        <w:rPr>
          <w:sz w:val="20"/>
          <w:szCs w:val="20"/>
        </w:rPr>
        <w:t>Act</w:t>
      </w:r>
      <w:r w:rsidRPr="00EE39ED">
        <w:rPr>
          <w:spacing w:val="17"/>
          <w:sz w:val="20"/>
          <w:szCs w:val="20"/>
        </w:rPr>
        <w:t xml:space="preserve"> </w:t>
      </w:r>
      <w:r w:rsidRPr="00EE39ED">
        <w:rPr>
          <w:sz w:val="20"/>
          <w:szCs w:val="20"/>
        </w:rPr>
        <w:t>(FER</w:t>
      </w:r>
      <w:r w:rsidRPr="00EE39ED">
        <w:rPr>
          <w:spacing w:val="-4"/>
          <w:sz w:val="20"/>
          <w:szCs w:val="20"/>
        </w:rPr>
        <w:t>P</w:t>
      </w:r>
      <w:r w:rsidRPr="00EE39ED">
        <w:rPr>
          <w:sz w:val="20"/>
          <w:szCs w:val="20"/>
        </w:rPr>
        <w:t>A)</w:t>
      </w:r>
      <w:r w:rsidRPr="00EE39ED">
        <w:rPr>
          <w:spacing w:val="29"/>
          <w:sz w:val="20"/>
          <w:szCs w:val="20"/>
        </w:rPr>
        <w:t xml:space="preserve"> </w:t>
      </w:r>
      <w:r w:rsidRPr="00EE39ED">
        <w:rPr>
          <w:sz w:val="20"/>
          <w:szCs w:val="20"/>
        </w:rPr>
        <w:t>affords</w:t>
      </w:r>
      <w:r w:rsidRPr="00EE39ED">
        <w:rPr>
          <w:spacing w:val="14"/>
          <w:sz w:val="20"/>
          <w:szCs w:val="20"/>
        </w:rPr>
        <w:t xml:space="preserve"> </w:t>
      </w:r>
      <w:r w:rsidRPr="00EE39ED">
        <w:rPr>
          <w:sz w:val="20"/>
          <w:szCs w:val="20"/>
        </w:rPr>
        <w:t>eligible</w:t>
      </w:r>
      <w:r w:rsidRPr="00EE39ED">
        <w:rPr>
          <w:spacing w:val="24"/>
          <w:sz w:val="20"/>
          <w:szCs w:val="20"/>
        </w:rPr>
        <w:t xml:space="preserve"> </w:t>
      </w:r>
      <w:r w:rsidRPr="00EE39ED">
        <w:rPr>
          <w:w w:val="104"/>
          <w:sz w:val="20"/>
          <w:szCs w:val="20"/>
        </w:rPr>
        <w:t xml:space="preserve">students </w:t>
      </w:r>
      <w:r w:rsidRPr="00EE39ED">
        <w:rPr>
          <w:sz w:val="20"/>
          <w:szCs w:val="20"/>
        </w:rPr>
        <w:t>certain</w:t>
      </w:r>
      <w:r w:rsidRPr="00EE39ED">
        <w:rPr>
          <w:spacing w:val="13"/>
          <w:sz w:val="20"/>
          <w:szCs w:val="20"/>
        </w:rPr>
        <w:t xml:space="preserve"> </w:t>
      </w:r>
      <w:r w:rsidRPr="00EE39ED">
        <w:rPr>
          <w:sz w:val="20"/>
          <w:szCs w:val="20"/>
        </w:rPr>
        <w:t>rights</w:t>
      </w:r>
      <w:r w:rsidRPr="00EE39ED">
        <w:rPr>
          <w:spacing w:val="18"/>
          <w:sz w:val="20"/>
          <w:szCs w:val="20"/>
        </w:rPr>
        <w:t xml:space="preserve"> </w:t>
      </w:r>
      <w:r w:rsidRPr="00EE39ED">
        <w:rPr>
          <w:sz w:val="20"/>
          <w:szCs w:val="20"/>
        </w:rPr>
        <w:t>with</w:t>
      </w:r>
      <w:r w:rsidRPr="00EE39ED">
        <w:rPr>
          <w:spacing w:val="12"/>
          <w:sz w:val="20"/>
          <w:szCs w:val="20"/>
        </w:rPr>
        <w:t xml:space="preserve"> </w:t>
      </w:r>
      <w:r w:rsidRPr="00EE39ED">
        <w:rPr>
          <w:sz w:val="20"/>
          <w:szCs w:val="20"/>
        </w:rPr>
        <w:t>respect</w:t>
      </w:r>
      <w:r w:rsidRPr="00EE39ED">
        <w:rPr>
          <w:spacing w:val="15"/>
          <w:sz w:val="20"/>
          <w:szCs w:val="20"/>
        </w:rPr>
        <w:t xml:space="preserve"> </w:t>
      </w:r>
      <w:r w:rsidRPr="00EE39ED">
        <w:rPr>
          <w:sz w:val="20"/>
          <w:szCs w:val="20"/>
        </w:rPr>
        <w:t>to</w:t>
      </w:r>
      <w:r w:rsidRPr="00EE39ED">
        <w:rPr>
          <w:spacing w:val="8"/>
          <w:sz w:val="20"/>
          <w:szCs w:val="20"/>
        </w:rPr>
        <w:t xml:space="preserve"> </w:t>
      </w:r>
      <w:r w:rsidRPr="00EE39ED">
        <w:rPr>
          <w:sz w:val="20"/>
          <w:szCs w:val="20"/>
        </w:rPr>
        <w:t>their</w:t>
      </w:r>
      <w:r w:rsidRPr="00EE39ED">
        <w:rPr>
          <w:spacing w:val="13"/>
          <w:sz w:val="20"/>
          <w:szCs w:val="20"/>
        </w:rPr>
        <w:t xml:space="preserve"> </w:t>
      </w:r>
      <w:r w:rsidRPr="00EE39ED">
        <w:rPr>
          <w:sz w:val="20"/>
          <w:szCs w:val="20"/>
        </w:rPr>
        <w:t>education</w:t>
      </w:r>
      <w:r w:rsidRPr="00EE39ED">
        <w:rPr>
          <w:spacing w:val="44"/>
          <w:sz w:val="20"/>
          <w:szCs w:val="20"/>
        </w:rPr>
        <w:t xml:space="preserve"> </w:t>
      </w:r>
      <w:r w:rsidRPr="00EE39ED">
        <w:rPr>
          <w:sz w:val="20"/>
          <w:szCs w:val="20"/>
        </w:rPr>
        <w:t xml:space="preserve">records. </w:t>
      </w:r>
      <w:r w:rsidRPr="00EE39ED">
        <w:rPr>
          <w:spacing w:val="15"/>
          <w:sz w:val="20"/>
          <w:szCs w:val="20"/>
        </w:rPr>
        <w:t xml:space="preserve"> </w:t>
      </w:r>
      <w:r w:rsidRPr="00EE39ED">
        <w:rPr>
          <w:sz w:val="20"/>
          <w:szCs w:val="20"/>
        </w:rPr>
        <w:t>(An</w:t>
      </w:r>
      <w:r w:rsidRPr="00EE39ED">
        <w:rPr>
          <w:spacing w:val="1"/>
          <w:sz w:val="20"/>
          <w:szCs w:val="20"/>
        </w:rPr>
        <w:t xml:space="preserve"> </w:t>
      </w:r>
      <w:r w:rsidRPr="00EE39ED">
        <w:rPr>
          <w:sz w:val="20"/>
          <w:szCs w:val="20"/>
        </w:rPr>
        <w:t>"eligible</w:t>
      </w:r>
      <w:r w:rsidRPr="00EE39ED">
        <w:rPr>
          <w:spacing w:val="36"/>
          <w:sz w:val="20"/>
          <w:szCs w:val="20"/>
        </w:rPr>
        <w:t xml:space="preserve"> </w:t>
      </w:r>
      <w:r w:rsidRPr="00EE39ED">
        <w:rPr>
          <w:sz w:val="20"/>
          <w:szCs w:val="20"/>
        </w:rPr>
        <w:t>student"</w:t>
      </w:r>
      <w:r w:rsidRPr="00EE39ED">
        <w:rPr>
          <w:spacing w:val="21"/>
          <w:sz w:val="20"/>
          <w:szCs w:val="20"/>
        </w:rPr>
        <w:t xml:space="preserve"> </w:t>
      </w:r>
      <w:r w:rsidRPr="00EE39ED">
        <w:rPr>
          <w:w w:val="101"/>
          <w:sz w:val="20"/>
          <w:szCs w:val="20"/>
        </w:rPr>
        <w:t xml:space="preserve">under </w:t>
      </w:r>
      <w:r w:rsidRPr="00EE39ED">
        <w:rPr>
          <w:sz w:val="20"/>
          <w:szCs w:val="20"/>
        </w:rPr>
        <w:t>FER</w:t>
      </w:r>
      <w:r w:rsidRPr="00EE39ED">
        <w:rPr>
          <w:spacing w:val="1"/>
          <w:sz w:val="20"/>
          <w:szCs w:val="20"/>
        </w:rPr>
        <w:t>P</w:t>
      </w:r>
      <w:r w:rsidRPr="00EE39ED">
        <w:rPr>
          <w:sz w:val="20"/>
          <w:szCs w:val="20"/>
        </w:rPr>
        <w:t>A</w:t>
      </w:r>
      <w:r w:rsidRPr="00EE39ED">
        <w:rPr>
          <w:spacing w:val="24"/>
          <w:sz w:val="20"/>
          <w:szCs w:val="20"/>
        </w:rPr>
        <w:t xml:space="preserve"> </w:t>
      </w:r>
      <w:r w:rsidRPr="00EE39ED">
        <w:rPr>
          <w:sz w:val="20"/>
          <w:szCs w:val="20"/>
        </w:rPr>
        <w:t>is</w:t>
      </w:r>
      <w:r w:rsidRPr="00EE39ED">
        <w:rPr>
          <w:spacing w:val="8"/>
          <w:sz w:val="20"/>
          <w:szCs w:val="20"/>
        </w:rPr>
        <w:t xml:space="preserve"> </w:t>
      </w:r>
      <w:r w:rsidRPr="00EE39ED">
        <w:rPr>
          <w:sz w:val="20"/>
          <w:szCs w:val="20"/>
        </w:rPr>
        <w:t>a</w:t>
      </w:r>
      <w:r w:rsidRPr="00EE39ED">
        <w:rPr>
          <w:spacing w:val="2"/>
          <w:sz w:val="20"/>
          <w:szCs w:val="20"/>
        </w:rPr>
        <w:t xml:space="preserve"> </w:t>
      </w:r>
      <w:r w:rsidRPr="00EE39ED">
        <w:rPr>
          <w:sz w:val="20"/>
          <w:szCs w:val="20"/>
        </w:rPr>
        <w:t>student</w:t>
      </w:r>
      <w:r w:rsidRPr="00EE39ED">
        <w:rPr>
          <w:spacing w:val="21"/>
          <w:sz w:val="20"/>
          <w:szCs w:val="20"/>
        </w:rPr>
        <w:t xml:space="preserve"> </w:t>
      </w:r>
      <w:r w:rsidRPr="00EE39ED">
        <w:rPr>
          <w:sz w:val="20"/>
          <w:szCs w:val="20"/>
        </w:rPr>
        <w:t>who</w:t>
      </w:r>
      <w:r w:rsidRPr="00EE39ED">
        <w:rPr>
          <w:spacing w:val="12"/>
          <w:sz w:val="20"/>
          <w:szCs w:val="20"/>
        </w:rPr>
        <w:t xml:space="preserve"> </w:t>
      </w:r>
      <w:r w:rsidRPr="00EE39ED">
        <w:rPr>
          <w:sz w:val="20"/>
          <w:szCs w:val="20"/>
        </w:rPr>
        <w:t>is</w:t>
      </w:r>
      <w:r w:rsidRPr="00EE39ED">
        <w:rPr>
          <w:spacing w:val="9"/>
          <w:sz w:val="20"/>
          <w:szCs w:val="20"/>
        </w:rPr>
        <w:t xml:space="preserve"> </w:t>
      </w:r>
      <w:r w:rsidRPr="00EE39ED">
        <w:rPr>
          <w:sz w:val="20"/>
          <w:szCs w:val="20"/>
        </w:rPr>
        <w:t>18</w:t>
      </w:r>
      <w:r w:rsidRPr="00EE39ED">
        <w:rPr>
          <w:spacing w:val="15"/>
          <w:sz w:val="20"/>
          <w:szCs w:val="20"/>
        </w:rPr>
        <w:t xml:space="preserve"> </w:t>
      </w:r>
      <w:r w:rsidRPr="00EE39ED">
        <w:rPr>
          <w:sz w:val="20"/>
          <w:szCs w:val="20"/>
        </w:rPr>
        <w:t>years</w:t>
      </w:r>
      <w:r w:rsidRPr="00EE39ED">
        <w:rPr>
          <w:spacing w:val="5"/>
          <w:sz w:val="20"/>
          <w:szCs w:val="20"/>
        </w:rPr>
        <w:t xml:space="preserve"> </w:t>
      </w:r>
      <w:r w:rsidRPr="00EE39ED">
        <w:rPr>
          <w:sz w:val="20"/>
          <w:szCs w:val="20"/>
        </w:rPr>
        <w:t>of</w:t>
      </w:r>
      <w:r w:rsidRPr="00EE39ED">
        <w:rPr>
          <w:spacing w:val="8"/>
          <w:sz w:val="20"/>
          <w:szCs w:val="20"/>
        </w:rPr>
        <w:t xml:space="preserve"> </w:t>
      </w:r>
      <w:r w:rsidRPr="00EE39ED">
        <w:rPr>
          <w:sz w:val="20"/>
          <w:szCs w:val="20"/>
        </w:rPr>
        <w:t>age</w:t>
      </w:r>
      <w:r w:rsidRPr="00EE39ED">
        <w:rPr>
          <w:spacing w:val="23"/>
          <w:sz w:val="20"/>
          <w:szCs w:val="20"/>
        </w:rPr>
        <w:t xml:space="preserve"> </w:t>
      </w:r>
      <w:r w:rsidRPr="00EE39ED">
        <w:rPr>
          <w:sz w:val="20"/>
          <w:szCs w:val="20"/>
        </w:rPr>
        <w:t>or</w:t>
      </w:r>
      <w:r w:rsidRPr="00EE39ED">
        <w:rPr>
          <w:spacing w:val="12"/>
          <w:sz w:val="20"/>
          <w:szCs w:val="20"/>
        </w:rPr>
        <w:t xml:space="preserve"> </w:t>
      </w:r>
      <w:r w:rsidRPr="00EE39ED">
        <w:rPr>
          <w:sz w:val="20"/>
          <w:szCs w:val="20"/>
        </w:rPr>
        <w:t>older</w:t>
      </w:r>
      <w:r w:rsidRPr="00EE39ED">
        <w:rPr>
          <w:spacing w:val="11"/>
          <w:sz w:val="20"/>
          <w:szCs w:val="20"/>
        </w:rPr>
        <w:t xml:space="preserve"> </w:t>
      </w:r>
      <w:r w:rsidRPr="00EE39ED">
        <w:rPr>
          <w:sz w:val="20"/>
          <w:szCs w:val="20"/>
        </w:rPr>
        <w:t>or</w:t>
      </w:r>
      <w:r w:rsidRPr="00EE39ED">
        <w:rPr>
          <w:spacing w:val="9"/>
          <w:sz w:val="20"/>
          <w:szCs w:val="20"/>
        </w:rPr>
        <w:t xml:space="preserve"> </w:t>
      </w:r>
      <w:r w:rsidRPr="00EE39ED">
        <w:rPr>
          <w:sz w:val="20"/>
          <w:szCs w:val="20"/>
        </w:rPr>
        <w:t>who</w:t>
      </w:r>
      <w:r w:rsidRPr="00EE39ED">
        <w:rPr>
          <w:spacing w:val="17"/>
          <w:sz w:val="20"/>
          <w:szCs w:val="20"/>
        </w:rPr>
        <w:t xml:space="preserve"> </w:t>
      </w:r>
      <w:r w:rsidRPr="00EE39ED">
        <w:rPr>
          <w:sz w:val="20"/>
          <w:szCs w:val="20"/>
        </w:rPr>
        <w:t>attends</w:t>
      </w:r>
      <w:r w:rsidRPr="00EE39ED">
        <w:rPr>
          <w:spacing w:val="15"/>
          <w:sz w:val="20"/>
          <w:szCs w:val="20"/>
        </w:rPr>
        <w:t xml:space="preserve"> </w:t>
      </w:r>
      <w:r w:rsidRPr="00EE39ED">
        <w:rPr>
          <w:sz w:val="20"/>
          <w:szCs w:val="20"/>
        </w:rPr>
        <w:t>a</w:t>
      </w:r>
      <w:r w:rsidRPr="00EE39ED">
        <w:rPr>
          <w:spacing w:val="9"/>
          <w:sz w:val="20"/>
          <w:szCs w:val="20"/>
        </w:rPr>
        <w:t xml:space="preserve"> </w:t>
      </w:r>
      <w:r w:rsidRPr="00EE39ED">
        <w:rPr>
          <w:w w:val="102"/>
          <w:sz w:val="20"/>
          <w:szCs w:val="20"/>
        </w:rPr>
        <w:t xml:space="preserve">postsecondary </w:t>
      </w:r>
      <w:r w:rsidRPr="00EE39ED">
        <w:rPr>
          <w:sz w:val="20"/>
          <w:szCs w:val="20"/>
        </w:rPr>
        <w:t xml:space="preserve">institution.) </w:t>
      </w:r>
      <w:r w:rsidRPr="00EE39ED">
        <w:rPr>
          <w:spacing w:val="30"/>
          <w:sz w:val="20"/>
          <w:szCs w:val="20"/>
        </w:rPr>
        <w:t xml:space="preserve"> </w:t>
      </w:r>
      <w:r w:rsidRPr="00EE39ED">
        <w:rPr>
          <w:sz w:val="20"/>
          <w:szCs w:val="20"/>
        </w:rPr>
        <w:t>These</w:t>
      </w:r>
      <w:r w:rsidRPr="00EE39ED">
        <w:rPr>
          <w:spacing w:val="14"/>
          <w:sz w:val="20"/>
          <w:szCs w:val="20"/>
        </w:rPr>
        <w:t xml:space="preserve"> </w:t>
      </w:r>
      <w:r w:rsidRPr="00EE39ED">
        <w:rPr>
          <w:sz w:val="20"/>
          <w:szCs w:val="20"/>
        </w:rPr>
        <w:t>rights</w:t>
      </w:r>
      <w:r w:rsidRPr="00EE39ED">
        <w:rPr>
          <w:spacing w:val="18"/>
          <w:sz w:val="20"/>
          <w:szCs w:val="20"/>
        </w:rPr>
        <w:t xml:space="preserve"> </w:t>
      </w:r>
      <w:r w:rsidRPr="00EE39ED">
        <w:rPr>
          <w:w w:val="103"/>
          <w:sz w:val="20"/>
          <w:szCs w:val="20"/>
        </w:rPr>
        <w:t>include:</w:t>
      </w:r>
    </w:p>
    <w:p w:rsidR="00EE39ED" w:rsidRPr="00EE39ED" w:rsidRDefault="00EE39ED" w:rsidP="00EE39ED">
      <w:pPr>
        <w:spacing w:before="6" w:line="220" w:lineRule="exact"/>
        <w:rPr>
          <w:rFonts w:ascii="Calibri" w:eastAsia="Calibri" w:hAnsi="Calibri"/>
          <w:sz w:val="20"/>
          <w:szCs w:val="20"/>
        </w:rPr>
      </w:pPr>
    </w:p>
    <w:p w:rsidR="00EE39ED" w:rsidRPr="00EE39ED" w:rsidRDefault="00EE39ED" w:rsidP="00EE39ED">
      <w:pPr>
        <w:spacing w:line="247" w:lineRule="auto"/>
        <w:ind w:left="2326" w:right="1245" w:hanging="322"/>
        <w:rPr>
          <w:sz w:val="20"/>
          <w:szCs w:val="20"/>
        </w:rPr>
      </w:pPr>
      <w:r w:rsidRPr="00EE39ED">
        <w:rPr>
          <w:sz w:val="20"/>
          <w:szCs w:val="20"/>
        </w:rPr>
        <w:t xml:space="preserve">1. </w:t>
      </w:r>
      <w:r w:rsidRPr="00EE39ED">
        <w:rPr>
          <w:spacing w:val="47"/>
          <w:sz w:val="20"/>
          <w:szCs w:val="20"/>
        </w:rPr>
        <w:t xml:space="preserve"> </w:t>
      </w:r>
      <w:r w:rsidRPr="00EE39ED">
        <w:rPr>
          <w:sz w:val="20"/>
          <w:szCs w:val="20"/>
        </w:rPr>
        <w:t>The</w:t>
      </w:r>
      <w:r w:rsidRPr="00EE39ED">
        <w:rPr>
          <w:spacing w:val="9"/>
          <w:sz w:val="20"/>
          <w:szCs w:val="20"/>
        </w:rPr>
        <w:t xml:space="preserve"> </w:t>
      </w:r>
      <w:r w:rsidRPr="00EE39ED">
        <w:rPr>
          <w:sz w:val="20"/>
          <w:szCs w:val="20"/>
        </w:rPr>
        <w:t>right</w:t>
      </w:r>
      <w:r w:rsidRPr="00EE39ED">
        <w:rPr>
          <w:spacing w:val="8"/>
          <w:sz w:val="20"/>
          <w:szCs w:val="20"/>
        </w:rPr>
        <w:t xml:space="preserve"> </w:t>
      </w:r>
      <w:r w:rsidRPr="00EE39ED">
        <w:rPr>
          <w:sz w:val="20"/>
          <w:szCs w:val="20"/>
        </w:rPr>
        <w:t>to</w:t>
      </w:r>
      <w:r w:rsidRPr="00EE39ED">
        <w:rPr>
          <w:spacing w:val="15"/>
          <w:sz w:val="20"/>
          <w:szCs w:val="20"/>
        </w:rPr>
        <w:t xml:space="preserve"> </w:t>
      </w:r>
      <w:r w:rsidRPr="00EE39ED">
        <w:rPr>
          <w:sz w:val="20"/>
          <w:szCs w:val="20"/>
        </w:rPr>
        <w:t>inspect</w:t>
      </w:r>
      <w:r w:rsidRPr="00EE39ED">
        <w:rPr>
          <w:spacing w:val="14"/>
          <w:sz w:val="20"/>
          <w:szCs w:val="20"/>
        </w:rPr>
        <w:t xml:space="preserve"> </w:t>
      </w:r>
      <w:r w:rsidRPr="00EE39ED">
        <w:rPr>
          <w:sz w:val="20"/>
          <w:szCs w:val="20"/>
        </w:rPr>
        <w:t>and</w:t>
      </w:r>
      <w:r w:rsidRPr="00EE39ED">
        <w:rPr>
          <w:spacing w:val="13"/>
          <w:sz w:val="20"/>
          <w:szCs w:val="20"/>
        </w:rPr>
        <w:t xml:space="preserve"> </w:t>
      </w:r>
      <w:r w:rsidRPr="00EE39ED">
        <w:rPr>
          <w:sz w:val="20"/>
          <w:szCs w:val="20"/>
        </w:rPr>
        <w:t>review</w:t>
      </w:r>
      <w:r w:rsidRPr="00EE39ED">
        <w:rPr>
          <w:spacing w:val="36"/>
          <w:sz w:val="20"/>
          <w:szCs w:val="20"/>
        </w:rPr>
        <w:t xml:space="preserve"> </w:t>
      </w:r>
      <w:r w:rsidRPr="00EE39ED">
        <w:rPr>
          <w:sz w:val="20"/>
          <w:szCs w:val="20"/>
        </w:rPr>
        <w:t>the</w:t>
      </w:r>
      <w:r w:rsidRPr="00EE39ED">
        <w:rPr>
          <w:spacing w:val="9"/>
          <w:sz w:val="20"/>
          <w:szCs w:val="20"/>
        </w:rPr>
        <w:t xml:space="preserve"> </w:t>
      </w:r>
      <w:r w:rsidRPr="00EE39ED">
        <w:rPr>
          <w:sz w:val="20"/>
          <w:szCs w:val="20"/>
        </w:rPr>
        <w:t>student's</w:t>
      </w:r>
      <w:r w:rsidRPr="00EE39ED">
        <w:rPr>
          <w:spacing w:val="19"/>
          <w:sz w:val="20"/>
          <w:szCs w:val="20"/>
        </w:rPr>
        <w:t xml:space="preserve"> </w:t>
      </w:r>
      <w:r w:rsidRPr="00EE39ED">
        <w:rPr>
          <w:sz w:val="20"/>
          <w:szCs w:val="20"/>
        </w:rPr>
        <w:t>education</w:t>
      </w:r>
      <w:r w:rsidRPr="00EE39ED">
        <w:rPr>
          <w:spacing w:val="35"/>
          <w:sz w:val="20"/>
          <w:szCs w:val="20"/>
        </w:rPr>
        <w:t xml:space="preserve"> </w:t>
      </w:r>
      <w:r w:rsidRPr="00EE39ED">
        <w:rPr>
          <w:sz w:val="20"/>
          <w:szCs w:val="20"/>
        </w:rPr>
        <w:t>records</w:t>
      </w:r>
      <w:r w:rsidRPr="00EE39ED">
        <w:rPr>
          <w:spacing w:val="5"/>
          <w:sz w:val="20"/>
          <w:szCs w:val="20"/>
        </w:rPr>
        <w:t xml:space="preserve"> </w:t>
      </w:r>
      <w:r w:rsidRPr="00EE39ED">
        <w:rPr>
          <w:sz w:val="20"/>
          <w:szCs w:val="20"/>
        </w:rPr>
        <w:t>within</w:t>
      </w:r>
      <w:r w:rsidRPr="00EE39ED">
        <w:rPr>
          <w:spacing w:val="26"/>
          <w:sz w:val="20"/>
          <w:szCs w:val="20"/>
        </w:rPr>
        <w:t xml:space="preserve"> </w:t>
      </w:r>
      <w:r w:rsidRPr="00EE39ED">
        <w:rPr>
          <w:sz w:val="20"/>
          <w:szCs w:val="20"/>
        </w:rPr>
        <w:t>45</w:t>
      </w:r>
      <w:r w:rsidRPr="00EE39ED">
        <w:rPr>
          <w:spacing w:val="10"/>
          <w:sz w:val="20"/>
          <w:szCs w:val="20"/>
        </w:rPr>
        <w:t xml:space="preserve"> </w:t>
      </w:r>
      <w:r w:rsidRPr="00EE39ED">
        <w:rPr>
          <w:sz w:val="20"/>
          <w:szCs w:val="20"/>
        </w:rPr>
        <w:t>days after</w:t>
      </w:r>
      <w:r w:rsidRPr="00EE39ED">
        <w:rPr>
          <w:spacing w:val="6"/>
          <w:sz w:val="20"/>
          <w:szCs w:val="20"/>
        </w:rPr>
        <w:t xml:space="preserve"> </w:t>
      </w:r>
      <w:r w:rsidRPr="00EE39ED">
        <w:rPr>
          <w:sz w:val="20"/>
          <w:szCs w:val="20"/>
        </w:rPr>
        <w:t>the</w:t>
      </w:r>
      <w:r w:rsidRPr="00EE39ED">
        <w:rPr>
          <w:spacing w:val="14"/>
          <w:sz w:val="20"/>
          <w:szCs w:val="20"/>
        </w:rPr>
        <w:t xml:space="preserve"> </w:t>
      </w:r>
      <w:r w:rsidRPr="00EE39ED">
        <w:rPr>
          <w:sz w:val="20"/>
          <w:szCs w:val="20"/>
        </w:rPr>
        <w:t>day</w:t>
      </w:r>
      <w:r w:rsidRPr="00EE39ED">
        <w:rPr>
          <w:spacing w:val="10"/>
          <w:sz w:val="20"/>
          <w:szCs w:val="20"/>
        </w:rPr>
        <w:t xml:space="preserve"> </w:t>
      </w:r>
      <w:r>
        <w:rPr>
          <w:sz w:val="20"/>
          <w:szCs w:val="20"/>
        </w:rPr>
        <w:t>PIB</w:t>
      </w:r>
      <w:r w:rsidRPr="00EE39ED">
        <w:rPr>
          <w:spacing w:val="35"/>
          <w:sz w:val="20"/>
          <w:szCs w:val="20"/>
        </w:rPr>
        <w:t xml:space="preserve"> </w:t>
      </w:r>
      <w:r w:rsidRPr="00EE39ED">
        <w:rPr>
          <w:sz w:val="20"/>
          <w:szCs w:val="20"/>
        </w:rPr>
        <w:t>receives</w:t>
      </w:r>
      <w:r w:rsidRPr="00EE39ED">
        <w:rPr>
          <w:spacing w:val="22"/>
          <w:sz w:val="20"/>
          <w:szCs w:val="20"/>
        </w:rPr>
        <w:t xml:space="preserve"> </w:t>
      </w:r>
      <w:r w:rsidRPr="00EE39ED">
        <w:rPr>
          <w:w w:val="106"/>
          <w:sz w:val="20"/>
          <w:szCs w:val="20"/>
        </w:rPr>
        <w:t xml:space="preserve">a </w:t>
      </w:r>
      <w:r w:rsidRPr="00EE39ED">
        <w:rPr>
          <w:sz w:val="20"/>
          <w:szCs w:val="20"/>
        </w:rPr>
        <w:t>request</w:t>
      </w:r>
      <w:r w:rsidRPr="00EE39ED">
        <w:rPr>
          <w:spacing w:val="13"/>
          <w:sz w:val="20"/>
          <w:szCs w:val="20"/>
        </w:rPr>
        <w:t xml:space="preserve"> </w:t>
      </w:r>
      <w:r w:rsidRPr="00EE39ED">
        <w:rPr>
          <w:sz w:val="20"/>
          <w:szCs w:val="20"/>
        </w:rPr>
        <w:t>for</w:t>
      </w:r>
      <w:r w:rsidRPr="00EE39ED">
        <w:rPr>
          <w:spacing w:val="16"/>
          <w:sz w:val="20"/>
          <w:szCs w:val="20"/>
        </w:rPr>
        <w:t xml:space="preserve"> </w:t>
      </w:r>
      <w:r w:rsidRPr="00EE39ED">
        <w:rPr>
          <w:sz w:val="20"/>
          <w:szCs w:val="20"/>
        </w:rPr>
        <w:t xml:space="preserve">access. </w:t>
      </w:r>
      <w:r w:rsidRPr="00EE39ED">
        <w:rPr>
          <w:spacing w:val="26"/>
          <w:sz w:val="20"/>
          <w:szCs w:val="20"/>
        </w:rPr>
        <w:t xml:space="preserve"> </w:t>
      </w:r>
      <w:r w:rsidRPr="00EE39ED">
        <w:rPr>
          <w:sz w:val="20"/>
          <w:szCs w:val="20"/>
        </w:rPr>
        <w:t>A</w:t>
      </w:r>
      <w:r w:rsidRPr="00EE39ED">
        <w:rPr>
          <w:spacing w:val="3"/>
          <w:sz w:val="20"/>
          <w:szCs w:val="20"/>
        </w:rPr>
        <w:t xml:space="preserve"> </w:t>
      </w:r>
      <w:r w:rsidRPr="00EE39ED">
        <w:rPr>
          <w:sz w:val="20"/>
          <w:szCs w:val="20"/>
        </w:rPr>
        <w:t>student</w:t>
      </w:r>
      <w:r w:rsidRPr="00EE39ED">
        <w:rPr>
          <w:spacing w:val="21"/>
          <w:sz w:val="20"/>
          <w:szCs w:val="20"/>
        </w:rPr>
        <w:t xml:space="preserve"> </w:t>
      </w:r>
      <w:r w:rsidRPr="00EE39ED">
        <w:rPr>
          <w:sz w:val="20"/>
          <w:szCs w:val="20"/>
        </w:rPr>
        <w:t>should</w:t>
      </w:r>
      <w:r w:rsidRPr="00EE39ED">
        <w:rPr>
          <w:spacing w:val="32"/>
          <w:sz w:val="20"/>
          <w:szCs w:val="20"/>
        </w:rPr>
        <w:t xml:space="preserve"> </w:t>
      </w:r>
      <w:r w:rsidRPr="00EE39ED">
        <w:rPr>
          <w:sz w:val="20"/>
          <w:szCs w:val="20"/>
        </w:rPr>
        <w:t>submit</w:t>
      </w:r>
      <w:r w:rsidRPr="00EE39ED">
        <w:rPr>
          <w:spacing w:val="14"/>
          <w:sz w:val="20"/>
          <w:szCs w:val="20"/>
        </w:rPr>
        <w:t xml:space="preserve"> </w:t>
      </w:r>
      <w:r w:rsidRPr="00EE39ED">
        <w:rPr>
          <w:sz w:val="20"/>
          <w:szCs w:val="20"/>
        </w:rPr>
        <w:t>to</w:t>
      </w:r>
      <w:r w:rsidRPr="00EE39ED">
        <w:rPr>
          <w:spacing w:val="8"/>
          <w:sz w:val="20"/>
          <w:szCs w:val="20"/>
        </w:rPr>
        <w:t xml:space="preserve"> </w:t>
      </w:r>
      <w:r w:rsidRPr="00EE39ED">
        <w:rPr>
          <w:sz w:val="20"/>
          <w:szCs w:val="20"/>
        </w:rPr>
        <w:t>the</w:t>
      </w:r>
      <w:r w:rsidRPr="00EE39ED">
        <w:rPr>
          <w:spacing w:val="10"/>
          <w:sz w:val="20"/>
          <w:szCs w:val="20"/>
        </w:rPr>
        <w:t xml:space="preserve"> </w:t>
      </w:r>
      <w:r w:rsidRPr="00EE39ED">
        <w:rPr>
          <w:sz w:val="20"/>
          <w:szCs w:val="20"/>
        </w:rPr>
        <w:t>registrar,</w:t>
      </w:r>
      <w:r w:rsidRPr="00EE39ED">
        <w:rPr>
          <w:spacing w:val="13"/>
          <w:sz w:val="20"/>
          <w:szCs w:val="20"/>
        </w:rPr>
        <w:t xml:space="preserve"> </w:t>
      </w:r>
      <w:r w:rsidRPr="00EE39ED">
        <w:rPr>
          <w:sz w:val="20"/>
          <w:szCs w:val="20"/>
        </w:rPr>
        <w:t>dean,</w:t>
      </w:r>
      <w:r w:rsidRPr="00EE39ED">
        <w:rPr>
          <w:spacing w:val="4"/>
          <w:sz w:val="20"/>
          <w:szCs w:val="20"/>
        </w:rPr>
        <w:t xml:space="preserve"> </w:t>
      </w:r>
      <w:r w:rsidRPr="00EE39ED">
        <w:rPr>
          <w:sz w:val="20"/>
          <w:szCs w:val="20"/>
        </w:rPr>
        <w:t>head</w:t>
      </w:r>
      <w:r w:rsidRPr="00EE39ED">
        <w:rPr>
          <w:spacing w:val="23"/>
          <w:sz w:val="20"/>
          <w:szCs w:val="20"/>
        </w:rPr>
        <w:t xml:space="preserve"> </w:t>
      </w:r>
      <w:r w:rsidRPr="00EE39ED">
        <w:rPr>
          <w:sz w:val="20"/>
          <w:szCs w:val="20"/>
        </w:rPr>
        <w:t>of</w:t>
      </w:r>
      <w:r w:rsidRPr="00EE39ED">
        <w:rPr>
          <w:spacing w:val="2"/>
          <w:sz w:val="20"/>
          <w:szCs w:val="20"/>
        </w:rPr>
        <w:t xml:space="preserve"> </w:t>
      </w:r>
      <w:r w:rsidRPr="00EE39ED">
        <w:rPr>
          <w:w w:val="102"/>
          <w:sz w:val="20"/>
          <w:szCs w:val="20"/>
        </w:rPr>
        <w:t xml:space="preserve">the </w:t>
      </w:r>
      <w:r w:rsidRPr="00EE39ED">
        <w:rPr>
          <w:sz w:val="20"/>
          <w:szCs w:val="20"/>
        </w:rPr>
        <w:t>academic</w:t>
      </w:r>
      <w:r w:rsidRPr="00EE39ED">
        <w:rPr>
          <w:spacing w:val="22"/>
          <w:sz w:val="20"/>
          <w:szCs w:val="20"/>
        </w:rPr>
        <w:t xml:space="preserve"> </w:t>
      </w:r>
      <w:r w:rsidRPr="00EE39ED">
        <w:rPr>
          <w:sz w:val="20"/>
          <w:szCs w:val="20"/>
        </w:rPr>
        <w:t>department,</w:t>
      </w:r>
      <w:r w:rsidRPr="00EE39ED">
        <w:rPr>
          <w:spacing w:val="29"/>
          <w:sz w:val="20"/>
          <w:szCs w:val="20"/>
        </w:rPr>
        <w:t xml:space="preserve"> </w:t>
      </w:r>
      <w:r w:rsidRPr="00EE39ED">
        <w:rPr>
          <w:sz w:val="20"/>
          <w:szCs w:val="20"/>
        </w:rPr>
        <w:t>or</w:t>
      </w:r>
      <w:r w:rsidRPr="00EE39ED">
        <w:rPr>
          <w:spacing w:val="11"/>
          <w:sz w:val="20"/>
          <w:szCs w:val="20"/>
        </w:rPr>
        <w:t xml:space="preserve"> </w:t>
      </w:r>
      <w:r w:rsidRPr="00EE39ED">
        <w:rPr>
          <w:sz w:val="20"/>
          <w:szCs w:val="20"/>
        </w:rPr>
        <w:t>other</w:t>
      </w:r>
      <w:r w:rsidRPr="00EE39ED">
        <w:rPr>
          <w:spacing w:val="29"/>
          <w:sz w:val="20"/>
          <w:szCs w:val="20"/>
        </w:rPr>
        <w:t xml:space="preserve"> </w:t>
      </w:r>
      <w:r w:rsidRPr="00EE39ED">
        <w:rPr>
          <w:sz w:val="20"/>
          <w:szCs w:val="20"/>
        </w:rPr>
        <w:t>appropriate</w:t>
      </w:r>
      <w:r w:rsidRPr="00EE39ED">
        <w:rPr>
          <w:spacing w:val="27"/>
          <w:sz w:val="20"/>
          <w:szCs w:val="20"/>
        </w:rPr>
        <w:t xml:space="preserve"> </w:t>
      </w:r>
      <w:r w:rsidRPr="00EE39ED">
        <w:rPr>
          <w:sz w:val="20"/>
          <w:szCs w:val="20"/>
        </w:rPr>
        <w:t>official,</w:t>
      </w:r>
      <w:r w:rsidRPr="00EE39ED">
        <w:rPr>
          <w:spacing w:val="22"/>
          <w:sz w:val="20"/>
          <w:szCs w:val="20"/>
        </w:rPr>
        <w:t xml:space="preserve"> </w:t>
      </w:r>
      <w:r w:rsidRPr="00EE39ED">
        <w:rPr>
          <w:sz w:val="20"/>
          <w:szCs w:val="20"/>
        </w:rPr>
        <w:t>a</w:t>
      </w:r>
      <w:r w:rsidRPr="00EE39ED">
        <w:rPr>
          <w:spacing w:val="7"/>
          <w:sz w:val="20"/>
          <w:szCs w:val="20"/>
        </w:rPr>
        <w:t xml:space="preserve"> </w:t>
      </w:r>
      <w:r w:rsidRPr="00EE39ED">
        <w:rPr>
          <w:sz w:val="20"/>
          <w:szCs w:val="20"/>
        </w:rPr>
        <w:t>written</w:t>
      </w:r>
      <w:r w:rsidRPr="00EE39ED">
        <w:rPr>
          <w:spacing w:val="14"/>
          <w:sz w:val="20"/>
          <w:szCs w:val="20"/>
        </w:rPr>
        <w:t xml:space="preserve"> </w:t>
      </w:r>
      <w:r w:rsidRPr="00EE39ED">
        <w:rPr>
          <w:sz w:val="20"/>
          <w:szCs w:val="20"/>
        </w:rPr>
        <w:t>request</w:t>
      </w:r>
      <w:r w:rsidRPr="00EE39ED">
        <w:rPr>
          <w:spacing w:val="20"/>
          <w:sz w:val="20"/>
          <w:szCs w:val="20"/>
        </w:rPr>
        <w:t xml:space="preserve"> </w:t>
      </w:r>
      <w:r w:rsidRPr="00EE39ED">
        <w:rPr>
          <w:w w:val="103"/>
          <w:sz w:val="20"/>
          <w:szCs w:val="20"/>
        </w:rPr>
        <w:t xml:space="preserve">that </w:t>
      </w:r>
      <w:r w:rsidRPr="00EE39ED">
        <w:rPr>
          <w:sz w:val="20"/>
          <w:szCs w:val="20"/>
        </w:rPr>
        <w:t>identifies</w:t>
      </w:r>
      <w:r w:rsidRPr="00EE39ED">
        <w:rPr>
          <w:spacing w:val="15"/>
          <w:sz w:val="20"/>
          <w:szCs w:val="20"/>
        </w:rPr>
        <w:t xml:space="preserve"> </w:t>
      </w:r>
      <w:r w:rsidRPr="00EE39ED">
        <w:rPr>
          <w:sz w:val="20"/>
          <w:szCs w:val="20"/>
        </w:rPr>
        <w:t>the</w:t>
      </w:r>
      <w:r w:rsidRPr="00EE39ED">
        <w:rPr>
          <w:spacing w:val="9"/>
          <w:sz w:val="20"/>
          <w:szCs w:val="20"/>
        </w:rPr>
        <w:t xml:space="preserve"> </w:t>
      </w:r>
      <w:r w:rsidRPr="00EE39ED">
        <w:rPr>
          <w:sz w:val="20"/>
          <w:szCs w:val="20"/>
        </w:rPr>
        <w:t>record(s)</w:t>
      </w:r>
      <w:r w:rsidRPr="00EE39ED">
        <w:rPr>
          <w:spacing w:val="22"/>
          <w:sz w:val="20"/>
          <w:szCs w:val="20"/>
        </w:rPr>
        <w:t xml:space="preserve"> </w:t>
      </w:r>
      <w:r w:rsidRPr="00EE39ED">
        <w:rPr>
          <w:sz w:val="20"/>
          <w:szCs w:val="20"/>
        </w:rPr>
        <w:t>the</w:t>
      </w:r>
      <w:r w:rsidRPr="00EE39ED">
        <w:rPr>
          <w:spacing w:val="10"/>
          <w:sz w:val="20"/>
          <w:szCs w:val="20"/>
        </w:rPr>
        <w:t xml:space="preserve"> </w:t>
      </w:r>
      <w:r w:rsidRPr="00EE39ED">
        <w:rPr>
          <w:sz w:val="20"/>
          <w:szCs w:val="20"/>
        </w:rPr>
        <w:t>student</w:t>
      </w:r>
      <w:r w:rsidRPr="00EE39ED">
        <w:rPr>
          <w:spacing w:val="40"/>
          <w:sz w:val="20"/>
          <w:szCs w:val="20"/>
        </w:rPr>
        <w:t xml:space="preserve"> </w:t>
      </w:r>
      <w:r w:rsidRPr="00EE39ED">
        <w:rPr>
          <w:sz w:val="20"/>
          <w:szCs w:val="20"/>
        </w:rPr>
        <w:t>wishes</w:t>
      </w:r>
      <w:r w:rsidRPr="00EE39ED">
        <w:rPr>
          <w:spacing w:val="14"/>
          <w:sz w:val="20"/>
          <w:szCs w:val="20"/>
        </w:rPr>
        <w:t xml:space="preserve"> </w:t>
      </w:r>
      <w:r w:rsidRPr="00EE39ED">
        <w:rPr>
          <w:sz w:val="20"/>
          <w:szCs w:val="20"/>
        </w:rPr>
        <w:t>to</w:t>
      </w:r>
      <w:r w:rsidRPr="00EE39ED">
        <w:rPr>
          <w:spacing w:val="9"/>
          <w:sz w:val="20"/>
          <w:szCs w:val="20"/>
        </w:rPr>
        <w:t xml:space="preserve"> </w:t>
      </w:r>
      <w:r w:rsidRPr="00EE39ED">
        <w:rPr>
          <w:sz w:val="20"/>
          <w:szCs w:val="20"/>
        </w:rPr>
        <w:t xml:space="preserve">inspect. </w:t>
      </w:r>
      <w:r w:rsidRPr="00EE39ED">
        <w:rPr>
          <w:spacing w:val="14"/>
          <w:sz w:val="20"/>
          <w:szCs w:val="20"/>
        </w:rPr>
        <w:t xml:space="preserve"> </w:t>
      </w:r>
      <w:r w:rsidRPr="00EE39ED">
        <w:rPr>
          <w:sz w:val="20"/>
          <w:szCs w:val="20"/>
        </w:rPr>
        <w:t>The</w:t>
      </w:r>
      <w:r w:rsidRPr="00EE39ED">
        <w:rPr>
          <w:spacing w:val="8"/>
          <w:sz w:val="20"/>
          <w:szCs w:val="20"/>
        </w:rPr>
        <w:t xml:space="preserve"> </w:t>
      </w:r>
      <w:r w:rsidRPr="00EE39ED">
        <w:rPr>
          <w:sz w:val="20"/>
          <w:szCs w:val="20"/>
        </w:rPr>
        <w:t>school</w:t>
      </w:r>
      <w:r w:rsidRPr="00EE39ED">
        <w:rPr>
          <w:spacing w:val="17"/>
          <w:sz w:val="20"/>
          <w:szCs w:val="20"/>
        </w:rPr>
        <w:t xml:space="preserve"> </w:t>
      </w:r>
      <w:r w:rsidRPr="00EE39ED">
        <w:rPr>
          <w:sz w:val="20"/>
          <w:szCs w:val="20"/>
        </w:rPr>
        <w:t>official</w:t>
      </w:r>
      <w:r w:rsidRPr="00EE39ED">
        <w:rPr>
          <w:spacing w:val="19"/>
          <w:sz w:val="20"/>
          <w:szCs w:val="20"/>
        </w:rPr>
        <w:t xml:space="preserve"> </w:t>
      </w:r>
      <w:r w:rsidRPr="00EE39ED">
        <w:rPr>
          <w:sz w:val="20"/>
          <w:szCs w:val="20"/>
        </w:rPr>
        <w:t>will make</w:t>
      </w:r>
      <w:r w:rsidRPr="00EE39ED">
        <w:rPr>
          <w:spacing w:val="6"/>
          <w:sz w:val="20"/>
          <w:szCs w:val="20"/>
        </w:rPr>
        <w:t xml:space="preserve"> </w:t>
      </w:r>
      <w:r w:rsidRPr="00EE39ED">
        <w:rPr>
          <w:sz w:val="20"/>
          <w:szCs w:val="20"/>
        </w:rPr>
        <w:t>arrangements</w:t>
      </w:r>
      <w:r w:rsidRPr="00EE39ED">
        <w:rPr>
          <w:spacing w:val="25"/>
          <w:sz w:val="20"/>
          <w:szCs w:val="20"/>
        </w:rPr>
        <w:t xml:space="preserve"> </w:t>
      </w:r>
      <w:r w:rsidRPr="00EE39ED">
        <w:rPr>
          <w:sz w:val="20"/>
          <w:szCs w:val="20"/>
        </w:rPr>
        <w:t>for</w:t>
      </w:r>
      <w:r w:rsidRPr="00EE39ED">
        <w:rPr>
          <w:spacing w:val="15"/>
          <w:sz w:val="20"/>
          <w:szCs w:val="20"/>
        </w:rPr>
        <w:t xml:space="preserve"> </w:t>
      </w:r>
      <w:r w:rsidRPr="00EE39ED">
        <w:rPr>
          <w:sz w:val="20"/>
          <w:szCs w:val="20"/>
        </w:rPr>
        <w:t>access</w:t>
      </w:r>
      <w:r w:rsidRPr="00EE39ED">
        <w:rPr>
          <w:spacing w:val="27"/>
          <w:sz w:val="20"/>
          <w:szCs w:val="20"/>
        </w:rPr>
        <w:t xml:space="preserve"> </w:t>
      </w:r>
      <w:r w:rsidRPr="00EE39ED">
        <w:rPr>
          <w:sz w:val="20"/>
          <w:szCs w:val="20"/>
        </w:rPr>
        <w:t>and</w:t>
      </w:r>
      <w:r w:rsidRPr="00EE39ED">
        <w:rPr>
          <w:spacing w:val="13"/>
          <w:sz w:val="20"/>
          <w:szCs w:val="20"/>
        </w:rPr>
        <w:t xml:space="preserve"> </w:t>
      </w:r>
      <w:r w:rsidRPr="00EE39ED">
        <w:rPr>
          <w:sz w:val="20"/>
          <w:szCs w:val="20"/>
        </w:rPr>
        <w:t>notify</w:t>
      </w:r>
      <w:r w:rsidRPr="00EE39ED">
        <w:rPr>
          <w:spacing w:val="21"/>
          <w:sz w:val="20"/>
          <w:szCs w:val="20"/>
        </w:rPr>
        <w:t xml:space="preserve"> </w:t>
      </w:r>
      <w:r w:rsidRPr="00EE39ED">
        <w:rPr>
          <w:sz w:val="20"/>
          <w:szCs w:val="20"/>
        </w:rPr>
        <w:t>the</w:t>
      </w:r>
      <w:r w:rsidRPr="00EE39ED">
        <w:rPr>
          <w:spacing w:val="9"/>
          <w:sz w:val="20"/>
          <w:szCs w:val="20"/>
        </w:rPr>
        <w:t xml:space="preserve"> </w:t>
      </w:r>
      <w:r w:rsidRPr="00EE39ED">
        <w:rPr>
          <w:sz w:val="20"/>
          <w:szCs w:val="20"/>
        </w:rPr>
        <w:t>student</w:t>
      </w:r>
      <w:r w:rsidRPr="00EE39ED">
        <w:rPr>
          <w:spacing w:val="24"/>
          <w:sz w:val="20"/>
          <w:szCs w:val="20"/>
        </w:rPr>
        <w:t xml:space="preserve"> </w:t>
      </w:r>
      <w:r w:rsidRPr="00EE39ED">
        <w:rPr>
          <w:sz w:val="20"/>
          <w:szCs w:val="20"/>
        </w:rPr>
        <w:t>of</w:t>
      </w:r>
      <w:r w:rsidRPr="00EE39ED">
        <w:rPr>
          <w:spacing w:val="4"/>
          <w:sz w:val="20"/>
          <w:szCs w:val="20"/>
        </w:rPr>
        <w:t xml:space="preserve"> </w:t>
      </w:r>
      <w:r w:rsidRPr="00EE39ED">
        <w:rPr>
          <w:sz w:val="20"/>
          <w:szCs w:val="20"/>
        </w:rPr>
        <w:t>the</w:t>
      </w:r>
      <w:r w:rsidRPr="00EE39ED">
        <w:rPr>
          <w:spacing w:val="8"/>
          <w:sz w:val="20"/>
          <w:szCs w:val="20"/>
        </w:rPr>
        <w:t xml:space="preserve"> </w:t>
      </w:r>
      <w:r w:rsidRPr="00EE39ED">
        <w:rPr>
          <w:sz w:val="20"/>
          <w:szCs w:val="20"/>
        </w:rPr>
        <w:t>time</w:t>
      </w:r>
      <w:r w:rsidRPr="00EE39ED">
        <w:rPr>
          <w:spacing w:val="9"/>
          <w:sz w:val="20"/>
          <w:szCs w:val="20"/>
        </w:rPr>
        <w:t xml:space="preserve"> </w:t>
      </w:r>
      <w:r w:rsidRPr="00EE39ED">
        <w:rPr>
          <w:sz w:val="20"/>
          <w:szCs w:val="20"/>
        </w:rPr>
        <w:t>and</w:t>
      </w:r>
      <w:r w:rsidRPr="00EE39ED">
        <w:rPr>
          <w:spacing w:val="15"/>
          <w:sz w:val="20"/>
          <w:szCs w:val="20"/>
        </w:rPr>
        <w:t xml:space="preserve"> </w:t>
      </w:r>
      <w:r w:rsidRPr="00EE39ED">
        <w:rPr>
          <w:w w:val="104"/>
          <w:sz w:val="20"/>
          <w:szCs w:val="20"/>
        </w:rPr>
        <w:t xml:space="preserve">place </w:t>
      </w:r>
      <w:r w:rsidRPr="00EE39ED">
        <w:rPr>
          <w:sz w:val="20"/>
          <w:szCs w:val="20"/>
        </w:rPr>
        <w:t>where</w:t>
      </w:r>
      <w:r w:rsidRPr="00EE39ED">
        <w:rPr>
          <w:spacing w:val="4"/>
          <w:sz w:val="20"/>
          <w:szCs w:val="20"/>
        </w:rPr>
        <w:t xml:space="preserve"> </w:t>
      </w:r>
      <w:r w:rsidRPr="00EE39ED">
        <w:rPr>
          <w:sz w:val="20"/>
          <w:szCs w:val="20"/>
        </w:rPr>
        <w:t>the</w:t>
      </w:r>
      <w:r w:rsidRPr="00EE39ED">
        <w:rPr>
          <w:spacing w:val="14"/>
          <w:sz w:val="20"/>
          <w:szCs w:val="20"/>
        </w:rPr>
        <w:t xml:space="preserve"> </w:t>
      </w:r>
      <w:r w:rsidRPr="00EE39ED">
        <w:rPr>
          <w:sz w:val="20"/>
          <w:szCs w:val="20"/>
        </w:rPr>
        <w:t>records</w:t>
      </w:r>
      <w:r w:rsidRPr="00EE39ED">
        <w:rPr>
          <w:spacing w:val="15"/>
          <w:sz w:val="20"/>
          <w:szCs w:val="20"/>
        </w:rPr>
        <w:t xml:space="preserve"> </w:t>
      </w:r>
      <w:r w:rsidRPr="00EE39ED">
        <w:rPr>
          <w:sz w:val="20"/>
          <w:szCs w:val="20"/>
        </w:rPr>
        <w:t>may</w:t>
      </w:r>
      <w:r w:rsidRPr="00EE39ED">
        <w:rPr>
          <w:spacing w:val="13"/>
          <w:sz w:val="20"/>
          <w:szCs w:val="20"/>
        </w:rPr>
        <w:t xml:space="preserve"> </w:t>
      </w:r>
      <w:r w:rsidRPr="00EE39ED">
        <w:rPr>
          <w:sz w:val="20"/>
          <w:szCs w:val="20"/>
        </w:rPr>
        <w:t>be</w:t>
      </w:r>
      <w:r w:rsidRPr="00EE39ED">
        <w:rPr>
          <w:spacing w:val="7"/>
          <w:sz w:val="20"/>
          <w:szCs w:val="20"/>
        </w:rPr>
        <w:t xml:space="preserve"> </w:t>
      </w:r>
      <w:r w:rsidRPr="00EE39ED">
        <w:rPr>
          <w:sz w:val="20"/>
          <w:szCs w:val="20"/>
        </w:rPr>
        <w:t xml:space="preserve">inspected. </w:t>
      </w:r>
      <w:r w:rsidRPr="00EE39ED">
        <w:rPr>
          <w:spacing w:val="48"/>
          <w:sz w:val="20"/>
          <w:szCs w:val="20"/>
        </w:rPr>
        <w:t xml:space="preserve"> </w:t>
      </w:r>
      <w:r w:rsidRPr="00EE39ED">
        <w:rPr>
          <w:sz w:val="20"/>
          <w:szCs w:val="20"/>
        </w:rPr>
        <w:t>If</w:t>
      </w:r>
      <w:r w:rsidRPr="00EE39ED">
        <w:rPr>
          <w:spacing w:val="3"/>
          <w:sz w:val="20"/>
          <w:szCs w:val="20"/>
        </w:rPr>
        <w:t xml:space="preserve"> </w:t>
      </w:r>
      <w:r w:rsidRPr="00EE39ED">
        <w:rPr>
          <w:sz w:val="20"/>
          <w:szCs w:val="20"/>
        </w:rPr>
        <w:t>the</w:t>
      </w:r>
      <w:r w:rsidRPr="00EE39ED">
        <w:rPr>
          <w:spacing w:val="9"/>
          <w:sz w:val="20"/>
          <w:szCs w:val="20"/>
        </w:rPr>
        <w:t xml:space="preserve"> </w:t>
      </w:r>
      <w:r w:rsidRPr="00EE39ED">
        <w:rPr>
          <w:sz w:val="20"/>
          <w:szCs w:val="20"/>
        </w:rPr>
        <w:t>records</w:t>
      </w:r>
      <w:r w:rsidRPr="00EE39ED">
        <w:rPr>
          <w:spacing w:val="22"/>
          <w:sz w:val="20"/>
          <w:szCs w:val="20"/>
        </w:rPr>
        <w:t xml:space="preserve"> </w:t>
      </w:r>
      <w:r w:rsidRPr="00EE39ED">
        <w:rPr>
          <w:sz w:val="20"/>
          <w:szCs w:val="20"/>
        </w:rPr>
        <w:t>are</w:t>
      </w:r>
      <w:r w:rsidRPr="00EE39ED">
        <w:rPr>
          <w:spacing w:val="6"/>
          <w:sz w:val="20"/>
          <w:szCs w:val="20"/>
        </w:rPr>
        <w:t xml:space="preserve"> </w:t>
      </w:r>
      <w:r w:rsidRPr="00EE39ED">
        <w:rPr>
          <w:sz w:val="20"/>
          <w:szCs w:val="20"/>
        </w:rPr>
        <w:t>not</w:t>
      </w:r>
      <w:r w:rsidRPr="00EE39ED">
        <w:rPr>
          <w:spacing w:val="7"/>
          <w:sz w:val="20"/>
          <w:szCs w:val="20"/>
        </w:rPr>
        <w:t xml:space="preserve"> </w:t>
      </w:r>
      <w:r w:rsidRPr="00EE39ED">
        <w:rPr>
          <w:sz w:val="20"/>
          <w:szCs w:val="20"/>
        </w:rPr>
        <w:t>maintained</w:t>
      </w:r>
      <w:r w:rsidRPr="00EE39ED">
        <w:rPr>
          <w:spacing w:val="34"/>
          <w:sz w:val="20"/>
          <w:szCs w:val="20"/>
        </w:rPr>
        <w:t xml:space="preserve"> </w:t>
      </w:r>
      <w:r w:rsidRPr="00EE39ED">
        <w:rPr>
          <w:sz w:val="20"/>
          <w:szCs w:val="20"/>
        </w:rPr>
        <w:t>by</w:t>
      </w:r>
      <w:r w:rsidRPr="00EE39ED">
        <w:rPr>
          <w:spacing w:val="6"/>
          <w:sz w:val="20"/>
          <w:szCs w:val="20"/>
        </w:rPr>
        <w:t xml:space="preserve"> </w:t>
      </w:r>
      <w:r w:rsidRPr="00EE39ED">
        <w:rPr>
          <w:w w:val="102"/>
          <w:sz w:val="20"/>
          <w:szCs w:val="20"/>
        </w:rPr>
        <w:t xml:space="preserve">the </w:t>
      </w:r>
      <w:r w:rsidRPr="00EE39ED">
        <w:rPr>
          <w:sz w:val="20"/>
          <w:szCs w:val="20"/>
        </w:rPr>
        <w:t>school</w:t>
      </w:r>
      <w:r w:rsidRPr="00EE39ED">
        <w:rPr>
          <w:spacing w:val="12"/>
          <w:sz w:val="20"/>
          <w:szCs w:val="20"/>
        </w:rPr>
        <w:t xml:space="preserve"> </w:t>
      </w:r>
      <w:r w:rsidRPr="00EE39ED">
        <w:rPr>
          <w:sz w:val="20"/>
          <w:szCs w:val="20"/>
        </w:rPr>
        <w:t>official</w:t>
      </w:r>
      <w:r w:rsidRPr="00EE39ED">
        <w:rPr>
          <w:spacing w:val="13"/>
          <w:sz w:val="20"/>
          <w:szCs w:val="20"/>
        </w:rPr>
        <w:t xml:space="preserve"> </w:t>
      </w:r>
      <w:r w:rsidRPr="00EE39ED">
        <w:rPr>
          <w:sz w:val="20"/>
          <w:szCs w:val="20"/>
        </w:rPr>
        <w:t>to</w:t>
      </w:r>
      <w:r w:rsidRPr="00EE39ED">
        <w:rPr>
          <w:spacing w:val="14"/>
          <w:sz w:val="20"/>
          <w:szCs w:val="20"/>
        </w:rPr>
        <w:t xml:space="preserve"> </w:t>
      </w:r>
      <w:r w:rsidRPr="00EE39ED">
        <w:rPr>
          <w:sz w:val="20"/>
          <w:szCs w:val="20"/>
        </w:rPr>
        <w:t>whom</w:t>
      </w:r>
      <w:r w:rsidRPr="00EE39ED">
        <w:rPr>
          <w:spacing w:val="9"/>
          <w:sz w:val="20"/>
          <w:szCs w:val="20"/>
        </w:rPr>
        <w:t xml:space="preserve"> </w:t>
      </w:r>
      <w:r w:rsidRPr="00EE39ED">
        <w:rPr>
          <w:sz w:val="20"/>
          <w:szCs w:val="20"/>
        </w:rPr>
        <w:t>the</w:t>
      </w:r>
      <w:r w:rsidRPr="00EE39ED">
        <w:rPr>
          <w:spacing w:val="10"/>
          <w:sz w:val="20"/>
          <w:szCs w:val="20"/>
        </w:rPr>
        <w:t xml:space="preserve"> </w:t>
      </w:r>
      <w:r w:rsidRPr="00EE39ED">
        <w:rPr>
          <w:sz w:val="20"/>
          <w:szCs w:val="20"/>
        </w:rPr>
        <w:t>request</w:t>
      </w:r>
      <w:r w:rsidRPr="00EE39ED">
        <w:rPr>
          <w:spacing w:val="39"/>
          <w:sz w:val="20"/>
          <w:szCs w:val="20"/>
        </w:rPr>
        <w:t xml:space="preserve"> </w:t>
      </w:r>
      <w:r w:rsidRPr="00EE39ED">
        <w:rPr>
          <w:sz w:val="20"/>
          <w:szCs w:val="20"/>
        </w:rPr>
        <w:t>was</w:t>
      </w:r>
      <w:r w:rsidRPr="00EE39ED">
        <w:rPr>
          <w:spacing w:val="8"/>
          <w:sz w:val="20"/>
          <w:szCs w:val="20"/>
        </w:rPr>
        <w:t xml:space="preserve"> </w:t>
      </w:r>
      <w:r w:rsidRPr="00EE39ED">
        <w:rPr>
          <w:sz w:val="20"/>
          <w:szCs w:val="20"/>
        </w:rPr>
        <w:t>submitted,</w:t>
      </w:r>
      <w:r w:rsidRPr="00EE39ED">
        <w:rPr>
          <w:spacing w:val="26"/>
          <w:sz w:val="20"/>
          <w:szCs w:val="20"/>
        </w:rPr>
        <w:t xml:space="preserve"> </w:t>
      </w:r>
      <w:r w:rsidRPr="00EE39ED">
        <w:rPr>
          <w:sz w:val="20"/>
          <w:szCs w:val="20"/>
        </w:rPr>
        <w:t>that</w:t>
      </w:r>
      <w:r w:rsidRPr="00EE39ED">
        <w:rPr>
          <w:spacing w:val="10"/>
          <w:sz w:val="20"/>
          <w:szCs w:val="20"/>
        </w:rPr>
        <w:t xml:space="preserve"> </w:t>
      </w:r>
      <w:r w:rsidRPr="00EE39ED">
        <w:rPr>
          <w:sz w:val="20"/>
          <w:szCs w:val="20"/>
        </w:rPr>
        <w:t>official</w:t>
      </w:r>
      <w:r w:rsidRPr="00EE39ED">
        <w:rPr>
          <w:spacing w:val="20"/>
          <w:sz w:val="20"/>
          <w:szCs w:val="20"/>
        </w:rPr>
        <w:t xml:space="preserve"> </w:t>
      </w:r>
      <w:r w:rsidRPr="00EE39ED">
        <w:rPr>
          <w:sz w:val="20"/>
          <w:szCs w:val="20"/>
        </w:rPr>
        <w:t>shall</w:t>
      </w:r>
      <w:r w:rsidRPr="00EE39ED">
        <w:rPr>
          <w:spacing w:val="12"/>
          <w:sz w:val="20"/>
          <w:szCs w:val="20"/>
        </w:rPr>
        <w:t xml:space="preserve"> </w:t>
      </w:r>
      <w:r w:rsidRPr="00EE39ED">
        <w:rPr>
          <w:w w:val="103"/>
          <w:sz w:val="20"/>
          <w:szCs w:val="20"/>
        </w:rPr>
        <w:t xml:space="preserve">advise </w:t>
      </w:r>
      <w:r w:rsidRPr="00EE39ED">
        <w:rPr>
          <w:w w:val="102"/>
          <w:sz w:val="20"/>
          <w:szCs w:val="20"/>
        </w:rPr>
        <w:t>the</w:t>
      </w:r>
      <w:r w:rsidRPr="00EE39ED">
        <w:rPr>
          <w:spacing w:val="-1"/>
          <w:sz w:val="20"/>
          <w:szCs w:val="20"/>
        </w:rPr>
        <w:t xml:space="preserve"> </w:t>
      </w:r>
      <w:r w:rsidRPr="00EE39ED">
        <w:rPr>
          <w:sz w:val="20"/>
          <w:szCs w:val="20"/>
        </w:rPr>
        <w:t>student</w:t>
      </w:r>
      <w:r w:rsidRPr="00EE39ED">
        <w:rPr>
          <w:spacing w:val="19"/>
          <w:sz w:val="20"/>
          <w:szCs w:val="20"/>
        </w:rPr>
        <w:t xml:space="preserve"> </w:t>
      </w:r>
      <w:r w:rsidRPr="00EE39ED">
        <w:rPr>
          <w:sz w:val="20"/>
          <w:szCs w:val="20"/>
        </w:rPr>
        <w:t>of</w:t>
      </w:r>
      <w:r w:rsidRPr="00EE39ED">
        <w:rPr>
          <w:spacing w:val="7"/>
          <w:sz w:val="20"/>
          <w:szCs w:val="20"/>
        </w:rPr>
        <w:t xml:space="preserve"> </w:t>
      </w:r>
      <w:r w:rsidRPr="00EE39ED">
        <w:rPr>
          <w:sz w:val="20"/>
          <w:szCs w:val="20"/>
        </w:rPr>
        <w:t>the</w:t>
      </w:r>
      <w:r w:rsidRPr="00EE39ED">
        <w:rPr>
          <w:spacing w:val="7"/>
          <w:sz w:val="20"/>
          <w:szCs w:val="20"/>
        </w:rPr>
        <w:t xml:space="preserve"> </w:t>
      </w:r>
      <w:r w:rsidRPr="00EE39ED">
        <w:rPr>
          <w:sz w:val="20"/>
          <w:szCs w:val="20"/>
        </w:rPr>
        <w:t>correct</w:t>
      </w:r>
      <w:r w:rsidRPr="00EE39ED">
        <w:rPr>
          <w:spacing w:val="18"/>
          <w:sz w:val="20"/>
          <w:szCs w:val="20"/>
        </w:rPr>
        <w:t xml:space="preserve"> </w:t>
      </w:r>
      <w:r w:rsidRPr="00EE39ED">
        <w:rPr>
          <w:sz w:val="20"/>
          <w:szCs w:val="20"/>
        </w:rPr>
        <w:t>official</w:t>
      </w:r>
      <w:r w:rsidRPr="00EE39ED">
        <w:rPr>
          <w:spacing w:val="37"/>
          <w:sz w:val="20"/>
          <w:szCs w:val="20"/>
        </w:rPr>
        <w:t xml:space="preserve"> </w:t>
      </w:r>
      <w:r w:rsidRPr="00EE39ED">
        <w:rPr>
          <w:sz w:val="20"/>
          <w:szCs w:val="20"/>
        </w:rPr>
        <w:t>to</w:t>
      </w:r>
      <w:r w:rsidRPr="00EE39ED">
        <w:rPr>
          <w:spacing w:val="9"/>
          <w:sz w:val="20"/>
          <w:szCs w:val="20"/>
        </w:rPr>
        <w:t xml:space="preserve"> </w:t>
      </w:r>
      <w:r w:rsidRPr="00EE39ED">
        <w:rPr>
          <w:sz w:val="20"/>
          <w:szCs w:val="20"/>
        </w:rPr>
        <w:t>whom</w:t>
      </w:r>
      <w:r w:rsidRPr="00EE39ED">
        <w:rPr>
          <w:spacing w:val="19"/>
          <w:sz w:val="20"/>
          <w:szCs w:val="20"/>
        </w:rPr>
        <w:t xml:space="preserve"> </w:t>
      </w:r>
      <w:r w:rsidRPr="00EE39ED">
        <w:rPr>
          <w:sz w:val="20"/>
          <w:szCs w:val="20"/>
        </w:rPr>
        <w:t>the</w:t>
      </w:r>
      <w:r w:rsidRPr="00EE39ED">
        <w:rPr>
          <w:spacing w:val="9"/>
          <w:sz w:val="20"/>
          <w:szCs w:val="20"/>
        </w:rPr>
        <w:t xml:space="preserve"> </w:t>
      </w:r>
      <w:r w:rsidRPr="00EE39ED">
        <w:rPr>
          <w:sz w:val="20"/>
          <w:szCs w:val="20"/>
        </w:rPr>
        <w:t>request</w:t>
      </w:r>
      <w:r w:rsidRPr="00EE39ED">
        <w:rPr>
          <w:spacing w:val="20"/>
          <w:sz w:val="20"/>
          <w:szCs w:val="20"/>
        </w:rPr>
        <w:t xml:space="preserve"> </w:t>
      </w:r>
      <w:r w:rsidRPr="00EE39ED">
        <w:rPr>
          <w:sz w:val="20"/>
          <w:szCs w:val="20"/>
        </w:rPr>
        <w:t>should</w:t>
      </w:r>
      <w:r w:rsidRPr="00EE39ED">
        <w:rPr>
          <w:spacing w:val="16"/>
          <w:sz w:val="20"/>
          <w:szCs w:val="20"/>
        </w:rPr>
        <w:t xml:space="preserve"> </w:t>
      </w:r>
      <w:r w:rsidRPr="00EE39ED">
        <w:rPr>
          <w:sz w:val="20"/>
          <w:szCs w:val="20"/>
        </w:rPr>
        <w:t>be</w:t>
      </w:r>
      <w:r w:rsidRPr="00EE39ED">
        <w:rPr>
          <w:spacing w:val="4"/>
          <w:sz w:val="20"/>
          <w:szCs w:val="20"/>
        </w:rPr>
        <w:t xml:space="preserve"> </w:t>
      </w:r>
      <w:r w:rsidRPr="00EE39ED">
        <w:rPr>
          <w:w w:val="103"/>
          <w:sz w:val="20"/>
          <w:szCs w:val="20"/>
        </w:rPr>
        <w:t>addressed.</w:t>
      </w:r>
    </w:p>
    <w:p w:rsidR="00EE39ED" w:rsidRPr="00EE39ED" w:rsidRDefault="00EE39ED" w:rsidP="00EE39ED">
      <w:pPr>
        <w:spacing w:before="11" w:line="220" w:lineRule="exact"/>
        <w:rPr>
          <w:rFonts w:ascii="Calibri" w:eastAsia="Calibri" w:hAnsi="Calibri"/>
          <w:sz w:val="20"/>
          <w:szCs w:val="20"/>
        </w:rPr>
      </w:pPr>
    </w:p>
    <w:p w:rsidR="00EE39ED" w:rsidRPr="00EE39ED" w:rsidRDefault="00EE39ED" w:rsidP="00EE39ED">
      <w:pPr>
        <w:spacing w:line="247" w:lineRule="auto"/>
        <w:ind w:left="2350" w:right="1208" w:hanging="350"/>
        <w:rPr>
          <w:sz w:val="20"/>
          <w:szCs w:val="20"/>
        </w:rPr>
      </w:pPr>
      <w:r w:rsidRPr="00EE39ED">
        <w:rPr>
          <w:sz w:val="20"/>
          <w:szCs w:val="20"/>
        </w:rPr>
        <w:t xml:space="preserve">2.  </w:t>
      </w:r>
      <w:r w:rsidRPr="00EE39ED">
        <w:rPr>
          <w:spacing w:val="16"/>
          <w:sz w:val="20"/>
          <w:szCs w:val="20"/>
        </w:rPr>
        <w:t xml:space="preserve"> </w:t>
      </w:r>
      <w:r w:rsidRPr="00EE39ED">
        <w:rPr>
          <w:sz w:val="20"/>
          <w:szCs w:val="20"/>
        </w:rPr>
        <w:t>The</w:t>
      </w:r>
      <w:r w:rsidRPr="00EE39ED">
        <w:rPr>
          <w:spacing w:val="7"/>
          <w:sz w:val="20"/>
          <w:szCs w:val="20"/>
        </w:rPr>
        <w:t xml:space="preserve"> </w:t>
      </w:r>
      <w:r w:rsidRPr="00EE39ED">
        <w:rPr>
          <w:sz w:val="20"/>
          <w:szCs w:val="20"/>
        </w:rPr>
        <w:t>right</w:t>
      </w:r>
      <w:r w:rsidRPr="00EE39ED">
        <w:rPr>
          <w:spacing w:val="9"/>
          <w:sz w:val="20"/>
          <w:szCs w:val="20"/>
        </w:rPr>
        <w:t xml:space="preserve"> </w:t>
      </w:r>
      <w:r w:rsidRPr="00EE39ED">
        <w:rPr>
          <w:sz w:val="20"/>
          <w:szCs w:val="20"/>
        </w:rPr>
        <w:t>to</w:t>
      </w:r>
      <w:r w:rsidRPr="00EE39ED">
        <w:rPr>
          <w:spacing w:val="9"/>
          <w:sz w:val="20"/>
          <w:szCs w:val="20"/>
        </w:rPr>
        <w:t xml:space="preserve"> </w:t>
      </w:r>
      <w:r w:rsidRPr="00EE39ED">
        <w:rPr>
          <w:sz w:val="20"/>
          <w:szCs w:val="20"/>
        </w:rPr>
        <w:t>request</w:t>
      </w:r>
      <w:r w:rsidRPr="00EE39ED">
        <w:rPr>
          <w:spacing w:val="15"/>
          <w:sz w:val="20"/>
          <w:szCs w:val="20"/>
        </w:rPr>
        <w:t xml:space="preserve"> </w:t>
      </w:r>
      <w:r w:rsidRPr="00EE39ED">
        <w:rPr>
          <w:sz w:val="20"/>
          <w:szCs w:val="20"/>
        </w:rPr>
        <w:t>the</w:t>
      </w:r>
      <w:r w:rsidRPr="00EE39ED">
        <w:rPr>
          <w:spacing w:val="14"/>
          <w:sz w:val="20"/>
          <w:szCs w:val="20"/>
        </w:rPr>
        <w:t xml:space="preserve"> </w:t>
      </w:r>
      <w:r w:rsidRPr="00EE39ED">
        <w:rPr>
          <w:sz w:val="20"/>
          <w:szCs w:val="20"/>
        </w:rPr>
        <w:t>amendment</w:t>
      </w:r>
      <w:r w:rsidRPr="00EE39ED">
        <w:rPr>
          <w:spacing w:val="41"/>
          <w:sz w:val="20"/>
          <w:szCs w:val="20"/>
        </w:rPr>
        <w:t xml:space="preserve"> </w:t>
      </w:r>
      <w:r w:rsidRPr="00EE39ED">
        <w:rPr>
          <w:sz w:val="20"/>
          <w:szCs w:val="20"/>
        </w:rPr>
        <w:t>of</w:t>
      </w:r>
      <w:r w:rsidRPr="00EE39ED">
        <w:rPr>
          <w:spacing w:val="6"/>
          <w:sz w:val="20"/>
          <w:szCs w:val="20"/>
        </w:rPr>
        <w:t xml:space="preserve"> </w:t>
      </w:r>
      <w:r w:rsidRPr="00EE39ED">
        <w:rPr>
          <w:sz w:val="20"/>
          <w:szCs w:val="20"/>
        </w:rPr>
        <w:t>the</w:t>
      </w:r>
      <w:r w:rsidRPr="00EE39ED">
        <w:rPr>
          <w:spacing w:val="14"/>
          <w:sz w:val="20"/>
          <w:szCs w:val="20"/>
        </w:rPr>
        <w:t xml:space="preserve"> </w:t>
      </w:r>
      <w:r w:rsidRPr="00EE39ED">
        <w:rPr>
          <w:sz w:val="20"/>
          <w:szCs w:val="20"/>
        </w:rPr>
        <w:t>student's education</w:t>
      </w:r>
      <w:r w:rsidRPr="00EE39ED">
        <w:rPr>
          <w:spacing w:val="18"/>
          <w:sz w:val="20"/>
          <w:szCs w:val="20"/>
        </w:rPr>
        <w:t xml:space="preserve"> </w:t>
      </w:r>
      <w:r w:rsidRPr="00EE39ED">
        <w:rPr>
          <w:sz w:val="20"/>
          <w:szCs w:val="20"/>
        </w:rPr>
        <w:t>records</w:t>
      </w:r>
      <w:r w:rsidRPr="00EE39ED">
        <w:rPr>
          <w:spacing w:val="22"/>
          <w:sz w:val="20"/>
          <w:szCs w:val="20"/>
        </w:rPr>
        <w:t xml:space="preserve"> </w:t>
      </w:r>
      <w:r w:rsidRPr="00EE39ED">
        <w:rPr>
          <w:sz w:val="20"/>
          <w:szCs w:val="20"/>
        </w:rPr>
        <w:t>that</w:t>
      </w:r>
      <w:r w:rsidRPr="00EE39ED">
        <w:rPr>
          <w:spacing w:val="9"/>
          <w:sz w:val="20"/>
          <w:szCs w:val="20"/>
        </w:rPr>
        <w:t xml:space="preserve"> </w:t>
      </w:r>
      <w:r w:rsidRPr="00EE39ED">
        <w:rPr>
          <w:w w:val="101"/>
          <w:sz w:val="20"/>
          <w:szCs w:val="20"/>
        </w:rPr>
        <w:t xml:space="preserve">the </w:t>
      </w:r>
      <w:r w:rsidRPr="00EE39ED">
        <w:rPr>
          <w:sz w:val="20"/>
          <w:szCs w:val="20"/>
        </w:rPr>
        <w:t>student</w:t>
      </w:r>
      <w:r w:rsidRPr="00EE39ED">
        <w:rPr>
          <w:spacing w:val="23"/>
          <w:sz w:val="20"/>
          <w:szCs w:val="20"/>
        </w:rPr>
        <w:t xml:space="preserve"> </w:t>
      </w:r>
      <w:r w:rsidRPr="00EE39ED">
        <w:rPr>
          <w:sz w:val="20"/>
          <w:szCs w:val="20"/>
        </w:rPr>
        <w:t>believes</w:t>
      </w:r>
      <w:r w:rsidRPr="00EE39ED">
        <w:rPr>
          <w:spacing w:val="12"/>
          <w:sz w:val="20"/>
          <w:szCs w:val="20"/>
        </w:rPr>
        <w:t xml:space="preserve"> </w:t>
      </w:r>
      <w:r w:rsidRPr="00EE39ED">
        <w:rPr>
          <w:sz w:val="20"/>
          <w:szCs w:val="20"/>
        </w:rPr>
        <w:t>are</w:t>
      </w:r>
      <w:r w:rsidRPr="00EE39ED">
        <w:rPr>
          <w:spacing w:val="17"/>
          <w:sz w:val="20"/>
          <w:szCs w:val="20"/>
        </w:rPr>
        <w:t xml:space="preserve"> </w:t>
      </w:r>
      <w:r w:rsidRPr="00EE39ED">
        <w:rPr>
          <w:sz w:val="20"/>
          <w:szCs w:val="20"/>
        </w:rPr>
        <w:t>inaccurate,</w:t>
      </w:r>
      <w:r w:rsidRPr="00EE39ED">
        <w:rPr>
          <w:spacing w:val="34"/>
          <w:sz w:val="20"/>
          <w:szCs w:val="20"/>
        </w:rPr>
        <w:t xml:space="preserve"> </w:t>
      </w:r>
      <w:r w:rsidRPr="00EE39ED">
        <w:rPr>
          <w:sz w:val="20"/>
          <w:szCs w:val="20"/>
        </w:rPr>
        <w:t>misleading,</w:t>
      </w:r>
      <w:r w:rsidRPr="00EE39ED">
        <w:rPr>
          <w:spacing w:val="25"/>
          <w:sz w:val="20"/>
          <w:szCs w:val="20"/>
        </w:rPr>
        <w:t xml:space="preserve"> </w:t>
      </w:r>
      <w:r w:rsidRPr="00EE39ED">
        <w:rPr>
          <w:sz w:val="20"/>
          <w:szCs w:val="20"/>
        </w:rPr>
        <w:t>or</w:t>
      </w:r>
      <w:r w:rsidRPr="00EE39ED">
        <w:rPr>
          <w:spacing w:val="7"/>
          <w:sz w:val="20"/>
          <w:szCs w:val="20"/>
        </w:rPr>
        <w:t xml:space="preserve"> </w:t>
      </w:r>
      <w:r w:rsidRPr="00EE39ED">
        <w:rPr>
          <w:sz w:val="20"/>
          <w:szCs w:val="20"/>
        </w:rPr>
        <w:t>otherwise</w:t>
      </w:r>
      <w:r w:rsidRPr="00EE39ED">
        <w:rPr>
          <w:spacing w:val="24"/>
          <w:sz w:val="20"/>
          <w:szCs w:val="20"/>
        </w:rPr>
        <w:t xml:space="preserve"> </w:t>
      </w:r>
      <w:r w:rsidRPr="00EE39ED">
        <w:rPr>
          <w:sz w:val="20"/>
          <w:szCs w:val="20"/>
        </w:rPr>
        <w:t>in</w:t>
      </w:r>
      <w:r w:rsidRPr="00EE39ED">
        <w:rPr>
          <w:spacing w:val="10"/>
          <w:sz w:val="20"/>
          <w:szCs w:val="20"/>
        </w:rPr>
        <w:t xml:space="preserve"> </w:t>
      </w:r>
      <w:r w:rsidRPr="00EE39ED">
        <w:rPr>
          <w:sz w:val="20"/>
          <w:szCs w:val="20"/>
        </w:rPr>
        <w:t>violation</w:t>
      </w:r>
      <w:r w:rsidRPr="00EE39ED">
        <w:rPr>
          <w:spacing w:val="24"/>
          <w:sz w:val="20"/>
          <w:szCs w:val="20"/>
        </w:rPr>
        <w:t xml:space="preserve"> </w:t>
      </w:r>
      <w:r w:rsidRPr="00EE39ED">
        <w:rPr>
          <w:sz w:val="20"/>
          <w:szCs w:val="20"/>
        </w:rPr>
        <w:t>of</w:t>
      </w:r>
      <w:r w:rsidRPr="00EE39ED">
        <w:rPr>
          <w:spacing w:val="7"/>
          <w:sz w:val="20"/>
          <w:szCs w:val="20"/>
        </w:rPr>
        <w:t xml:space="preserve"> </w:t>
      </w:r>
      <w:r w:rsidRPr="00EE39ED">
        <w:rPr>
          <w:w w:val="102"/>
          <w:sz w:val="20"/>
          <w:szCs w:val="20"/>
        </w:rPr>
        <w:t xml:space="preserve">the </w:t>
      </w:r>
      <w:r w:rsidRPr="00EE39ED">
        <w:rPr>
          <w:sz w:val="20"/>
          <w:szCs w:val="20"/>
        </w:rPr>
        <w:t>student's privacy</w:t>
      </w:r>
      <w:r w:rsidRPr="00EE39ED">
        <w:rPr>
          <w:spacing w:val="19"/>
          <w:sz w:val="20"/>
          <w:szCs w:val="20"/>
        </w:rPr>
        <w:t xml:space="preserve"> </w:t>
      </w:r>
      <w:r w:rsidRPr="00EE39ED">
        <w:rPr>
          <w:sz w:val="20"/>
          <w:szCs w:val="20"/>
        </w:rPr>
        <w:t>rights</w:t>
      </w:r>
      <w:r w:rsidRPr="00EE39ED">
        <w:rPr>
          <w:spacing w:val="19"/>
          <w:sz w:val="20"/>
          <w:szCs w:val="20"/>
        </w:rPr>
        <w:t xml:space="preserve"> </w:t>
      </w:r>
      <w:r w:rsidRPr="00EE39ED">
        <w:rPr>
          <w:sz w:val="20"/>
          <w:szCs w:val="20"/>
        </w:rPr>
        <w:t>under</w:t>
      </w:r>
      <w:r w:rsidRPr="00EE39ED">
        <w:rPr>
          <w:spacing w:val="21"/>
          <w:sz w:val="20"/>
          <w:szCs w:val="20"/>
        </w:rPr>
        <w:t xml:space="preserve"> </w:t>
      </w:r>
      <w:r w:rsidRPr="00EE39ED">
        <w:rPr>
          <w:w w:val="103"/>
          <w:sz w:val="20"/>
          <w:szCs w:val="20"/>
        </w:rPr>
        <w:t>FERPA.</w:t>
      </w:r>
    </w:p>
    <w:p w:rsidR="00EE39ED" w:rsidRPr="00EE39ED" w:rsidRDefault="00EE39ED" w:rsidP="00EE39ED">
      <w:pPr>
        <w:spacing w:before="8" w:line="220" w:lineRule="exact"/>
        <w:rPr>
          <w:rFonts w:ascii="Calibri" w:eastAsia="Calibri" w:hAnsi="Calibri"/>
          <w:sz w:val="20"/>
          <w:szCs w:val="20"/>
        </w:rPr>
      </w:pPr>
    </w:p>
    <w:p w:rsidR="00EE39ED" w:rsidRPr="00EE39ED" w:rsidRDefault="00EE39ED" w:rsidP="00EE39ED">
      <w:pPr>
        <w:spacing w:line="249" w:lineRule="auto"/>
        <w:ind w:left="2341" w:right="1142" w:firstLine="5"/>
        <w:rPr>
          <w:sz w:val="20"/>
          <w:szCs w:val="20"/>
        </w:rPr>
      </w:pPr>
      <w:r w:rsidRPr="00EE39ED">
        <w:rPr>
          <w:sz w:val="20"/>
          <w:szCs w:val="20"/>
        </w:rPr>
        <w:t>A</w:t>
      </w:r>
      <w:r w:rsidRPr="00EE39ED">
        <w:rPr>
          <w:spacing w:val="3"/>
          <w:sz w:val="20"/>
          <w:szCs w:val="20"/>
        </w:rPr>
        <w:t xml:space="preserve"> </w:t>
      </w:r>
      <w:r w:rsidRPr="00EE39ED">
        <w:rPr>
          <w:sz w:val="20"/>
          <w:szCs w:val="20"/>
        </w:rPr>
        <w:t>student</w:t>
      </w:r>
      <w:r w:rsidRPr="00EE39ED">
        <w:rPr>
          <w:spacing w:val="21"/>
          <w:sz w:val="20"/>
          <w:szCs w:val="20"/>
        </w:rPr>
        <w:t xml:space="preserve"> </w:t>
      </w:r>
      <w:r w:rsidRPr="00EE39ED">
        <w:rPr>
          <w:sz w:val="20"/>
          <w:szCs w:val="20"/>
        </w:rPr>
        <w:t>who</w:t>
      </w:r>
      <w:r w:rsidRPr="00EE39ED">
        <w:rPr>
          <w:spacing w:val="13"/>
          <w:sz w:val="20"/>
          <w:szCs w:val="20"/>
        </w:rPr>
        <w:t xml:space="preserve"> </w:t>
      </w:r>
      <w:r w:rsidRPr="00EE39ED">
        <w:rPr>
          <w:sz w:val="20"/>
          <w:szCs w:val="20"/>
        </w:rPr>
        <w:t>wishes</w:t>
      </w:r>
      <w:r w:rsidRPr="00EE39ED">
        <w:rPr>
          <w:spacing w:val="15"/>
          <w:sz w:val="20"/>
          <w:szCs w:val="20"/>
        </w:rPr>
        <w:t xml:space="preserve"> </w:t>
      </w:r>
      <w:r w:rsidRPr="00EE39ED">
        <w:rPr>
          <w:sz w:val="20"/>
          <w:szCs w:val="20"/>
        </w:rPr>
        <w:t>to</w:t>
      </w:r>
      <w:r w:rsidRPr="00EE39ED">
        <w:rPr>
          <w:spacing w:val="7"/>
          <w:sz w:val="20"/>
          <w:szCs w:val="20"/>
        </w:rPr>
        <w:t xml:space="preserve"> </w:t>
      </w:r>
      <w:r w:rsidRPr="00EE39ED">
        <w:rPr>
          <w:sz w:val="20"/>
          <w:szCs w:val="20"/>
        </w:rPr>
        <w:t>ask</w:t>
      </w:r>
      <w:r w:rsidRPr="00EE39ED">
        <w:rPr>
          <w:spacing w:val="7"/>
          <w:sz w:val="20"/>
          <w:szCs w:val="20"/>
        </w:rPr>
        <w:t xml:space="preserve"> </w:t>
      </w:r>
      <w:r w:rsidRPr="00EE39ED">
        <w:rPr>
          <w:sz w:val="20"/>
          <w:szCs w:val="20"/>
        </w:rPr>
        <w:t>the</w:t>
      </w:r>
      <w:r w:rsidRPr="00EE39ED">
        <w:rPr>
          <w:spacing w:val="26"/>
          <w:sz w:val="20"/>
          <w:szCs w:val="20"/>
        </w:rPr>
        <w:t xml:space="preserve"> </w:t>
      </w:r>
      <w:r w:rsidRPr="00EE39ED">
        <w:rPr>
          <w:sz w:val="20"/>
          <w:szCs w:val="20"/>
        </w:rPr>
        <w:t>school</w:t>
      </w:r>
      <w:r w:rsidRPr="00EE39ED">
        <w:rPr>
          <w:spacing w:val="17"/>
          <w:sz w:val="20"/>
          <w:szCs w:val="20"/>
        </w:rPr>
        <w:t xml:space="preserve"> </w:t>
      </w:r>
      <w:r w:rsidRPr="00EE39ED">
        <w:rPr>
          <w:sz w:val="20"/>
          <w:szCs w:val="20"/>
        </w:rPr>
        <w:t>to</w:t>
      </w:r>
      <w:r w:rsidRPr="00EE39ED">
        <w:rPr>
          <w:spacing w:val="13"/>
          <w:sz w:val="20"/>
          <w:szCs w:val="20"/>
        </w:rPr>
        <w:t xml:space="preserve"> </w:t>
      </w:r>
      <w:r w:rsidRPr="00EE39ED">
        <w:rPr>
          <w:sz w:val="20"/>
          <w:szCs w:val="20"/>
        </w:rPr>
        <w:t>amend</w:t>
      </w:r>
      <w:r w:rsidRPr="00EE39ED">
        <w:rPr>
          <w:spacing w:val="18"/>
          <w:sz w:val="20"/>
          <w:szCs w:val="20"/>
        </w:rPr>
        <w:t xml:space="preserve"> </w:t>
      </w:r>
      <w:r w:rsidRPr="00EE39ED">
        <w:rPr>
          <w:sz w:val="20"/>
          <w:szCs w:val="20"/>
        </w:rPr>
        <w:t>a</w:t>
      </w:r>
      <w:r w:rsidRPr="00EE39ED">
        <w:rPr>
          <w:spacing w:val="2"/>
          <w:sz w:val="20"/>
          <w:szCs w:val="20"/>
        </w:rPr>
        <w:t xml:space="preserve"> </w:t>
      </w:r>
      <w:r w:rsidRPr="00EE39ED">
        <w:rPr>
          <w:sz w:val="20"/>
          <w:szCs w:val="20"/>
        </w:rPr>
        <w:t>record</w:t>
      </w:r>
      <w:r w:rsidRPr="00EE39ED">
        <w:rPr>
          <w:spacing w:val="14"/>
          <w:sz w:val="20"/>
          <w:szCs w:val="20"/>
        </w:rPr>
        <w:t xml:space="preserve"> </w:t>
      </w:r>
      <w:r w:rsidRPr="00EE39ED">
        <w:rPr>
          <w:sz w:val="20"/>
          <w:szCs w:val="20"/>
        </w:rPr>
        <w:t>should</w:t>
      </w:r>
      <w:r w:rsidRPr="00EE39ED">
        <w:rPr>
          <w:spacing w:val="21"/>
          <w:sz w:val="20"/>
          <w:szCs w:val="20"/>
        </w:rPr>
        <w:t xml:space="preserve"> </w:t>
      </w:r>
      <w:r w:rsidRPr="00EE39ED">
        <w:rPr>
          <w:sz w:val="20"/>
          <w:szCs w:val="20"/>
        </w:rPr>
        <w:t>write</w:t>
      </w:r>
      <w:r w:rsidRPr="00EE39ED">
        <w:rPr>
          <w:spacing w:val="12"/>
          <w:sz w:val="20"/>
          <w:szCs w:val="20"/>
        </w:rPr>
        <w:t xml:space="preserve"> </w:t>
      </w:r>
      <w:r w:rsidRPr="00EE39ED">
        <w:rPr>
          <w:w w:val="104"/>
          <w:sz w:val="20"/>
          <w:szCs w:val="20"/>
        </w:rPr>
        <w:t xml:space="preserve">the </w:t>
      </w:r>
      <w:r w:rsidRPr="00EE39ED">
        <w:rPr>
          <w:sz w:val="20"/>
          <w:szCs w:val="20"/>
        </w:rPr>
        <w:t>school</w:t>
      </w:r>
      <w:r w:rsidRPr="00EE39ED">
        <w:rPr>
          <w:spacing w:val="17"/>
          <w:sz w:val="20"/>
          <w:szCs w:val="20"/>
        </w:rPr>
        <w:t xml:space="preserve"> </w:t>
      </w:r>
      <w:r w:rsidRPr="00EE39ED">
        <w:rPr>
          <w:sz w:val="20"/>
          <w:szCs w:val="20"/>
        </w:rPr>
        <w:t>official</w:t>
      </w:r>
      <w:r w:rsidRPr="00EE39ED">
        <w:rPr>
          <w:spacing w:val="20"/>
          <w:sz w:val="20"/>
          <w:szCs w:val="20"/>
        </w:rPr>
        <w:t xml:space="preserve"> </w:t>
      </w:r>
      <w:r w:rsidRPr="00EE39ED">
        <w:rPr>
          <w:sz w:val="20"/>
          <w:szCs w:val="20"/>
        </w:rPr>
        <w:t>responsible</w:t>
      </w:r>
      <w:r w:rsidRPr="00EE39ED">
        <w:rPr>
          <w:spacing w:val="27"/>
          <w:sz w:val="20"/>
          <w:szCs w:val="20"/>
        </w:rPr>
        <w:t xml:space="preserve"> </w:t>
      </w:r>
      <w:r w:rsidRPr="00EE39ED">
        <w:rPr>
          <w:sz w:val="20"/>
          <w:szCs w:val="20"/>
        </w:rPr>
        <w:t>for</w:t>
      </w:r>
      <w:r w:rsidRPr="00EE39ED">
        <w:rPr>
          <w:spacing w:val="17"/>
          <w:sz w:val="20"/>
          <w:szCs w:val="20"/>
        </w:rPr>
        <w:t xml:space="preserve"> </w:t>
      </w:r>
      <w:r w:rsidRPr="00EE39ED">
        <w:rPr>
          <w:sz w:val="20"/>
          <w:szCs w:val="20"/>
        </w:rPr>
        <w:t>the</w:t>
      </w:r>
      <w:r w:rsidRPr="00EE39ED">
        <w:rPr>
          <w:spacing w:val="15"/>
          <w:sz w:val="20"/>
          <w:szCs w:val="20"/>
        </w:rPr>
        <w:t xml:space="preserve"> </w:t>
      </w:r>
      <w:r w:rsidRPr="00EE39ED">
        <w:rPr>
          <w:sz w:val="20"/>
          <w:szCs w:val="20"/>
        </w:rPr>
        <w:t>record,</w:t>
      </w:r>
      <w:r w:rsidRPr="00EE39ED">
        <w:rPr>
          <w:spacing w:val="22"/>
          <w:sz w:val="20"/>
          <w:szCs w:val="20"/>
        </w:rPr>
        <w:t xml:space="preserve"> </w:t>
      </w:r>
      <w:r w:rsidRPr="00EE39ED">
        <w:rPr>
          <w:sz w:val="20"/>
          <w:szCs w:val="20"/>
        </w:rPr>
        <w:t>clearly</w:t>
      </w:r>
      <w:r w:rsidRPr="00EE39ED">
        <w:rPr>
          <w:spacing w:val="23"/>
          <w:sz w:val="20"/>
          <w:szCs w:val="20"/>
        </w:rPr>
        <w:t xml:space="preserve"> </w:t>
      </w:r>
      <w:r w:rsidRPr="00EE39ED">
        <w:rPr>
          <w:sz w:val="20"/>
          <w:szCs w:val="20"/>
        </w:rPr>
        <w:t>identify</w:t>
      </w:r>
      <w:r w:rsidRPr="00EE39ED">
        <w:rPr>
          <w:spacing w:val="14"/>
          <w:sz w:val="20"/>
          <w:szCs w:val="20"/>
        </w:rPr>
        <w:t xml:space="preserve"> </w:t>
      </w:r>
      <w:r w:rsidRPr="00EE39ED">
        <w:rPr>
          <w:sz w:val="20"/>
          <w:szCs w:val="20"/>
        </w:rPr>
        <w:t>the</w:t>
      </w:r>
      <w:r w:rsidRPr="00EE39ED">
        <w:rPr>
          <w:spacing w:val="11"/>
          <w:sz w:val="20"/>
          <w:szCs w:val="20"/>
        </w:rPr>
        <w:t xml:space="preserve"> </w:t>
      </w:r>
      <w:r w:rsidRPr="00EE39ED">
        <w:rPr>
          <w:sz w:val="20"/>
          <w:szCs w:val="20"/>
        </w:rPr>
        <w:t>part</w:t>
      </w:r>
      <w:r w:rsidRPr="00EE39ED">
        <w:rPr>
          <w:spacing w:val="6"/>
          <w:sz w:val="20"/>
          <w:szCs w:val="20"/>
        </w:rPr>
        <w:t xml:space="preserve"> </w:t>
      </w:r>
      <w:r w:rsidRPr="00EE39ED">
        <w:rPr>
          <w:sz w:val="20"/>
          <w:szCs w:val="20"/>
        </w:rPr>
        <w:t>of</w:t>
      </w:r>
      <w:r w:rsidRPr="00EE39ED">
        <w:rPr>
          <w:spacing w:val="7"/>
          <w:sz w:val="20"/>
          <w:szCs w:val="20"/>
        </w:rPr>
        <w:t xml:space="preserve"> </w:t>
      </w:r>
      <w:r w:rsidRPr="00EE39ED">
        <w:rPr>
          <w:sz w:val="20"/>
          <w:szCs w:val="20"/>
        </w:rPr>
        <w:t>the</w:t>
      </w:r>
      <w:r w:rsidRPr="00EE39ED">
        <w:rPr>
          <w:spacing w:val="15"/>
          <w:sz w:val="20"/>
          <w:szCs w:val="20"/>
        </w:rPr>
        <w:t xml:space="preserve"> </w:t>
      </w:r>
      <w:r w:rsidRPr="00EE39ED">
        <w:rPr>
          <w:sz w:val="20"/>
          <w:szCs w:val="20"/>
        </w:rPr>
        <w:t>record the</w:t>
      </w:r>
      <w:r w:rsidRPr="00EE39ED">
        <w:rPr>
          <w:spacing w:val="10"/>
          <w:sz w:val="20"/>
          <w:szCs w:val="20"/>
        </w:rPr>
        <w:t xml:space="preserve"> </w:t>
      </w:r>
      <w:r w:rsidRPr="00EE39ED">
        <w:rPr>
          <w:sz w:val="20"/>
          <w:szCs w:val="20"/>
        </w:rPr>
        <w:t>student</w:t>
      </w:r>
      <w:r w:rsidRPr="00EE39ED">
        <w:rPr>
          <w:spacing w:val="21"/>
          <w:sz w:val="20"/>
          <w:szCs w:val="20"/>
        </w:rPr>
        <w:t xml:space="preserve"> </w:t>
      </w:r>
      <w:r w:rsidRPr="00EE39ED">
        <w:rPr>
          <w:sz w:val="20"/>
          <w:szCs w:val="20"/>
        </w:rPr>
        <w:t>wants</w:t>
      </w:r>
      <w:r w:rsidRPr="00EE39ED">
        <w:rPr>
          <w:spacing w:val="13"/>
          <w:sz w:val="20"/>
          <w:szCs w:val="20"/>
        </w:rPr>
        <w:t xml:space="preserve"> </w:t>
      </w:r>
      <w:r w:rsidRPr="00EE39ED">
        <w:rPr>
          <w:sz w:val="20"/>
          <w:szCs w:val="20"/>
        </w:rPr>
        <w:t>changed,</w:t>
      </w:r>
      <w:r w:rsidRPr="00EE39ED">
        <w:rPr>
          <w:spacing w:val="21"/>
          <w:sz w:val="20"/>
          <w:szCs w:val="20"/>
        </w:rPr>
        <w:t xml:space="preserve"> </w:t>
      </w:r>
      <w:r w:rsidRPr="00EE39ED">
        <w:rPr>
          <w:sz w:val="20"/>
          <w:szCs w:val="20"/>
        </w:rPr>
        <w:t>and</w:t>
      </w:r>
      <w:r w:rsidRPr="00EE39ED">
        <w:rPr>
          <w:spacing w:val="19"/>
          <w:sz w:val="20"/>
          <w:szCs w:val="20"/>
        </w:rPr>
        <w:t xml:space="preserve"> </w:t>
      </w:r>
      <w:r w:rsidRPr="00EE39ED">
        <w:rPr>
          <w:sz w:val="20"/>
          <w:szCs w:val="20"/>
        </w:rPr>
        <w:t>specify</w:t>
      </w:r>
      <w:r w:rsidRPr="00EE39ED">
        <w:rPr>
          <w:spacing w:val="25"/>
          <w:sz w:val="20"/>
          <w:szCs w:val="20"/>
        </w:rPr>
        <w:t xml:space="preserve"> </w:t>
      </w:r>
      <w:r w:rsidRPr="00EE39ED">
        <w:rPr>
          <w:sz w:val="20"/>
          <w:szCs w:val="20"/>
        </w:rPr>
        <w:t>why</w:t>
      </w:r>
      <w:r w:rsidRPr="00EE39ED">
        <w:rPr>
          <w:spacing w:val="12"/>
          <w:sz w:val="20"/>
          <w:szCs w:val="20"/>
        </w:rPr>
        <w:t xml:space="preserve"> </w:t>
      </w:r>
      <w:r w:rsidRPr="00EE39ED">
        <w:rPr>
          <w:sz w:val="20"/>
          <w:szCs w:val="20"/>
        </w:rPr>
        <w:t>it</w:t>
      </w:r>
      <w:r w:rsidRPr="00EE39ED">
        <w:rPr>
          <w:spacing w:val="11"/>
          <w:sz w:val="20"/>
          <w:szCs w:val="20"/>
        </w:rPr>
        <w:t xml:space="preserve"> </w:t>
      </w:r>
      <w:r w:rsidRPr="00EE39ED">
        <w:rPr>
          <w:sz w:val="20"/>
          <w:szCs w:val="20"/>
        </w:rPr>
        <w:t>should</w:t>
      </w:r>
      <w:r w:rsidRPr="00EE39ED">
        <w:rPr>
          <w:spacing w:val="21"/>
          <w:sz w:val="20"/>
          <w:szCs w:val="20"/>
        </w:rPr>
        <w:t xml:space="preserve"> </w:t>
      </w:r>
      <w:r w:rsidRPr="00EE39ED">
        <w:rPr>
          <w:sz w:val="20"/>
          <w:szCs w:val="20"/>
        </w:rPr>
        <w:t xml:space="preserve">be </w:t>
      </w:r>
      <w:r w:rsidRPr="00EE39ED">
        <w:rPr>
          <w:w w:val="102"/>
          <w:sz w:val="20"/>
          <w:szCs w:val="20"/>
        </w:rPr>
        <w:t>changed.</w:t>
      </w:r>
    </w:p>
    <w:p w:rsidR="00EE39ED" w:rsidRPr="00EE39ED" w:rsidRDefault="00EE39ED" w:rsidP="00EE39ED">
      <w:pPr>
        <w:spacing w:before="6" w:line="220" w:lineRule="exact"/>
        <w:rPr>
          <w:rFonts w:ascii="Calibri" w:eastAsia="Calibri" w:hAnsi="Calibri"/>
          <w:sz w:val="20"/>
          <w:szCs w:val="20"/>
        </w:rPr>
      </w:pPr>
    </w:p>
    <w:p w:rsidR="00EE39ED" w:rsidRPr="00EE39ED" w:rsidRDefault="00EE39ED" w:rsidP="00EE39ED">
      <w:pPr>
        <w:spacing w:line="247" w:lineRule="auto"/>
        <w:ind w:left="2346" w:right="1144"/>
        <w:rPr>
          <w:sz w:val="20"/>
          <w:szCs w:val="20"/>
        </w:rPr>
      </w:pPr>
      <w:r w:rsidRPr="00EE39ED">
        <w:rPr>
          <w:sz w:val="20"/>
          <w:szCs w:val="20"/>
        </w:rPr>
        <w:t>If</w:t>
      </w:r>
      <w:r w:rsidRPr="00EE39ED">
        <w:rPr>
          <w:spacing w:val="9"/>
          <w:sz w:val="20"/>
          <w:szCs w:val="20"/>
        </w:rPr>
        <w:t xml:space="preserve"> </w:t>
      </w:r>
      <w:r w:rsidRPr="00EE39ED">
        <w:rPr>
          <w:sz w:val="20"/>
          <w:szCs w:val="20"/>
        </w:rPr>
        <w:t>the</w:t>
      </w:r>
      <w:r w:rsidRPr="00EE39ED">
        <w:rPr>
          <w:spacing w:val="5"/>
          <w:sz w:val="20"/>
          <w:szCs w:val="20"/>
        </w:rPr>
        <w:t xml:space="preserve"> </w:t>
      </w:r>
      <w:r w:rsidRPr="00EE39ED">
        <w:rPr>
          <w:sz w:val="20"/>
          <w:szCs w:val="20"/>
        </w:rPr>
        <w:t>school</w:t>
      </w:r>
      <w:r w:rsidRPr="00EE39ED">
        <w:rPr>
          <w:spacing w:val="23"/>
          <w:sz w:val="20"/>
          <w:szCs w:val="20"/>
        </w:rPr>
        <w:t xml:space="preserve"> </w:t>
      </w:r>
      <w:r w:rsidRPr="00EE39ED">
        <w:rPr>
          <w:sz w:val="20"/>
          <w:szCs w:val="20"/>
        </w:rPr>
        <w:t>decides</w:t>
      </w:r>
      <w:r w:rsidRPr="00EE39ED">
        <w:rPr>
          <w:spacing w:val="23"/>
          <w:sz w:val="20"/>
          <w:szCs w:val="20"/>
        </w:rPr>
        <w:t xml:space="preserve"> </w:t>
      </w:r>
      <w:r w:rsidRPr="00EE39ED">
        <w:rPr>
          <w:sz w:val="20"/>
          <w:szCs w:val="20"/>
        </w:rPr>
        <w:t>not</w:t>
      </w:r>
      <w:r w:rsidRPr="00EE39ED">
        <w:rPr>
          <w:spacing w:val="14"/>
          <w:sz w:val="20"/>
          <w:szCs w:val="20"/>
        </w:rPr>
        <w:t xml:space="preserve"> </w:t>
      </w:r>
      <w:r w:rsidRPr="00EE39ED">
        <w:rPr>
          <w:sz w:val="20"/>
          <w:szCs w:val="20"/>
        </w:rPr>
        <w:t>to</w:t>
      </w:r>
      <w:r w:rsidRPr="00EE39ED">
        <w:rPr>
          <w:spacing w:val="3"/>
          <w:sz w:val="20"/>
          <w:szCs w:val="20"/>
        </w:rPr>
        <w:t xml:space="preserve"> </w:t>
      </w:r>
      <w:r w:rsidRPr="00EE39ED">
        <w:rPr>
          <w:sz w:val="20"/>
          <w:szCs w:val="20"/>
        </w:rPr>
        <w:t>amend</w:t>
      </w:r>
      <w:r w:rsidRPr="00EE39ED">
        <w:rPr>
          <w:spacing w:val="26"/>
          <w:sz w:val="20"/>
          <w:szCs w:val="20"/>
        </w:rPr>
        <w:t xml:space="preserve"> </w:t>
      </w:r>
      <w:r w:rsidRPr="00EE39ED">
        <w:rPr>
          <w:sz w:val="20"/>
          <w:szCs w:val="20"/>
        </w:rPr>
        <w:t>the</w:t>
      </w:r>
      <w:r w:rsidRPr="00EE39ED">
        <w:rPr>
          <w:spacing w:val="9"/>
          <w:sz w:val="20"/>
          <w:szCs w:val="20"/>
        </w:rPr>
        <w:t xml:space="preserve"> </w:t>
      </w:r>
      <w:r w:rsidRPr="00EE39ED">
        <w:rPr>
          <w:sz w:val="20"/>
          <w:szCs w:val="20"/>
        </w:rPr>
        <w:t>record</w:t>
      </w:r>
      <w:r w:rsidRPr="00EE39ED">
        <w:rPr>
          <w:spacing w:val="23"/>
          <w:sz w:val="20"/>
          <w:szCs w:val="20"/>
        </w:rPr>
        <w:t xml:space="preserve"> </w:t>
      </w:r>
      <w:r w:rsidRPr="00EE39ED">
        <w:rPr>
          <w:sz w:val="20"/>
          <w:szCs w:val="20"/>
        </w:rPr>
        <w:t>as</w:t>
      </w:r>
      <w:r w:rsidRPr="00EE39ED">
        <w:rPr>
          <w:spacing w:val="6"/>
          <w:sz w:val="20"/>
          <w:szCs w:val="20"/>
        </w:rPr>
        <w:t xml:space="preserve"> </w:t>
      </w:r>
      <w:r w:rsidRPr="00EE39ED">
        <w:rPr>
          <w:sz w:val="20"/>
          <w:szCs w:val="20"/>
        </w:rPr>
        <w:t>requested,</w:t>
      </w:r>
      <w:r w:rsidRPr="00EE39ED">
        <w:rPr>
          <w:spacing w:val="21"/>
          <w:sz w:val="20"/>
          <w:szCs w:val="20"/>
        </w:rPr>
        <w:t xml:space="preserve"> </w:t>
      </w:r>
      <w:r w:rsidRPr="00EE39ED">
        <w:rPr>
          <w:sz w:val="20"/>
          <w:szCs w:val="20"/>
        </w:rPr>
        <w:t>the</w:t>
      </w:r>
      <w:r w:rsidRPr="00EE39ED">
        <w:rPr>
          <w:spacing w:val="5"/>
          <w:sz w:val="20"/>
          <w:szCs w:val="20"/>
        </w:rPr>
        <w:t xml:space="preserve"> </w:t>
      </w:r>
      <w:r w:rsidRPr="00EE39ED">
        <w:rPr>
          <w:sz w:val="20"/>
          <w:szCs w:val="20"/>
        </w:rPr>
        <w:t>school</w:t>
      </w:r>
      <w:r w:rsidRPr="00EE39ED">
        <w:rPr>
          <w:spacing w:val="24"/>
          <w:sz w:val="20"/>
          <w:szCs w:val="20"/>
        </w:rPr>
        <w:t xml:space="preserve"> </w:t>
      </w:r>
      <w:r w:rsidRPr="00EE39ED">
        <w:rPr>
          <w:sz w:val="20"/>
          <w:szCs w:val="20"/>
        </w:rPr>
        <w:t>will notify</w:t>
      </w:r>
      <w:r w:rsidRPr="00EE39ED">
        <w:rPr>
          <w:spacing w:val="16"/>
          <w:sz w:val="20"/>
          <w:szCs w:val="20"/>
        </w:rPr>
        <w:t xml:space="preserve"> </w:t>
      </w:r>
      <w:r w:rsidRPr="00EE39ED">
        <w:rPr>
          <w:sz w:val="20"/>
          <w:szCs w:val="20"/>
        </w:rPr>
        <w:t>the</w:t>
      </w:r>
      <w:r w:rsidRPr="00EE39ED">
        <w:rPr>
          <w:spacing w:val="9"/>
          <w:sz w:val="20"/>
          <w:szCs w:val="20"/>
        </w:rPr>
        <w:t xml:space="preserve"> </w:t>
      </w:r>
      <w:r w:rsidRPr="00EE39ED">
        <w:rPr>
          <w:sz w:val="20"/>
          <w:szCs w:val="20"/>
        </w:rPr>
        <w:t>student</w:t>
      </w:r>
      <w:r w:rsidRPr="00EE39ED">
        <w:rPr>
          <w:spacing w:val="19"/>
          <w:sz w:val="20"/>
          <w:szCs w:val="20"/>
        </w:rPr>
        <w:t xml:space="preserve"> </w:t>
      </w:r>
      <w:r w:rsidRPr="00EE39ED">
        <w:rPr>
          <w:sz w:val="20"/>
          <w:szCs w:val="20"/>
        </w:rPr>
        <w:t>in</w:t>
      </w:r>
      <w:r w:rsidRPr="00EE39ED">
        <w:rPr>
          <w:spacing w:val="14"/>
          <w:sz w:val="20"/>
          <w:szCs w:val="20"/>
        </w:rPr>
        <w:t xml:space="preserve"> </w:t>
      </w:r>
      <w:r w:rsidRPr="00EE39ED">
        <w:rPr>
          <w:sz w:val="20"/>
          <w:szCs w:val="20"/>
        </w:rPr>
        <w:t>writing</w:t>
      </w:r>
      <w:r w:rsidRPr="00EE39ED">
        <w:rPr>
          <w:spacing w:val="14"/>
          <w:sz w:val="20"/>
          <w:szCs w:val="20"/>
        </w:rPr>
        <w:t xml:space="preserve"> </w:t>
      </w:r>
      <w:r w:rsidRPr="00EE39ED">
        <w:rPr>
          <w:sz w:val="20"/>
          <w:szCs w:val="20"/>
        </w:rPr>
        <w:t>of</w:t>
      </w:r>
      <w:r w:rsidRPr="00EE39ED">
        <w:rPr>
          <w:spacing w:val="18"/>
          <w:sz w:val="20"/>
          <w:szCs w:val="20"/>
        </w:rPr>
        <w:t xml:space="preserve"> </w:t>
      </w:r>
      <w:r w:rsidRPr="00EE39ED">
        <w:rPr>
          <w:sz w:val="20"/>
          <w:szCs w:val="20"/>
        </w:rPr>
        <w:t>the</w:t>
      </w:r>
      <w:r w:rsidRPr="00EE39ED">
        <w:rPr>
          <w:spacing w:val="13"/>
          <w:sz w:val="20"/>
          <w:szCs w:val="20"/>
        </w:rPr>
        <w:t xml:space="preserve"> </w:t>
      </w:r>
      <w:r w:rsidRPr="00EE39ED">
        <w:rPr>
          <w:sz w:val="20"/>
          <w:szCs w:val="20"/>
        </w:rPr>
        <w:t>decision</w:t>
      </w:r>
      <w:r w:rsidRPr="00EE39ED">
        <w:rPr>
          <w:spacing w:val="17"/>
          <w:sz w:val="20"/>
          <w:szCs w:val="20"/>
        </w:rPr>
        <w:t xml:space="preserve"> </w:t>
      </w:r>
      <w:r w:rsidRPr="00EE39ED">
        <w:rPr>
          <w:sz w:val="20"/>
          <w:szCs w:val="20"/>
        </w:rPr>
        <w:t>and</w:t>
      </w:r>
      <w:r w:rsidRPr="00EE39ED">
        <w:rPr>
          <w:spacing w:val="14"/>
          <w:sz w:val="20"/>
          <w:szCs w:val="20"/>
        </w:rPr>
        <w:t xml:space="preserve"> </w:t>
      </w:r>
      <w:r w:rsidRPr="00EE39ED">
        <w:rPr>
          <w:sz w:val="20"/>
          <w:szCs w:val="20"/>
        </w:rPr>
        <w:t>the</w:t>
      </w:r>
      <w:r w:rsidRPr="00EE39ED">
        <w:rPr>
          <w:spacing w:val="5"/>
          <w:sz w:val="20"/>
          <w:szCs w:val="20"/>
        </w:rPr>
        <w:t xml:space="preserve"> </w:t>
      </w:r>
      <w:proofErr w:type="gramStart"/>
      <w:r w:rsidRPr="00EE39ED">
        <w:rPr>
          <w:sz w:val="20"/>
          <w:szCs w:val="20"/>
        </w:rPr>
        <w:t xml:space="preserve">student's </w:t>
      </w:r>
      <w:r w:rsidRPr="00EE39ED">
        <w:rPr>
          <w:spacing w:val="4"/>
          <w:sz w:val="20"/>
          <w:szCs w:val="20"/>
        </w:rPr>
        <w:t xml:space="preserve"> </w:t>
      </w:r>
      <w:r w:rsidRPr="00EE39ED">
        <w:rPr>
          <w:sz w:val="20"/>
          <w:szCs w:val="20"/>
        </w:rPr>
        <w:t>right</w:t>
      </w:r>
      <w:proofErr w:type="gramEnd"/>
      <w:r w:rsidRPr="00EE39ED">
        <w:rPr>
          <w:spacing w:val="13"/>
          <w:sz w:val="20"/>
          <w:szCs w:val="20"/>
        </w:rPr>
        <w:t xml:space="preserve"> </w:t>
      </w:r>
      <w:r w:rsidRPr="00EE39ED">
        <w:rPr>
          <w:w w:val="88"/>
          <w:sz w:val="20"/>
          <w:szCs w:val="20"/>
        </w:rPr>
        <w:t>to·</w:t>
      </w:r>
      <w:r w:rsidRPr="00EE39ED">
        <w:rPr>
          <w:spacing w:val="-15"/>
          <w:w w:val="88"/>
          <w:sz w:val="20"/>
          <w:szCs w:val="20"/>
        </w:rPr>
        <w:t xml:space="preserve"> </w:t>
      </w:r>
      <w:r w:rsidRPr="00EE39ED">
        <w:rPr>
          <w:sz w:val="20"/>
          <w:szCs w:val="20"/>
        </w:rPr>
        <w:t>a</w:t>
      </w:r>
      <w:r w:rsidRPr="00EE39ED">
        <w:rPr>
          <w:spacing w:val="11"/>
          <w:sz w:val="20"/>
          <w:szCs w:val="20"/>
        </w:rPr>
        <w:t xml:space="preserve"> </w:t>
      </w:r>
      <w:r w:rsidRPr="00EE39ED">
        <w:rPr>
          <w:sz w:val="20"/>
          <w:szCs w:val="20"/>
        </w:rPr>
        <w:t>hearing regarding</w:t>
      </w:r>
      <w:r w:rsidRPr="00EE39ED">
        <w:rPr>
          <w:spacing w:val="19"/>
          <w:sz w:val="20"/>
          <w:szCs w:val="20"/>
        </w:rPr>
        <w:t xml:space="preserve"> </w:t>
      </w:r>
      <w:r w:rsidRPr="00EE39ED">
        <w:rPr>
          <w:sz w:val="20"/>
          <w:szCs w:val="20"/>
        </w:rPr>
        <w:t>the</w:t>
      </w:r>
      <w:r w:rsidRPr="00EE39ED">
        <w:rPr>
          <w:spacing w:val="9"/>
          <w:sz w:val="20"/>
          <w:szCs w:val="20"/>
        </w:rPr>
        <w:t xml:space="preserve"> </w:t>
      </w:r>
      <w:r w:rsidRPr="00EE39ED">
        <w:rPr>
          <w:sz w:val="20"/>
          <w:szCs w:val="20"/>
        </w:rPr>
        <w:t>request</w:t>
      </w:r>
      <w:r w:rsidRPr="00EE39ED">
        <w:rPr>
          <w:spacing w:val="17"/>
          <w:sz w:val="20"/>
          <w:szCs w:val="20"/>
        </w:rPr>
        <w:t xml:space="preserve"> </w:t>
      </w:r>
      <w:r w:rsidRPr="00EE39ED">
        <w:rPr>
          <w:sz w:val="20"/>
          <w:szCs w:val="20"/>
        </w:rPr>
        <w:t>for</w:t>
      </w:r>
      <w:r w:rsidRPr="00EE39ED">
        <w:rPr>
          <w:spacing w:val="16"/>
          <w:sz w:val="20"/>
          <w:szCs w:val="20"/>
        </w:rPr>
        <w:t xml:space="preserve"> </w:t>
      </w:r>
      <w:r w:rsidRPr="00EE39ED">
        <w:rPr>
          <w:sz w:val="20"/>
          <w:szCs w:val="20"/>
        </w:rPr>
        <w:t xml:space="preserve">amendment. </w:t>
      </w:r>
      <w:r w:rsidRPr="00EE39ED">
        <w:rPr>
          <w:spacing w:val="33"/>
          <w:sz w:val="20"/>
          <w:szCs w:val="20"/>
        </w:rPr>
        <w:t xml:space="preserve"> </w:t>
      </w:r>
      <w:r w:rsidRPr="00EE39ED">
        <w:rPr>
          <w:sz w:val="20"/>
          <w:szCs w:val="20"/>
        </w:rPr>
        <w:t>Additional</w:t>
      </w:r>
      <w:r w:rsidRPr="00EE39ED">
        <w:rPr>
          <w:spacing w:val="24"/>
          <w:sz w:val="20"/>
          <w:szCs w:val="20"/>
        </w:rPr>
        <w:t xml:space="preserve"> </w:t>
      </w:r>
      <w:r w:rsidRPr="00EE39ED">
        <w:rPr>
          <w:sz w:val="20"/>
          <w:szCs w:val="20"/>
        </w:rPr>
        <w:t>information</w:t>
      </w:r>
      <w:r w:rsidRPr="00EE39ED">
        <w:rPr>
          <w:spacing w:val="26"/>
          <w:sz w:val="20"/>
          <w:szCs w:val="20"/>
        </w:rPr>
        <w:t xml:space="preserve"> </w:t>
      </w:r>
      <w:r w:rsidRPr="00EE39ED">
        <w:rPr>
          <w:sz w:val="20"/>
          <w:szCs w:val="20"/>
        </w:rPr>
        <w:t>regarding</w:t>
      </w:r>
      <w:r w:rsidRPr="00EE39ED">
        <w:rPr>
          <w:spacing w:val="22"/>
          <w:sz w:val="20"/>
          <w:szCs w:val="20"/>
        </w:rPr>
        <w:t xml:space="preserve"> </w:t>
      </w:r>
      <w:r w:rsidRPr="00EE39ED">
        <w:rPr>
          <w:w w:val="102"/>
          <w:sz w:val="20"/>
          <w:szCs w:val="20"/>
        </w:rPr>
        <w:t xml:space="preserve">the </w:t>
      </w:r>
      <w:r w:rsidRPr="00EE39ED">
        <w:rPr>
          <w:sz w:val="20"/>
          <w:szCs w:val="20"/>
        </w:rPr>
        <w:t>hearing</w:t>
      </w:r>
      <w:r w:rsidRPr="00EE39ED">
        <w:rPr>
          <w:spacing w:val="20"/>
          <w:sz w:val="20"/>
          <w:szCs w:val="20"/>
        </w:rPr>
        <w:t xml:space="preserve"> </w:t>
      </w:r>
      <w:r w:rsidRPr="00EE39ED">
        <w:rPr>
          <w:sz w:val="20"/>
          <w:szCs w:val="20"/>
        </w:rPr>
        <w:t>procedures</w:t>
      </w:r>
      <w:r w:rsidRPr="00EE39ED">
        <w:rPr>
          <w:spacing w:val="32"/>
          <w:sz w:val="20"/>
          <w:szCs w:val="20"/>
        </w:rPr>
        <w:t xml:space="preserve"> </w:t>
      </w:r>
      <w:r w:rsidRPr="00EE39ED">
        <w:rPr>
          <w:sz w:val="20"/>
          <w:szCs w:val="20"/>
        </w:rPr>
        <w:t>will</w:t>
      </w:r>
      <w:r w:rsidRPr="00EE39ED">
        <w:rPr>
          <w:spacing w:val="8"/>
          <w:sz w:val="20"/>
          <w:szCs w:val="20"/>
        </w:rPr>
        <w:t xml:space="preserve"> </w:t>
      </w:r>
      <w:r w:rsidRPr="00EE39ED">
        <w:rPr>
          <w:sz w:val="20"/>
          <w:szCs w:val="20"/>
        </w:rPr>
        <w:t>be</w:t>
      </w:r>
      <w:r w:rsidRPr="00EE39ED">
        <w:rPr>
          <w:spacing w:val="5"/>
          <w:sz w:val="20"/>
          <w:szCs w:val="20"/>
        </w:rPr>
        <w:t xml:space="preserve"> </w:t>
      </w:r>
      <w:r w:rsidRPr="00EE39ED">
        <w:rPr>
          <w:sz w:val="20"/>
          <w:szCs w:val="20"/>
        </w:rPr>
        <w:t>provided</w:t>
      </w:r>
      <w:r w:rsidRPr="00EE39ED">
        <w:rPr>
          <w:spacing w:val="33"/>
          <w:sz w:val="20"/>
          <w:szCs w:val="20"/>
        </w:rPr>
        <w:t xml:space="preserve"> </w:t>
      </w:r>
      <w:r w:rsidRPr="00EE39ED">
        <w:rPr>
          <w:sz w:val="20"/>
          <w:szCs w:val="20"/>
        </w:rPr>
        <w:t>to</w:t>
      </w:r>
      <w:r w:rsidRPr="00EE39ED">
        <w:rPr>
          <w:spacing w:val="9"/>
          <w:sz w:val="20"/>
          <w:szCs w:val="20"/>
        </w:rPr>
        <w:t xml:space="preserve"> </w:t>
      </w:r>
      <w:r w:rsidRPr="00EE39ED">
        <w:rPr>
          <w:sz w:val="20"/>
          <w:szCs w:val="20"/>
        </w:rPr>
        <w:t>the</w:t>
      </w:r>
      <w:r w:rsidRPr="00EE39ED">
        <w:rPr>
          <w:spacing w:val="5"/>
          <w:sz w:val="20"/>
          <w:szCs w:val="20"/>
        </w:rPr>
        <w:t xml:space="preserve"> </w:t>
      </w:r>
      <w:r w:rsidRPr="00EE39ED">
        <w:rPr>
          <w:sz w:val="20"/>
          <w:szCs w:val="20"/>
        </w:rPr>
        <w:t>student</w:t>
      </w:r>
      <w:r w:rsidRPr="00EE39ED">
        <w:rPr>
          <w:spacing w:val="29"/>
          <w:sz w:val="20"/>
          <w:szCs w:val="20"/>
        </w:rPr>
        <w:t xml:space="preserve"> </w:t>
      </w:r>
      <w:r w:rsidRPr="00EE39ED">
        <w:rPr>
          <w:sz w:val="20"/>
          <w:szCs w:val="20"/>
        </w:rPr>
        <w:t>when</w:t>
      </w:r>
      <w:r w:rsidRPr="00EE39ED">
        <w:rPr>
          <w:spacing w:val="6"/>
          <w:sz w:val="20"/>
          <w:szCs w:val="20"/>
        </w:rPr>
        <w:t xml:space="preserve"> </w:t>
      </w:r>
      <w:r w:rsidRPr="00EE39ED">
        <w:rPr>
          <w:sz w:val="20"/>
          <w:szCs w:val="20"/>
        </w:rPr>
        <w:t>notified</w:t>
      </w:r>
      <w:r w:rsidRPr="00EE39ED">
        <w:rPr>
          <w:spacing w:val="15"/>
          <w:sz w:val="20"/>
          <w:szCs w:val="20"/>
        </w:rPr>
        <w:t xml:space="preserve"> </w:t>
      </w:r>
      <w:r w:rsidRPr="00EE39ED">
        <w:rPr>
          <w:sz w:val="20"/>
          <w:szCs w:val="20"/>
        </w:rPr>
        <w:t>of</w:t>
      </w:r>
      <w:r w:rsidRPr="00EE39ED">
        <w:rPr>
          <w:spacing w:val="7"/>
          <w:sz w:val="20"/>
          <w:szCs w:val="20"/>
        </w:rPr>
        <w:t xml:space="preserve"> </w:t>
      </w:r>
      <w:r w:rsidRPr="00EE39ED">
        <w:rPr>
          <w:sz w:val="20"/>
          <w:szCs w:val="20"/>
        </w:rPr>
        <w:t>the</w:t>
      </w:r>
      <w:r w:rsidRPr="00EE39ED">
        <w:rPr>
          <w:spacing w:val="14"/>
          <w:sz w:val="20"/>
          <w:szCs w:val="20"/>
        </w:rPr>
        <w:t xml:space="preserve"> </w:t>
      </w:r>
      <w:r w:rsidRPr="00EE39ED">
        <w:rPr>
          <w:w w:val="101"/>
          <w:sz w:val="20"/>
          <w:szCs w:val="20"/>
        </w:rPr>
        <w:t>right</w:t>
      </w:r>
    </w:p>
    <w:p w:rsidR="00EE39ED" w:rsidRPr="00EE39ED" w:rsidRDefault="00EE39ED" w:rsidP="00EE39ED">
      <w:pPr>
        <w:spacing w:before="7"/>
        <w:ind w:left="2346" w:right="-20"/>
        <w:rPr>
          <w:sz w:val="20"/>
          <w:szCs w:val="20"/>
        </w:rPr>
      </w:pPr>
      <w:r w:rsidRPr="00EE39ED">
        <w:rPr>
          <w:sz w:val="20"/>
          <w:szCs w:val="20"/>
        </w:rPr>
        <w:t>to</w:t>
      </w:r>
      <w:r w:rsidRPr="00EE39ED">
        <w:rPr>
          <w:spacing w:val="2"/>
          <w:sz w:val="20"/>
          <w:szCs w:val="20"/>
        </w:rPr>
        <w:t xml:space="preserve"> </w:t>
      </w:r>
      <w:r w:rsidRPr="00EE39ED">
        <w:rPr>
          <w:sz w:val="20"/>
          <w:szCs w:val="20"/>
        </w:rPr>
        <w:t>a</w:t>
      </w:r>
      <w:r w:rsidRPr="00EE39ED">
        <w:rPr>
          <w:spacing w:val="11"/>
          <w:sz w:val="20"/>
          <w:szCs w:val="20"/>
        </w:rPr>
        <w:t xml:space="preserve"> </w:t>
      </w:r>
      <w:r w:rsidRPr="00EE39ED">
        <w:rPr>
          <w:w w:val="102"/>
          <w:sz w:val="20"/>
          <w:szCs w:val="20"/>
        </w:rPr>
        <w:t>hearing.</w:t>
      </w:r>
    </w:p>
    <w:p w:rsidR="00EE39ED" w:rsidRPr="00EE39ED" w:rsidRDefault="00EE39ED" w:rsidP="00EE39ED">
      <w:pPr>
        <w:spacing w:before="12" w:line="220" w:lineRule="exact"/>
        <w:rPr>
          <w:rFonts w:ascii="Calibri" w:eastAsia="Calibri" w:hAnsi="Calibri"/>
          <w:sz w:val="20"/>
          <w:szCs w:val="20"/>
        </w:rPr>
      </w:pPr>
    </w:p>
    <w:p w:rsidR="00EE39ED" w:rsidRPr="00EE39ED" w:rsidRDefault="00EE39ED" w:rsidP="00EE39ED">
      <w:pPr>
        <w:spacing w:line="249" w:lineRule="auto"/>
        <w:ind w:left="2346" w:right="1202" w:hanging="341"/>
        <w:rPr>
          <w:sz w:val="20"/>
          <w:szCs w:val="20"/>
        </w:rPr>
      </w:pPr>
      <w:r w:rsidRPr="00EE39ED">
        <w:rPr>
          <w:sz w:val="20"/>
          <w:szCs w:val="20"/>
        </w:rPr>
        <w:t xml:space="preserve">3.  </w:t>
      </w:r>
      <w:r w:rsidRPr="00EE39ED">
        <w:rPr>
          <w:spacing w:val="16"/>
          <w:sz w:val="20"/>
          <w:szCs w:val="20"/>
        </w:rPr>
        <w:t xml:space="preserve"> </w:t>
      </w:r>
      <w:r w:rsidRPr="00EE39ED">
        <w:rPr>
          <w:sz w:val="20"/>
          <w:szCs w:val="20"/>
        </w:rPr>
        <w:t>The</w:t>
      </w:r>
      <w:r w:rsidRPr="00EE39ED">
        <w:rPr>
          <w:spacing w:val="8"/>
          <w:sz w:val="20"/>
          <w:szCs w:val="20"/>
        </w:rPr>
        <w:t xml:space="preserve"> </w:t>
      </w:r>
      <w:r w:rsidRPr="00EE39ED">
        <w:rPr>
          <w:sz w:val="20"/>
          <w:szCs w:val="20"/>
        </w:rPr>
        <w:t>right</w:t>
      </w:r>
      <w:r w:rsidRPr="00EE39ED">
        <w:rPr>
          <w:spacing w:val="8"/>
          <w:sz w:val="20"/>
          <w:szCs w:val="20"/>
        </w:rPr>
        <w:t xml:space="preserve"> </w:t>
      </w:r>
      <w:r w:rsidRPr="00EE39ED">
        <w:rPr>
          <w:sz w:val="20"/>
          <w:szCs w:val="20"/>
        </w:rPr>
        <w:t>to</w:t>
      </w:r>
      <w:r w:rsidRPr="00EE39ED">
        <w:rPr>
          <w:spacing w:val="17"/>
          <w:sz w:val="20"/>
          <w:szCs w:val="20"/>
        </w:rPr>
        <w:t xml:space="preserve"> </w:t>
      </w:r>
      <w:r w:rsidRPr="00EE39ED">
        <w:rPr>
          <w:sz w:val="20"/>
          <w:szCs w:val="20"/>
        </w:rPr>
        <w:t>provide</w:t>
      </w:r>
      <w:r w:rsidRPr="00EE39ED">
        <w:rPr>
          <w:spacing w:val="19"/>
          <w:sz w:val="20"/>
          <w:szCs w:val="20"/>
        </w:rPr>
        <w:t xml:space="preserve"> </w:t>
      </w:r>
      <w:r w:rsidRPr="00EE39ED">
        <w:rPr>
          <w:sz w:val="20"/>
          <w:szCs w:val="20"/>
        </w:rPr>
        <w:t>written</w:t>
      </w:r>
      <w:r w:rsidRPr="00EE39ED">
        <w:rPr>
          <w:spacing w:val="25"/>
          <w:sz w:val="20"/>
          <w:szCs w:val="20"/>
        </w:rPr>
        <w:t xml:space="preserve"> </w:t>
      </w:r>
      <w:r w:rsidRPr="00EE39ED">
        <w:rPr>
          <w:sz w:val="20"/>
          <w:szCs w:val="20"/>
        </w:rPr>
        <w:t>consent</w:t>
      </w:r>
      <w:r w:rsidRPr="00EE39ED">
        <w:rPr>
          <w:spacing w:val="31"/>
          <w:sz w:val="20"/>
          <w:szCs w:val="20"/>
        </w:rPr>
        <w:t xml:space="preserve"> </w:t>
      </w:r>
      <w:r w:rsidRPr="00EE39ED">
        <w:rPr>
          <w:sz w:val="20"/>
          <w:szCs w:val="20"/>
        </w:rPr>
        <w:t>before</w:t>
      </w:r>
      <w:r w:rsidRPr="00EE39ED">
        <w:rPr>
          <w:spacing w:val="10"/>
          <w:sz w:val="20"/>
          <w:szCs w:val="20"/>
        </w:rPr>
        <w:t xml:space="preserve"> </w:t>
      </w:r>
      <w:r w:rsidRPr="00EE39ED">
        <w:rPr>
          <w:sz w:val="20"/>
          <w:szCs w:val="20"/>
        </w:rPr>
        <w:t>the</w:t>
      </w:r>
      <w:r w:rsidRPr="00EE39ED">
        <w:rPr>
          <w:spacing w:val="16"/>
          <w:sz w:val="20"/>
          <w:szCs w:val="20"/>
        </w:rPr>
        <w:t xml:space="preserve"> </w:t>
      </w:r>
      <w:r w:rsidRPr="00EE39ED">
        <w:rPr>
          <w:sz w:val="20"/>
          <w:szCs w:val="20"/>
        </w:rPr>
        <w:t>university</w:t>
      </w:r>
      <w:r w:rsidRPr="00EE39ED">
        <w:rPr>
          <w:spacing w:val="23"/>
          <w:sz w:val="20"/>
          <w:szCs w:val="20"/>
        </w:rPr>
        <w:t xml:space="preserve"> </w:t>
      </w:r>
      <w:r w:rsidRPr="00EE39ED">
        <w:rPr>
          <w:sz w:val="20"/>
          <w:szCs w:val="20"/>
        </w:rPr>
        <w:t>discloses</w:t>
      </w:r>
      <w:r w:rsidRPr="00EE39ED">
        <w:rPr>
          <w:spacing w:val="23"/>
          <w:sz w:val="20"/>
          <w:szCs w:val="20"/>
        </w:rPr>
        <w:t xml:space="preserve"> </w:t>
      </w:r>
      <w:r w:rsidRPr="00EE39ED">
        <w:rPr>
          <w:w w:val="101"/>
          <w:sz w:val="20"/>
          <w:szCs w:val="20"/>
        </w:rPr>
        <w:t xml:space="preserve">personally </w:t>
      </w:r>
      <w:r w:rsidRPr="00EE39ED">
        <w:rPr>
          <w:sz w:val="20"/>
          <w:szCs w:val="20"/>
        </w:rPr>
        <w:t>identifiable</w:t>
      </w:r>
      <w:r w:rsidRPr="00EE39ED">
        <w:rPr>
          <w:spacing w:val="23"/>
          <w:sz w:val="20"/>
          <w:szCs w:val="20"/>
        </w:rPr>
        <w:t xml:space="preserve"> </w:t>
      </w:r>
      <w:r w:rsidRPr="00EE39ED">
        <w:rPr>
          <w:sz w:val="20"/>
          <w:szCs w:val="20"/>
        </w:rPr>
        <w:t>information</w:t>
      </w:r>
      <w:r w:rsidRPr="00EE39ED">
        <w:rPr>
          <w:spacing w:val="34"/>
          <w:sz w:val="20"/>
          <w:szCs w:val="20"/>
        </w:rPr>
        <w:t xml:space="preserve"> </w:t>
      </w:r>
      <w:r w:rsidRPr="00EE39ED">
        <w:rPr>
          <w:sz w:val="20"/>
          <w:szCs w:val="20"/>
        </w:rPr>
        <w:t>(</w:t>
      </w:r>
      <w:proofErr w:type="spellStart"/>
      <w:r w:rsidRPr="00EE39ED">
        <w:rPr>
          <w:sz w:val="20"/>
          <w:szCs w:val="20"/>
        </w:rPr>
        <w:t>PII</w:t>
      </w:r>
      <w:proofErr w:type="spellEnd"/>
      <w:r w:rsidRPr="00EE39ED">
        <w:rPr>
          <w:sz w:val="20"/>
          <w:szCs w:val="20"/>
        </w:rPr>
        <w:t>)</w:t>
      </w:r>
      <w:r w:rsidRPr="00EE39ED">
        <w:rPr>
          <w:spacing w:val="17"/>
          <w:sz w:val="20"/>
          <w:szCs w:val="20"/>
        </w:rPr>
        <w:t xml:space="preserve"> </w:t>
      </w:r>
      <w:r w:rsidRPr="00EE39ED">
        <w:rPr>
          <w:sz w:val="20"/>
          <w:szCs w:val="20"/>
        </w:rPr>
        <w:t>from</w:t>
      </w:r>
      <w:r w:rsidRPr="00EE39ED">
        <w:rPr>
          <w:spacing w:val="19"/>
          <w:sz w:val="20"/>
          <w:szCs w:val="20"/>
        </w:rPr>
        <w:t xml:space="preserve"> </w:t>
      </w:r>
      <w:r w:rsidRPr="00EE39ED">
        <w:rPr>
          <w:sz w:val="20"/>
          <w:szCs w:val="20"/>
        </w:rPr>
        <w:t>the</w:t>
      </w:r>
      <w:r w:rsidRPr="00EE39ED">
        <w:rPr>
          <w:spacing w:val="10"/>
          <w:sz w:val="20"/>
          <w:szCs w:val="20"/>
        </w:rPr>
        <w:t xml:space="preserve"> </w:t>
      </w:r>
      <w:r w:rsidRPr="00EE39ED">
        <w:rPr>
          <w:sz w:val="20"/>
          <w:szCs w:val="20"/>
        </w:rPr>
        <w:t>student's</w:t>
      </w:r>
      <w:r w:rsidRPr="00EE39ED">
        <w:rPr>
          <w:spacing w:val="19"/>
          <w:sz w:val="20"/>
          <w:szCs w:val="20"/>
        </w:rPr>
        <w:t xml:space="preserve"> </w:t>
      </w:r>
      <w:r w:rsidRPr="00EE39ED">
        <w:rPr>
          <w:sz w:val="20"/>
          <w:szCs w:val="20"/>
        </w:rPr>
        <w:t>education</w:t>
      </w:r>
      <w:r w:rsidRPr="00EE39ED">
        <w:rPr>
          <w:spacing w:val="27"/>
          <w:sz w:val="20"/>
          <w:szCs w:val="20"/>
        </w:rPr>
        <w:t xml:space="preserve"> </w:t>
      </w:r>
      <w:r w:rsidRPr="00EE39ED">
        <w:rPr>
          <w:sz w:val="20"/>
          <w:szCs w:val="20"/>
        </w:rPr>
        <w:t>records,</w:t>
      </w:r>
      <w:r w:rsidRPr="00EE39ED">
        <w:rPr>
          <w:spacing w:val="23"/>
          <w:sz w:val="20"/>
          <w:szCs w:val="20"/>
        </w:rPr>
        <w:t xml:space="preserve"> </w:t>
      </w:r>
      <w:r w:rsidRPr="00EE39ED">
        <w:rPr>
          <w:sz w:val="20"/>
          <w:szCs w:val="20"/>
        </w:rPr>
        <w:t>except</w:t>
      </w:r>
      <w:r w:rsidRPr="00EE39ED">
        <w:rPr>
          <w:spacing w:val="12"/>
          <w:sz w:val="20"/>
          <w:szCs w:val="20"/>
        </w:rPr>
        <w:t xml:space="preserve"> </w:t>
      </w:r>
      <w:r w:rsidRPr="00EE39ED">
        <w:rPr>
          <w:w w:val="103"/>
          <w:sz w:val="20"/>
          <w:szCs w:val="20"/>
        </w:rPr>
        <w:t xml:space="preserve">to </w:t>
      </w:r>
      <w:r w:rsidRPr="00EE39ED">
        <w:rPr>
          <w:sz w:val="20"/>
          <w:szCs w:val="20"/>
        </w:rPr>
        <w:t>the</w:t>
      </w:r>
      <w:r w:rsidRPr="00EE39ED">
        <w:rPr>
          <w:spacing w:val="6"/>
          <w:sz w:val="20"/>
          <w:szCs w:val="20"/>
        </w:rPr>
        <w:t xml:space="preserve"> </w:t>
      </w:r>
      <w:r w:rsidRPr="00EE39ED">
        <w:rPr>
          <w:sz w:val="20"/>
          <w:szCs w:val="20"/>
        </w:rPr>
        <w:t>extent</w:t>
      </w:r>
      <w:r w:rsidRPr="00EE39ED">
        <w:rPr>
          <w:spacing w:val="23"/>
          <w:sz w:val="20"/>
          <w:szCs w:val="20"/>
        </w:rPr>
        <w:t xml:space="preserve"> </w:t>
      </w:r>
      <w:r w:rsidRPr="00EE39ED">
        <w:rPr>
          <w:sz w:val="20"/>
          <w:szCs w:val="20"/>
        </w:rPr>
        <w:t>that</w:t>
      </w:r>
      <w:r w:rsidRPr="00EE39ED">
        <w:rPr>
          <w:spacing w:val="10"/>
          <w:sz w:val="20"/>
          <w:szCs w:val="20"/>
        </w:rPr>
        <w:t xml:space="preserve"> </w:t>
      </w:r>
      <w:r w:rsidRPr="00EE39ED">
        <w:rPr>
          <w:sz w:val="20"/>
          <w:szCs w:val="20"/>
        </w:rPr>
        <w:t>FERPA</w:t>
      </w:r>
      <w:r w:rsidRPr="00EE39ED">
        <w:rPr>
          <w:spacing w:val="23"/>
          <w:sz w:val="20"/>
          <w:szCs w:val="20"/>
        </w:rPr>
        <w:t xml:space="preserve"> </w:t>
      </w:r>
      <w:r w:rsidRPr="00EE39ED">
        <w:rPr>
          <w:sz w:val="20"/>
          <w:szCs w:val="20"/>
        </w:rPr>
        <w:t>authorizes</w:t>
      </w:r>
      <w:r w:rsidRPr="00EE39ED">
        <w:rPr>
          <w:spacing w:val="38"/>
          <w:sz w:val="20"/>
          <w:szCs w:val="20"/>
        </w:rPr>
        <w:t xml:space="preserve"> </w:t>
      </w:r>
      <w:r w:rsidRPr="00EE39ED">
        <w:rPr>
          <w:sz w:val="20"/>
          <w:szCs w:val="20"/>
        </w:rPr>
        <w:t>disclosure</w:t>
      </w:r>
      <w:r w:rsidRPr="00EE39ED">
        <w:rPr>
          <w:spacing w:val="25"/>
          <w:sz w:val="20"/>
          <w:szCs w:val="20"/>
        </w:rPr>
        <w:t xml:space="preserve"> </w:t>
      </w:r>
      <w:r w:rsidRPr="00EE39ED">
        <w:rPr>
          <w:sz w:val="20"/>
          <w:szCs w:val="20"/>
        </w:rPr>
        <w:t>without</w:t>
      </w:r>
      <w:r w:rsidRPr="00EE39ED">
        <w:rPr>
          <w:spacing w:val="15"/>
          <w:sz w:val="20"/>
          <w:szCs w:val="20"/>
        </w:rPr>
        <w:t xml:space="preserve"> </w:t>
      </w:r>
      <w:r w:rsidRPr="00EE39ED">
        <w:rPr>
          <w:w w:val="103"/>
          <w:sz w:val="20"/>
          <w:szCs w:val="20"/>
        </w:rPr>
        <w:t>consent.</w:t>
      </w:r>
    </w:p>
    <w:p w:rsidR="00EE39ED" w:rsidRPr="00EE39ED" w:rsidRDefault="00EE39ED" w:rsidP="00EE39ED">
      <w:pPr>
        <w:spacing w:before="6" w:line="220" w:lineRule="exact"/>
        <w:rPr>
          <w:rFonts w:ascii="Calibri" w:eastAsia="Calibri" w:hAnsi="Calibri"/>
          <w:sz w:val="20"/>
          <w:szCs w:val="20"/>
        </w:rPr>
      </w:pPr>
    </w:p>
    <w:p w:rsidR="00EE39ED" w:rsidRPr="00EE39ED" w:rsidRDefault="00EE39ED" w:rsidP="00EE39ED">
      <w:pPr>
        <w:spacing w:line="252" w:lineRule="auto"/>
        <w:ind w:left="2350" w:right="1174"/>
        <w:rPr>
          <w:sz w:val="20"/>
          <w:szCs w:val="20"/>
        </w:rPr>
      </w:pPr>
      <w:r w:rsidRPr="00EE39ED">
        <w:rPr>
          <w:sz w:val="20"/>
          <w:szCs w:val="20"/>
        </w:rPr>
        <w:t>The</w:t>
      </w:r>
      <w:r w:rsidRPr="00EE39ED">
        <w:rPr>
          <w:spacing w:val="8"/>
          <w:sz w:val="20"/>
          <w:szCs w:val="20"/>
        </w:rPr>
        <w:t xml:space="preserve"> </w:t>
      </w:r>
      <w:r w:rsidRPr="00EE39ED">
        <w:rPr>
          <w:sz w:val="20"/>
          <w:szCs w:val="20"/>
        </w:rPr>
        <w:t>school</w:t>
      </w:r>
      <w:r w:rsidRPr="00EE39ED">
        <w:rPr>
          <w:spacing w:val="23"/>
          <w:sz w:val="20"/>
          <w:szCs w:val="20"/>
        </w:rPr>
        <w:t xml:space="preserve"> </w:t>
      </w:r>
      <w:r w:rsidRPr="00EE39ED">
        <w:rPr>
          <w:sz w:val="20"/>
          <w:szCs w:val="20"/>
        </w:rPr>
        <w:t>discloses</w:t>
      </w:r>
      <w:r w:rsidRPr="00EE39ED">
        <w:rPr>
          <w:spacing w:val="19"/>
          <w:sz w:val="20"/>
          <w:szCs w:val="20"/>
        </w:rPr>
        <w:t xml:space="preserve"> </w:t>
      </w:r>
      <w:r w:rsidRPr="00EE39ED">
        <w:rPr>
          <w:sz w:val="20"/>
          <w:szCs w:val="20"/>
        </w:rPr>
        <w:t>education</w:t>
      </w:r>
      <w:r w:rsidRPr="00EE39ED">
        <w:rPr>
          <w:spacing w:val="34"/>
          <w:sz w:val="20"/>
          <w:szCs w:val="20"/>
        </w:rPr>
        <w:t xml:space="preserve"> </w:t>
      </w:r>
      <w:r w:rsidRPr="00EE39ED">
        <w:rPr>
          <w:sz w:val="20"/>
          <w:szCs w:val="20"/>
        </w:rPr>
        <w:t>records</w:t>
      </w:r>
      <w:r w:rsidRPr="00EE39ED">
        <w:rPr>
          <w:spacing w:val="17"/>
          <w:sz w:val="20"/>
          <w:szCs w:val="20"/>
        </w:rPr>
        <w:t xml:space="preserve"> </w:t>
      </w:r>
      <w:r w:rsidRPr="00EE39ED">
        <w:rPr>
          <w:sz w:val="20"/>
          <w:szCs w:val="20"/>
        </w:rPr>
        <w:t>without</w:t>
      </w:r>
      <w:r w:rsidRPr="00EE39ED">
        <w:rPr>
          <w:spacing w:val="25"/>
          <w:sz w:val="20"/>
          <w:szCs w:val="20"/>
        </w:rPr>
        <w:t xml:space="preserve"> </w:t>
      </w:r>
      <w:r w:rsidRPr="00EE39ED">
        <w:rPr>
          <w:sz w:val="20"/>
          <w:szCs w:val="20"/>
        </w:rPr>
        <w:t>a</w:t>
      </w:r>
      <w:r w:rsidRPr="00EE39ED">
        <w:rPr>
          <w:spacing w:val="2"/>
          <w:sz w:val="20"/>
          <w:szCs w:val="20"/>
        </w:rPr>
        <w:t xml:space="preserve"> </w:t>
      </w:r>
      <w:proofErr w:type="gramStart"/>
      <w:r w:rsidRPr="00EE39ED">
        <w:rPr>
          <w:sz w:val="20"/>
          <w:szCs w:val="20"/>
        </w:rPr>
        <w:t xml:space="preserve">student's </w:t>
      </w:r>
      <w:r w:rsidRPr="00EE39ED">
        <w:rPr>
          <w:spacing w:val="7"/>
          <w:sz w:val="20"/>
          <w:szCs w:val="20"/>
        </w:rPr>
        <w:t xml:space="preserve"> </w:t>
      </w:r>
      <w:r w:rsidRPr="00EE39ED">
        <w:rPr>
          <w:sz w:val="20"/>
          <w:szCs w:val="20"/>
        </w:rPr>
        <w:t>prior</w:t>
      </w:r>
      <w:proofErr w:type="gramEnd"/>
      <w:r w:rsidRPr="00EE39ED">
        <w:rPr>
          <w:spacing w:val="17"/>
          <w:sz w:val="20"/>
          <w:szCs w:val="20"/>
        </w:rPr>
        <w:t xml:space="preserve"> </w:t>
      </w:r>
      <w:r w:rsidRPr="00EE39ED">
        <w:rPr>
          <w:w w:val="102"/>
          <w:sz w:val="20"/>
          <w:szCs w:val="20"/>
        </w:rPr>
        <w:t xml:space="preserve">written </w:t>
      </w:r>
      <w:r w:rsidRPr="00EE39ED">
        <w:rPr>
          <w:sz w:val="20"/>
          <w:szCs w:val="20"/>
        </w:rPr>
        <w:t>consent</w:t>
      </w:r>
      <w:r w:rsidRPr="00EE39ED">
        <w:rPr>
          <w:spacing w:val="21"/>
          <w:sz w:val="20"/>
          <w:szCs w:val="20"/>
        </w:rPr>
        <w:t xml:space="preserve"> </w:t>
      </w:r>
      <w:r w:rsidRPr="00EE39ED">
        <w:rPr>
          <w:sz w:val="20"/>
          <w:szCs w:val="20"/>
        </w:rPr>
        <w:t>under</w:t>
      </w:r>
      <w:r w:rsidRPr="00EE39ED">
        <w:rPr>
          <w:spacing w:val="8"/>
          <w:sz w:val="20"/>
          <w:szCs w:val="20"/>
        </w:rPr>
        <w:t xml:space="preserve"> </w:t>
      </w:r>
      <w:r w:rsidRPr="00EE39ED">
        <w:rPr>
          <w:sz w:val="20"/>
          <w:szCs w:val="20"/>
        </w:rPr>
        <w:t>the</w:t>
      </w:r>
      <w:r w:rsidRPr="00EE39ED">
        <w:rPr>
          <w:spacing w:val="17"/>
          <w:sz w:val="20"/>
          <w:szCs w:val="20"/>
        </w:rPr>
        <w:t xml:space="preserve"> </w:t>
      </w:r>
      <w:r w:rsidRPr="00EE39ED">
        <w:rPr>
          <w:sz w:val="20"/>
          <w:szCs w:val="20"/>
        </w:rPr>
        <w:t>FER</w:t>
      </w:r>
      <w:r w:rsidRPr="00EE39ED">
        <w:rPr>
          <w:spacing w:val="-1"/>
          <w:sz w:val="20"/>
          <w:szCs w:val="20"/>
        </w:rPr>
        <w:t>P</w:t>
      </w:r>
      <w:r w:rsidRPr="00EE39ED">
        <w:rPr>
          <w:sz w:val="20"/>
          <w:szCs w:val="20"/>
        </w:rPr>
        <w:t>A</w:t>
      </w:r>
      <w:r w:rsidRPr="00EE39ED">
        <w:rPr>
          <w:spacing w:val="17"/>
          <w:sz w:val="20"/>
          <w:szCs w:val="20"/>
        </w:rPr>
        <w:t xml:space="preserve"> </w:t>
      </w:r>
      <w:r w:rsidRPr="00EE39ED">
        <w:rPr>
          <w:sz w:val="20"/>
          <w:szCs w:val="20"/>
        </w:rPr>
        <w:t>exception</w:t>
      </w:r>
      <w:r w:rsidRPr="00EE39ED">
        <w:rPr>
          <w:spacing w:val="37"/>
          <w:sz w:val="20"/>
          <w:szCs w:val="20"/>
        </w:rPr>
        <w:t xml:space="preserve"> </w:t>
      </w:r>
      <w:r w:rsidRPr="00EE39ED">
        <w:rPr>
          <w:sz w:val="20"/>
          <w:szCs w:val="20"/>
        </w:rPr>
        <w:t>for</w:t>
      </w:r>
      <w:r w:rsidRPr="00EE39ED">
        <w:rPr>
          <w:spacing w:val="7"/>
          <w:sz w:val="20"/>
          <w:szCs w:val="20"/>
        </w:rPr>
        <w:t xml:space="preserve"> </w:t>
      </w:r>
      <w:r w:rsidRPr="00EE39ED">
        <w:rPr>
          <w:sz w:val="20"/>
          <w:szCs w:val="20"/>
        </w:rPr>
        <w:t>disclosure</w:t>
      </w:r>
      <w:r w:rsidRPr="00EE39ED">
        <w:rPr>
          <w:spacing w:val="24"/>
          <w:sz w:val="20"/>
          <w:szCs w:val="20"/>
        </w:rPr>
        <w:t xml:space="preserve"> </w:t>
      </w:r>
      <w:r w:rsidRPr="00EE39ED">
        <w:rPr>
          <w:sz w:val="20"/>
          <w:szCs w:val="20"/>
        </w:rPr>
        <w:t>to</w:t>
      </w:r>
      <w:r w:rsidRPr="00EE39ED">
        <w:rPr>
          <w:spacing w:val="5"/>
          <w:sz w:val="20"/>
          <w:szCs w:val="20"/>
        </w:rPr>
        <w:t xml:space="preserve"> </w:t>
      </w:r>
      <w:r w:rsidRPr="00EE39ED">
        <w:rPr>
          <w:sz w:val="20"/>
          <w:szCs w:val="20"/>
        </w:rPr>
        <w:t>school</w:t>
      </w:r>
      <w:r w:rsidRPr="00EE39ED">
        <w:rPr>
          <w:spacing w:val="17"/>
          <w:sz w:val="20"/>
          <w:szCs w:val="20"/>
        </w:rPr>
        <w:t xml:space="preserve"> </w:t>
      </w:r>
      <w:r w:rsidRPr="00EE39ED">
        <w:rPr>
          <w:sz w:val="20"/>
          <w:szCs w:val="20"/>
        </w:rPr>
        <w:t>officials</w:t>
      </w:r>
      <w:r w:rsidRPr="00EE39ED">
        <w:rPr>
          <w:spacing w:val="24"/>
          <w:sz w:val="20"/>
          <w:szCs w:val="20"/>
        </w:rPr>
        <w:t xml:space="preserve"> </w:t>
      </w:r>
      <w:r w:rsidRPr="00EE39ED">
        <w:rPr>
          <w:w w:val="102"/>
          <w:sz w:val="20"/>
          <w:szCs w:val="20"/>
        </w:rPr>
        <w:t xml:space="preserve">with </w:t>
      </w:r>
      <w:r w:rsidRPr="00EE39ED">
        <w:rPr>
          <w:sz w:val="20"/>
          <w:szCs w:val="20"/>
        </w:rPr>
        <w:t>legitimate</w:t>
      </w:r>
      <w:r w:rsidRPr="00EE39ED">
        <w:rPr>
          <w:spacing w:val="27"/>
          <w:sz w:val="20"/>
          <w:szCs w:val="20"/>
        </w:rPr>
        <w:t xml:space="preserve"> </w:t>
      </w:r>
      <w:r w:rsidRPr="00EE39ED">
        <w:rPr>
          <w:sz w:val="20"/>
          <w:szCs w:val="20"/>
        </w:rPr>
        <w:t>educational</w:t>
      </w:r>
      <w:r w:rsidRPr="00EE39ED">
        <w:rPr>
          <w:spacing w:val="32"/>
          <w:sz w:val="20"/>
          <w:szCs w:val="20"/>
        </w:rPr>
        <w:t xml:space="preserve"> </w:t>
      </w:r>
      <w:r w:rsidRPr="00EE39ED">
        <w:rPr>
          <w:sz w:val="20"/>
          <w:szCs w:val="20"/>
        </w:rPr>
        <w:t xml:space="preserve">interests. </w:t>
      </w:r>
      <w:r w:rsidRPr="00EE39ED">
        <w:rPr>
          <w:spacing w:val="39"/>
          <w:sz w:val="20"/>
          <w:szCs w:val="20"/>
        </w:rPr>
        <w:t xml:space="preserve"> </w:t>
      </w:r>
      <w:r w:rsidRPr="00EE39ED">
        <w:rPr>
          <w:sz w:val="20"/>
          <w:szCs w:val="20"/>
        </w:rPr>
        <w:t>A</w:t>
      </w:r>
      <w:r w:rsidRPr="00EE39ED">
        <w:rPr>
          <w:spacing w:val="3"/>
          <w:sz w:val="20"/>
          <w:szCs w:val="20"/>
        </w:rPr>
        <w:t xml:space="preserve"> </w:t>
      </w:r>
      <w:r w:rsidRPr="00EE39ED">
        <w:rPr>
          <w:sz w:val="20"/>
          <w:szCs w:val="20"/>
        </w:rPr>
        <w:t>school</w:t>
      </w:r>
      <w:r w:rsidRPr="00EE39ED">
        <w:rPr>
          <w:spacing w:val="17"/>
          <w:sz w:val="20"/>
          <w:szCs w:val="20"/>
        </w:rPr>
        <w:t xml:space="preserve"> </w:t>
      </w:r>
      <w:r w:rsidRPr="00EE39ED">
        <w:rPr>
          <w:sz w:val="20"/>
          <w:szCs w:val="20"/>
        </w:rPr>
        <w:t>official</w:t>
      </w:r>
      <w:r w:rsidRPr="00EE39ED">
        <w:rPr>
          <w:spacing w:val="23"/>
          <w:sz w:val="20"/>
          <w:szCs w:val="20"/>
        </w:rPr>
        <w:t xml:space="preserve"> </w:t>
      </w:r>
      <w:r w:rsidRPr="00EE39ED">
        <w:rPr>
          <w:sz w:val="20"/>
          <w:szCs w:val="20"/>
        </w:rPr>
        <w:t>is</w:t>
      </w:r>
      <w:r w:rsidRPr="00EE39ED">
        <w:rPr>
          <w:spacing w:val="3"/>
          <w:sz w:val="20"/>
          <w:szCs w:val="20"/>
        </w:rPr>
        <w:t xml:space="preserve"> </w:t>
      </w:r>
      <w:r w:rsidRPr="00EE39ED">
        <w:rPr>
          <w:sz w:val="20"/>
          <w:szCs w:val="20"/>
        </w:rPr>
        <w:t>a</w:t>
      </w:r>
      <w:r w:rsidRPr="00EE39ED">
        <w:rPr>
          <w:spacing w:val="9"/>
          <w:sz w:val="20"/>
          <w:szCs w:val="20"/>
        </w:rPr>
        <w:t xml:space="preserve"> </w:t>
      </w:r>
      <w:r w:rsidRPr="00EE39ED">
        <w:rPr>
          <w:sz w:val="20"/>
          <w:szCs w:val="20"/>
        </w:rPr>
        <w:t>person</w:t>
      </w:r>
      <w:r w:rsidRPr="00EE39ED">
        <w:rPr>
          <w:spacing w:val="10"/>
          <w:sz w:val="20"/>
          <w:szCs w:val="20"/>
        </w:rPr>
        <w:t xml:space="preserve"> </w:t>
      </w:r>
      <w:r w:rsidRPr="00EE39ED">
        <w:rPr>
          <w:sz w:val="20"/>
          <w:szCs w:val="20"/>
        </w:rPr>
        <w:t>employed</w:t>
      </w:r>
      <w:r w:rsidRPr="00EE39ED">
        <w:rPr>
          <w:spacing w:val="32"/>
          <w:sz w:val="20"/>
          <w:szCs w:val="20"/>
        </w:rPr>
        <w:t xml:space="preserve"> </w:t>
      </w:r>
      <w:r w:rsidRPr="00EE39ED">
        <w:rPr>
          <w:sz w:val="20"/>
          <w:szCs w:val="20"/>
        </w:rPr>
        <w:t>by</w:t>
      </w:r>
      <w:r w:rsidRPr="00EE39ED">
        <w:rPr>
          <w:spacing w:val="1"/>
          <w:sz w:val="20"/>
          <w:szCs w:val="20"/>
        </w:rPr>
        <w:t xml:space="preserve"> </w:t>
      </w:r>
      <w:r>
        <w:rPr>
          <w:sz w:val="20"/>
          <w:szCs w:val="20"/>
        </w:rPr>
        <w:t>PIB</w:t>
      </w:r>
      <w:r w:rsidRPr="00EE39ED">
        <w:rPr>
          <w:spacing w:val="22"/>
          <w:sz w:val="20"/>
          <w:szCs w:val="20"/>
        </w:rPr>
        <w:t xml:space="preserve"> </w:t>
      </w:r>
      <w:r w:rsidRPr="00EE39ED">
        <w:rPr>
          <w:sz w:val="20"/>
          <w:szCs w:val="20"/>
        </w:rPr>
        <w:t>in</w:t>
      </w:r>
      <w:r w:rsidRPr="00EE39ED">
        <w:rPr>
          <w:spacing w:val="9"/>
          <w:sz w:val="20"/>
          <w:szCs w:val="20"/>
        </w:rPr>
        <w:t xml:space="preserve"> </w:t>
      </w:r>
      <w:r w:rsidRPr="00EE39ED">
        <w:rPr>
          <w:sz w:val="20"/>
          <w:szCs w:val="20"/>
        </w:rPr>
        <w:t>an</w:t>
      </w:r>
      <w:r w:rsidRPr="00EE39ED">
        <w:rPr>
          <w:spacing w:val="5"/>
          <w:sz w:val="20"/>
          <w:szCs w:val="20"/>
        </w:rPr>
        <w:t xml:space="preserve"> </w:t>
      </w:r>
      <w:r w:rsidRPr="00EE39ED">
        <w:rPr>
          <w:sz w:val="20"/>
          <w:szCs w:val="20"/>
        </w:rPr>
        <w:t>administrative,</w:t>
      </w:r>
      <w:r w:rsidRPr="00EE39ED">
        <w:rPr>
          <w:spacing w:val="35"/>
          <w:sz w:val="20"/>
          <w:szCs w:val="20"/>
        </w:rPr>
        <w:t xml:space="preserve"> </w:t>
      </w:r>
      <w:r w:rsidRPr="00EE39ED">
        <w:rPr>
          <w:sz w:val="20"/>
          <w:szCs w:val="20"/>
        </w:rPr>
        <w:t>supervisory,</w:t>
      </w:r>
      <w:r w:rsidRPr="00EE39ED">
        <w:rPr>
          <w:spacing w:val="30"/>
          <w:sz w:val="20"/>
          <w:szCs w:val="20"/>
        </w:rPr>
        <w:t xml:space="preserve"> </w:t>
      </w:r>
      <w:r w:rsidRPr="00EE39ED">
        <w:rPr>
          <w:sz w:val="20"/>
          <w:szCs w:val="20"/>
        </w:rPr>
        <w:t>academic,</w:t>
      </w:r>
      <w:r w:rsidRPr="00EE39ED">
        <w:rPr>
          <w:spacing w:val="30"/>
          <w:sz w:val="20"/>
          <w:szCs w:val="20"/>
        </w:rPr>
        <w:t xml:space="preserve"> </w:t>
      </w:r>
      <w:r w:rsidRPr="00EE39ED">
        <w:rPr>
          <w:sz w:val="20"/>
          <w:szCs w:val="20"/>
        </w:rPr>
        <w:t>research,</w:t>
      </w:r>
      <w:r w:rsidRPr="00EE39ED">
        <w:rPr>
          <w:spacing w:val="10"/>
          <w:sz w:val="20"/>
          <w:szCs w:val="20"/>
        </w:rPr>
        <w:t xml:space="preserve"> </w:t>
      </w:r>
      <w:r w:rsidRPr="00EE39ED">
        <w:rPr>
          <w:sz w:val="20"/>
          <w:szCs w:val="20"/>
        </w:rPr>
        <w:t>or</w:t>
      </w:r>
      <w:r w:rsidRPr="00EE39ED">
        <w:rPr>
          <w:spacing w:val="9"/>
          <w:sz w:val="20"/>
          <w:szCs w:val="20"/>
        </w:rPr>
        <w:t xml:space="preserve"> </w:t>
      </w:r>
      <w:r w:rsidRPr="00EE39ED">
        <w:rPr>
          <w:w w:val="104"/>
          <w:sz w:val="20"/>
          <w:szCs w:val="20"/>
        </w:rPr>
        <w:t>support</w:t>
      </w:r>
    </w:p>
    <w:p w:rsidR="00EE39ED" w:rsidRPr="00EE39ED" w:rsidRDefault="00EE39ED" w:rsidP="00EE39ED">
      <w:pPr>
        <w:spacing w:line="242" w:lineRule="exact"/>
        <w:ind w:left="2346" w:right="-20"/>
        <w:rPr>
          <w:sz w:val="20"/>
          <w:szCs w:val="20"/>
        </w:rPr>
      </w:pPr>
      <w:r w:rsidRPr="00EE39ED">
        <w:rPr>
          <w:sz w:val="20"/>
          <w:szCs w:val="20"/>
        </w:rPr>
        <w:t>staff</w:t>
      </w:r>
      <w:r w:rsidRPr="00EE39ED">
        <w:rPr>
          <w:spacing w:val="14"/>
          <w:sz w:val="20"/>
          <w:szCs w:val="20"/>
        </w:rPr>
        <w:t xml:space="preserve"> </w:t>
      </w:r>
      <w:r w:rsidRPr="00EE39ED">
        <w:rPr>
          <w:sz w:val="20"/>
          <w:szCs w:val="20"/>
        </w:rPr>
        <w:t>position</w:t>
      </w:r>
      <w:r w:rsidRPr="00EE39ED">
        <w:rPr>
          <w:spacing w:val="26"/>
          <w:sz w:val="20"/>
          <w:szCs w:val="20"/>
        </w:rPr>
        <w:t xml:space="preserve"> </w:t>
      </w:r>
      <w:r w:rsidRPr="00EE39ED">
        <w:rPr>
          <w:sz w:val="20"/>
          <w:szCs w:val="20"/>
        </w:rPr>
        <w:t>(including</w:t>
      </w:r>
      <w:r w:rsidRPr="00EE39ED">
        <w:rPr>
          <w:spacing w:val="34"/>
          <w:sz w:val="20"/>
          <w:szCs w:val="20"/>
        </w:rPr>
        <w:t xml:space="preserve"> </w:t>
      </w:r>
      <w:r w:rsidRPr="00EE39ED">
        <w:rPr>
          <w:sz w:val="20"/>
          <w:szCs w:val="20"/>
        </w:rPr>
        <w:t>law</w:t>
      </w:r>
      <w:r w:rsidRPr="00EE39ED">
        <w:rPr>
          <w:spacing w:val="8"/>
          <w:sz w:val="20"/>
          <w:szCs w:val="20"/>
        </w:rPr>
        <w:t xml:space="preserve"> </w:t>
      </w:r>
      <w:r w:rsidRPr="00EE39ED">
        <w:rPr>
          <w:sz w:val="20"/>
          <w:szCs w:val="20"/>
        </w:rPr>
        <w:t>enforcement</w:t>
      </w:r>
      <w:r w:rsidRPr="00EE39ED">
        <w:rPr>
          <w:spacing w:val="47"/>
          <w:sz w:val="20"/>
          <w:szCs w:val="20"/>
        </w:rPr>
        <w:t xml:space="preserve"> </w:t>
      </w:r>
      <w:r w:rsidRPr="00EE39ED">
        <w:rPr>
          <w:sz w:val="20"/>
          <w:szCs w:val="20"/>
        </w:rPr>
        <w:t>unit</w:t>
      </w:r>
      <w:r w:rsidRPr="00EE39ED">
        <w:rPr>
          <w:spacing w:val="9"/>
          <w:sz w:val="20"/>
          <w:szCs w:val="20"/>
        </w:rPr>
        <w:t xml:space="preserve"> </w:t>
      </w:r>
      <w:r w:rsidRPr="00EE39ED">
        <w:rPr>
          <w:sz w:val="20"/>
          <w:szCs w:val="20"/>
        </w:rPr>
        <w:t>personnel</w:t>
      </w:r>
      <w:r w:rsidRPr="00EE39ED">
        <w:rPr>
          <w:spacing w:val="18"/>
          <w:sz w:val="20"/>
          <w:szCs w:val="20"/>
        </w:rPr>
        <w:t xml:space="preserve"> </w:t>
      </w:r>
      <w:r w:rsidRPr="00EE39ED">
        <w:rPr>
          <w:sz w:val="20"/>
          <w:szCs w:val="20"/>
        </w:rPr>
        <w:t>and</w:t>
      </w:r>
      <w:r w:rsidRPr="00EE39ED">
        <w:rPr>
          <w:spacing w:val="18"/>
          <w:sz w:val="20"/>
          <w:szCs w:val="20"/>
        </w:rPr>
        <w:t xml:space="preserve"> </w:t>
      </w:r>
      <w:r w:rsidRPr="00EE39ED">
        <w:rPr>
          <w:sz w:val="20"/>
          <w:szCs w:val="20"/>
        </w:rPr>
        <w:t>health</w:t>
      </w:r>
      <w:r w:rsidRPr="00EE39ED">
        <w:rPr>
          <w:spacing w:val="12"/>
          <w:sz w:val="20"/>
          <w:szCs w:val="20"/>
        </w:rPr>
        <w:t xml:space="preserve"> </w:t>
      </w:r>
      <w:r w:rsidRPr="00EE39ED">
        <w:rPr>
          <w:sz w:val="20"/>
          <w:szCs w:val="20"/>
        </w:rPr>
        <w:t>staff);</w:t>
      </w:r>
      <w:r w:rsidRPr="00EE39ED">
        <w:rPr>
          <w:spacing w:val="17"/>
          <w:sz w:val="20"/>
          <w:szCs w:val="20"/>
        </w:rPr>
        <w:t xml:space="preserve"> </w:t>
      </w:r>
      <w:r w:rsidRPr="00EE39ED">
        <w:rPr>
          <w:w w:val="101"/>
          <w:sz w:val="20"/>
          <w:szCs w:val="20"/>
        </w:rPr>
        <w:t>a</w:t>
      </w:r>
    </w:p>
    <w:p w:rsidR="00EE39ED" w:rsidRPr="00EE39ED" w:rsidRDefault="00EE39ED" w:rsidP="00EE39ED">
      <w:pPr>
        <w:spacing w:before="6" w:line="244" w:lineRule="auto"/>
        <w:ind w:left="2331" w:right="1363" w:firstLine="5"/>
        <w:rPr>
          <w:sz w:val="20"/>
          <w:szCs w:val="20"/>
        </w:rPr>
      </w:pPr>
      <w:r w:rsidRPr="00EE39ED">
        <w:rPr>
          <w:sz w:val="20"/>
          <w:szCs w:val="20"/>
        </w:rPr>
        <w:t>person</w:t>
      </w:r>
      <w:r w:rsidRPr="00EE39ED">
        <w:rPr>
          <w:spacing w:val="18"/>
          <w:sz w:val="20"/>
          <w:szCs w:val="20"/>
        </w:rPr>
        <w:t xml:space="preserve"> </w:t>
      </w:r>
      <w:r w:rsidRPr="00EE39ED">
        <w:rPr>
          <w:sz w:val="20"/>
          <w:szCs w:val="20"/>
        </w:rPr>
        <w:t>serving</w:t>
      </w:r>
      <w:r w:rsidRPr="00EE39ED">
        <w:rPr>
          <w:spacing w:val="21"/>
          <w:sz w:val="20"/>
          <w:szCs w:val="20"/>
        </w:rPr>
        <w:t xml:space="preserve"> </w:t>
      </w:r>
      <w:r w:rsidRPr="00EE39ED">
        <w:rPr>
          <w:sz w:val="20"/>
          <w:szCs w:val="20"/>
        </w:rPr>
        <w:t>on</w:t>
      </w:r>
      <w:r w:rsidRPr="00EE39ED">
        <w:rPr>
          <w:spacing w:val="15"/>
          <w:sz w:val="20"/>
          <w:szCs w:val="20"/>
        </w:rPr>
        <w:t xml:space="preserve"> </w:t>
      </w:r>
      <w:r w:rsidRPr="00EE39ED">
        <w:rPr>
          <w:sz w:val="20"/>
          <w:szCs w:val="20"/>
        </w:rPr>
        <w:t>the</w:t>
      </w:r>
      <w:r w:rsidRPr="00EE39ED">
        <w:rPr>
          <w:spacing w:val="11"/>
          <w:sz w:val="20"/>
          <w:szCs w:val="20"/>
        </w:rPr>
        <w:t xml:space="preserve"> </w:t>
      </w:r>
      <w:r w:rsidRPr="00EE39ED">
        <w:rPr>
          <w:sz w:val="20"/>
          <w:szCs w:val="20"/>
        </w:rPr>
        <w:t>board</w:t>
      </w:r>
      <w:r w:rsidRPr="00EE39ED">
        <w:rPr>
          <w:spacing w:val="7"/>
          <w:sz w:val="20"/>
          <w:szCs w:val="20"/>
        </w:rPr>
        <w:t xml:space="preserve"> </w:t>
      </w:r>
      <w:r w:rsidRPr="00EE39ED">
        <w:rPr>
          <w:sz w:val="20"/>
          <w:szCs w:val="20"/>
        </w:rPr>
        <w:t>of</w:t>
      </w:r>
      <w:r w:rsidRPr="00EE39ED">
        <w:rPr>
          <w:spacing w:val="13"/>
          <w:sz w:val="20"/>
          <w:szCs w:val="20"/>
        </w:rPr>
        <w:t xml:space="preserve"> </w:t>
      </w:r>
      <w:r w:rsidRPr="00EE39ED">
        <w:rPr>
          <w:sz w:val="20"/>
          <w:szCs w:val="20"/>
        </w:rPr>
        <w:t>trustees;</w:t>
      </w:r>
      <w:r w:rsidRPr="00EE39ED">
        <w:rPr>
          <w:spacing w:val="28"/>
          <w:sz w:val="20"/>
          <w:szCs w:val="20"/>
        </w:rPr>
        <w:t xml:space="preserve"> </w:t>
      </w:r>
      <w:r w:rsidRPr="00EE39ED">
        <w:rPr>
          <w:sz w:val="20"/>
          <w:szCs w:val="20"/>
        </w:rPr>
        <w:t>or</w:t>
      </w:r>
      <w:r w:rsidRPr="00EE39ED">
        <w:rPr>
          <w:spacing w:val="12"/>
          <w:sz w:val="20"/>
          <w:szCs w:val="20"/>
        </w:rPr>
        <w:t xml:space="preserve"> </w:t>
      </w:r>
      <w:r w:rsidRPr="00EE39ED">
        <w:rPr>
          <w:sz w:val="20"/>
          <w:szCs w:val="20"/>
        </w:rPr>
        <w:t>a</w:t>
      </w:r>
      <w:r w:rsidRPr="00EE39ED">
        <w:rPr>
          <w:spacing w:val="2"/>
          <w:sz w:val="20"/>
          <w:szCs w:val="20"/>
        </w:rPr>
        <w:t xml:space="preserve"> </w:t>
      </w:r>
      <w:r w:rsidRPr="00EE39ED">
        <w:rPr>
          <w:sz w:val="20"/>
          <w:szCs w:val="20"/>
        </w:rPr>
        <w:t>student</w:t>
      </w:r>
      <w:r w:rsidRPr="00EE39ED">
        <w:rPr>
          <w:spacing w:val="26"/>
          <w:sz w:val="20"/>
          <w:szCs w:val="20"/>
        </w:rPr>
        <w:t xml:space="preserve"> </w:t>
      </w:r>
      <w:r w:rsidRPr="00EE39ED">
        <w:rPr>
          <w:sz w:val="20"/>
          <w:szCs w:val="20"/>
        </w:rPr>
        <w:t>serving</w:t>
      </w:r>
      <w:r w:rsidRPr="00EE39ED">
        <w:rPr>
          <w:spacing w:val="8"/>
          <w:sz w:val="20"/>
          <w:szCs w:val="20"/>
        </w:rPr>
        <w:t xml:space="preserve"> </w:t>
      </w:r>
      <w:r w:rsidRPr="00EE39ED">
        <w:rPr>
          <w:sz w:val="20"/>
          <w:szCs w:val="20"/>
        </w:rPr>
        <w:t>on</w:t>
      </w:r>
      <w:r w:rsidRPr="00EE39ED">
        <w:rPr>
          <w:spacing w:val="17"/>
          <w:sz w:val="20"/>
          <w:szCs w:val="20"/>
        </w:rPr>
        <w:t xml:space="preserve"> </w:t>
      </w:r>
      <w:r w:rsidRPr="00EE39ED">
        <w:rPr>
          <w:sz w:val="20"/>
          <w:szCs w:val="20"/>
        </w:rPr>
        <w:t>an</w:t>
      </w:r>
      <w:r w:rsidRPr="00EE39ED">
        <w:rPr>
          <w:spacing w:val="5"/>
          <w:sz w:val="20"/>
          <w:szCs w:val="20"/>
        </w:rPr>
        <w:t xml:space="preserve"> </w:t>
      </w:r>
      <w:r w:rsidRPr="00EE39ED">
        <w:rPr>
          <w:w w:val="102"/>
          <w:sz w:val="20"/>
          <w:szCs w:val="20"/>
        </w:rPr>
        <w:t xml:space="preserve">official </w:t>
      </w:r>
      <w:r w:rsidRPr="00EE39ED">
        <w:rPr>
          <w:sz w:val="20"/>
          <w:szCs w:val="20"/>
        </w:rPr>
        <w:t>committee,</w:t>
      </w:r>
      <w:r w:rsidRPr="00EE39ED">
        <w:rPr>
          <w:spacing w:val="31"/>
          <w:sz w:val="20"/>
          <w:szCs w:val="20"/>
        </w:rPr>
        <w:t xml:space="preserve"> </w:t>
      </w:r>
      <w:r w:rsidRPr="00EE39ED">
        <w:rPr>
          <w:sz w:val="20"/>
          <w:szCs w:val="20"/>
        </w:rPr>
        <w:t>such</w:t>
      </w:r>
      <w:r w:rsidRPr="00EE39ED">
        <w:rPr>
          <w:spacing w:val="14"/>
          <w:sz w:val="20"/>
          <w:szCs w:val="20"/>
        </w:rPr>
        <w:t xml:space="preserve"> </w:t>
      </w:r>
      <w:r w:rsidRPr="00EE39ED">
        <w:rPr>
          <w:sz w:val="20"/>
          <w:szCs w:val="20"/>
        </w:rPr>
        <w:t>as</w:t>
      </w:r>
      <w:r w:rsidRPr="00EE39ED">
        <w:rPr>
          <w:spacing w:val="16"/>
          <w:sz w:val="20"/>
          <w:szCs w:val="20"/>
        </w:rPr>
        <w:t xml:space="preserve"> </w:t>
      </w:r>
      <w:r w:rsidRPr="00EE39ED">
        <w:rPr>
          <w:sz w:val="20"/>
          <w:szCs w:val="20"/>
        </w:rPr>
        <w:t>a</w:t>
      </w:r>
      <w:r w:rsidRPr="00EE39ED">
        <w:rPr>
          <w:spacing w:val="6"/>
          <w:sz w:val="20"/>
          <w:szCs w:val="20"/>
        </w:rPr>
        <w:t xml:space="preserve"> </w:t>
      </w:r>
      <w:r w:rsidRPr="00EE39ED">
        <w:rPr>
          <w:sz w:val="20"/>
          <w:szCs w:val="20"/>
        </w:rPr>
        <w:t>disciplinary</w:t>
      </w:r>
      <w:r w:rsidRPr="00EE39ED">
        <w:rPr>
          <w:spacing w:val="35"/>
          <w:sz w:val="20"/>
          <w:szCs w:val="20"/>
        </w:rPr>
        <w:t xml:space="preserve"> </w:t>
      </w:r>
      <w:r w:rsidRPr="00EE39ED">
        <w:rPr>
          <w:sz w:val="20"/>
          <w:szCs w:val="20"/>
        </w:rPr>
        <w:t>or</w:t>
      </w:r>
      <w:r w:rsidRPr="00EE39ED">
        <w:rPr>
          <w:spacing w:val="12"/>
          <w:sz w:val="20"/>
          <w:szCs w:val="20"/>
        </w:rPr>
        <w:t xml:space="preserve"> </w:t>
      </w:r>
      <w:r w:rsidRPr="00EE39ED">
        <w:rPr>
          <w:sz w:val="20"/>
          <w:szCs w:val="20"/>
        </w:rPr>
        <w:t>grievance</w:t>
      </w:r>
      <w:r w:rsidRPr="00EE39ED">
        <w:rPr>
          <w:spacing w:val="23"/>
          <w:sz w:val="20"/>
          <w:szCs w:val="20"/>
        </w:rPr>
        <w:t xml:space="preserve"> </w:t>
      </w:r>
      <w:r w:rsidRPr="00EE39ED">
        <w:rPr>
          <w:sz w:val="20"/>
          <w:szCs w:val="20"/>
        </w:rPr>
        <w:t xml:space="preserve">committee. </w:t>
      </w:r>
      <w:r w:rsidRPr="00EE39ED">
        <w:rPr>
          <w:spacing w:val="37"/>
          <w:sz w:val="20"/>
          <w:szCs w:val="20"/>
        </w:rPr>
        <w:t xml:space="preserve"> </w:t>
      </w:r>
      <w:r w:rsidRPr="00EE39ED">
        <w:rPr>
          <w:sz w:val="20"/>
          <w:szCs w:val="20"/>
        </w:rPr>
        <w:t>A</w:t>
      </w:r>
      <w:r w:rsidRPr="00EE39ED">
        <w:rPr>
          <w:spacing w:val="3"/>
          <w:sz w:val="20"/>
          <w:szCs w:val="20"/>
        </w:rPr>
        <w:t xml:space="preserve"> </w:t>
      </w:r>
      <w:r w:rsidRPr="00EE39ED">
        <w:rPr>
          <w:sz w:val="20"/>
          <w:szCs w:val="20"/>
        </w:rPr>
        <w:t>school</w:t>
      </w:r>
      <w:r w:rsidRPr="00EE39ED">
        <w:rPr>
          <w:spacing w:val="22"/>
          <w:sz w:val="20"/>
          <w:szCs w:val="20"/>
        </w:rPr>
        <w:t xml:space="preserve"> </w:t>
      </w:r>
      <w:r w:rsidRPr="00EE39ED">
        <w:rPr>
          <w:w w:val="102"/>
          <w:sz w:val="20"/>
          <w:szCs w:val="20"/>
        </w:rPr>
        <w:t xml:space="preserve">official </w:t>
      </w:r>
      <w:r w:rsidRPr="00EE39ED">
        <w:rPr>
          <w:sz w:val="20"/>
          <w:szCs w:val="20"/>
        </w:rPr>
        <w:t>also</w:t>
      </w:r>
      <w:r w:rsidRPr="00EE39ED">
        <w:rPr>
          <w:spacing w:val="10"/>
          <w:sz w:val="20"/>
          <w:szCs w:val="20"/>
        </w:rPr>
        <w:t xml:space="preserve"> </w:t>
      </w:r>
      <w:r w:rsidRPr="00EE39ED">
        <w:rPr>
          <w:sz w:val="20"/>
          <w:szCs w:val="20"/>
        </w:rPr>
        <w:t>may</w:t>
      </w:r>
      <w:r w:rsidRPr="00EE39ED">
        <w:rPr>
          <w:spacing w:val="16"/>
          <w:sz w:val="20"/>
          <w:szCs w:val="20"/>
        </w:rPr>
        <w:t xml:space="preserve"> </w:t>
      </w:r>
      <w:r w:rsidRPr="00EE39ED">
        <w:rPr>
          <w:sz w:val="20"/>
          <w:szCs w:val="20"/>
        </w:rPr>
        <w:t>include</w:t>
      </w:r>
      <w:r w:rsidRPr="00EE39ED">
        <w:rPr>
          <w:spacing w:val="17"/>
          <w:sz w:val="20"/>
          <w:szCs w:val="20"/>
        </w:rPr>
        <w:t xml:space="preserve"> </w:t>
      </w:r>
      <w:r w:rsidRPr="00EE39ED">
        <w:rPr>
          <w:sz w:val="20"/>
          <w:szCs w:val="20"/>
        </w:rPr>
        <w:t>a</w:t>
      </w:r>
      <w:r w:rsidRPr="00EE39ED">
        <w:rPr>
          <w:spacing w:val="11"/>
          <w:sz w:val="20"/>
          <w:szCs w:val="20"/>
        </w:rPr>
        <w:t xml:space="preserve"> </w:t>
      </w:r>
      <w:r w:rsidRPr="00EE39ED">
        <w:rPr>
          <w:sz w:val="20"/>
          <w:szCs w:val="20"/>
        </w:rPr>
        <w:t>volunteer</w:t>
      </w:r>
      <w:r w:rsidRPr="00EE39ED">
        <w:rPr>
          <w:spacing w:val="23"/>
          <w:sz w:val="20"/>
          <w:szCs w:val="20"/>
        </w:rPr>
        <w:t xml:space="preserve"> </w:t>
      </w:r>
      <w:r w:rsidRPr="00EE39ED">
        <w:rPr>
          <w:sz w:val="20"/>
          <w:szCs w:val="20"/>
        </w:rPr>
        <w:t>or</w:t>
      </w:r>
      <w:r w:rsidRPr="00EE39ED">
        <w:rPr>
          <w:spacing w:val="12"/>
          <w:sz w:val="20"/>
          <w:szCs w:val="20"/>
        </w:rPr>
        <w:t xml:space="preserve"> </w:t>
      </w:r>
      <w:r w:rsidRPr="00EE39ED">
        <w:rPr>
          <w:sz w:val="20"/>
          <w:szCs w:val="20"/>
        </w:rPr>
        <w:t>contractor</w:t>
      </w:r>
      <w:r w:rsidRPr="00EE39ED">
        <w:rPr>
          <w:spacing w:val="33"/>
          <w:sz w:val="20"/>
          <w:szCs w:val="20"/>
        </w:rPr>
        <w:t xml:space="preserve"> </w:t>
      </w:r>
      <w:r w:rsidRPr="00EE39ED">
        <w:rPr>
          <w:sz w:val="20"/>
          <w:szCs w:val="20"/>
        </w:rPr>
        <w:t>outside</w:t>
      </w:r>
      <w:r w:rsidRPr="00EE39ED">
        <w:rPr>
          <w:spacing w:val="16"/>
          <w:sz w:val="20"/>
          <w:szCs w:val="20"/>
        </w:rPr>
        <w:t xml:space="preserve"> </w:t>
      </w:r>
      <w:r w:rsidRPr="00EE39ED">
        <w:rPr>
          <w:sz w:val="20"/>
          <w:szCs w:val="20"/>
        </w:rPr>
        <w:t>of</w:t>
      </w:r>
      <w:r w:rsidRPr="00EE39ED">
        <w:rPr>
          <w:spacing w:val="4"/>
          <w:sz w:val="20"/>
          <w:szCs w:val="20"/>
        </w:rPr>
        <w:t xml:space="preserve"> </w:t>
      </w:r>
      <w:r>
        <w:rPr>
          <w:sz w:val="20"/>
          <w:szCs w:val="20"/>
        </w:rPr>
        <w:t>PIB</w:t>
      </w:r>
      <w:r w:rsidRPr="00EE39ED">
        <w:rPr>
          <w:spacing w:val="22"/>
          <w:sz w:val="20"/>
          <w:szCs w:val="20"/>
        </w:rPr>
        <w:t xml:space="preserve"> </w:t>
      </w:r>
      <w:r w:rsidRPr="00EE39ED">
        <w:rPr>
          <w:w w:val="104"/>
          <w:sz w:val="20"/>
          <w:szCs w:val="20"/>
        </w:rPr>
        <w:t xml:space="preserve">who </w:t>
      </w:r>
      <w:r w:rsidRPr="00EE39ED">
        <w:rPr>
          <w:sz w:val="20"/>
          <w:szCs w:val="20"/>
        </w:rPr>
        <w:t>performs</w:t>
      </w:r>
      <w:r w:rsidRPr="00EE39ED">
        <w:rPr>
          <w:spacing w:val="25"/>
          <w:sz w:val="20"/>
          <w:szCs w:val="20"/>
        </w:rPr>
        <w:t xml:space="preserve"> </w:t>
      </w:r>
      <w:r w:rsidRPr="00EE39ED">
        <w:rPr>
          <w:sz w:val="20"/>
          <w:szCs w:val="20"/>
        </w:rPr>
        <w:t>an</w:t>
      </w:r>
      <w:r w:rsidRPr="00EE39ED">
        <w:rPr>
          <w:spacing w:val="11"/>
          <w:sz w:val="20"/>
          <w:szCs w:val="20"/>
        </w:rPr>
        <w:t xml:space="preserve"> </w:t>
      </w:r>
      <w:r w:rsidRPr="00EE39ED">
        <w:rPr>
          <w:sz w:val="20"/>
          <w:szCs w:val="20"/>
        </w:rPr>
        <w:t>institutional</w:t>
      </w:r>
      <w:r w:rsidRPr="00EE39ED">
        <w:rPr>
          <w:spacing w:val="38"/>
          <w:sz w:val="20"/>
          <w:szCs w:val="20"/>
        </w:rPr>
        <w:t xml:space="preserve"> </w:t>
      </w:r>
      <w:r w:rsidRPr="00EE39ED">
        <w:rPr>
          <w:sz w:val="20"/>
          <w:szCs w:val="20"/>
        </w:rPr>
        <w:t>service</w:t>
      </w:r>
      <w:r w:rsidRPr="00EE39ED">
        <w:rPr>
          <w:spacing w:val="17"/>
          <w:sz w:val="20"/>
          <w:szCs w:val="20"/>
        </w:rPr>
        <w:t xml:space="preserve"> </w:t>
      </w:r>
      <w:r w:rsidRPr="00EE39ED">
        <w:rPr>
          <w:sz w:val="20"/>
          <w:szCs w:val="20"/>
        </w:rPr>
        <w:t>of</w:t>
      </w:r>
      <w:r w:rsidRPr="00EE39ED">
        <w:rPr>
          <w:spacing w:val="15"/>
          <w:sz w:val="20"/>
          <w:szCs w:val="20"/>
        </w:rPr>
        <w:t xml:space="preserve"> </w:t>
      </w:r>
      <w:r w:rsidRPr="00EE39ED">
        <w:rPr>
          <w:sz w:val="20"/>
          <w:szCs w:val="20"/>
        </w:rPr>
        <w:t>function</w:t>
      </w:r>
      <w:r w:rsidRPr="00EE39ED">
        <w:rPr>
          <w:spacing w:val="20"/>
          <w:sz w:val="20"/>
          <w:szCs w:val="20"/>
        </w:rPr>
        <w:t xml:space="preserve"> </w:t>
      </w:r>
      <w:r w:rsidRPr="00EE39ED">
        <w:rPr>
          <w:sz w:val="20"/>
          <w:szCs w:val="20"/>
        </w:rPr>
        <w:t>for</w:t>
      </w:r>
      <w:r w:rsidRPr="00EE39ED">
        <w:rPr>
          <w:spacing w:val="17"/>
          <w:sz w:val="20"/>
          <w:szCs w:val="20"/>
        </w:rPr>
        <w:t xml:space="preserve"> </w:t>
      </w:r>
      <w:r w:rsidRPr="00EE39ED">
        <w:rPr>
          <w:sz w:val="20"/>
          <w:szCs w:val="20"/>
        </w:rPr>
        <w:t>which</w:t>
      </w:r>
      <w:r w:rsidRPr="00EE39ED">
        <w:rPr>
          <w:spacing w:val="6"/>
          <w:sz w:val="20"/>
          <w:szCs w:val="20"/>
        </w:rPr>
        <w:t xml:space="preserve"> </w:t>
      </w:r>
      <w:r w:rsidRPr="00EE39ED">
        <w:rPr>
          <w:sz w:val="20"/>
          <w:szCs w:val="20"/>
        </w:rPr>
        <w:t>the</w:t>
      </w:r>
      <w:r w:rsidRPr="00EE39ED">
        <w:rPr>
          <w:spacing w:val="10"/>
          <w:sz w:val="20"/>
          <w:szCs w:val="20"/>
        </w:rPr>
        <w:t xml:space="preserve"> </w:t>
      </w:r>
      <w:r w:rsidRPr="00EE39ED">
        <w:rPr>
          <w:sz w:val="20"/>
          <w:szCs w:val="20"/>
        </w:rPr>
        <w:t>school</w:t>
      </w:r>
      <w:r w:rsidRPr="00EE39ED">
        <w:rPr>
          <w:spacing w:val="19"/>
          <w:sz w:val="20"/>
          <w:szCs w:val="20"/>
        </w:rPr>
        <w:t xml:space="preserve"> </w:t>
      </w:r>
      <w:r w:rsidRPr="00EE39ED">
        <w:rPr>
          <w:w w:val="101"/>
          <w:sz w:val="20"/>
          <w:szCs w:val="20"/>
        </w:rPr>
        <w:t xml:space="preserve">would </w:t>
      </w:r>
      <w:r w:rsidRPr="00EE39ED">
        <w:rPr>
          <w:sz w:val="20"/>
          <w:szCs w:val="20"/>
        </w:rPr>
        <w:t>otherwise</w:t>
      </w:r>
      <w:r w:rsidRPr="00EE39ED">
        <w:rPr>
          <w:spacing w:val="25"/>
          <w:sz w:val="20"/>
          <w:szCs w:val="20"/>
        </w:rPr>
        <w:t xml:space="preserve"> </w:t>
      </w:r>
      <w:r w:rsidRPr="00EE39ED">
        <w:rPr>
          <w:sz w:val="20"/>
          <w:szCs w:val="20"/>
        </w:rPr>
        <w:t>use</w:t>
      </w:r>
      <w:r w:rsidRPr="00EE39ED">
        <w:rPr>
          <w:spacing w:val="10"/>
          <w:sz w:val="20"/>
          <w:szCs w:val="20"/>
        </w:rPr>
        <w:t xml:space="preserve"> </w:t>
      </w:r>
      <w:r w:rsidRPr="00EE39ED">
        <w:rPr>
          <w:sz w:val="20"/>
          <w:szCs w:val="20"/>
        </w:rPr>
        <w:t>its</w:t>
      </w:r>
      <w:r w:rsidRPr="00EE39ED">
        <w:rPr>
          <w:spacing w:val="8"/>
          <w:sz w:val="20"/>
          <w:szCs w:val="20"/>
        </w:rPr>
        <w:t xml:space="preserve"> </w:t>
      </w:r>
      <w:r w:rsidRPr="00EE39ED">
        <w:rPr>
          <w:sz w:val="20"/>
          <w:szCs w:val="20"/>
        </w:rPr>
        <w:t>own</w:t>
      </w:r>
      <w:r w:rsidRPr="00EE39ED">
        <w:rPr>
          <w:spacing w:val="20"/>
          <w:sz w:val="20"/>
          <w:szCs w:val="20"/>
        </w:rPr>
        <w:t xml:space="preserve"> </w:t>
      </w:r>
      <w:r w:rsidRPr="00EE39ED">
        <w:rPr>
          <w:sz w:val="20"/>
          <w:szCs w:val="20"/>
        </w:rPr>
        <w:t>employees</w:t>
      </w:r>
      <w:r w:rsidRPr="00EE39ED">
        <w:rPr>
          <w:spacing w:val="28"/>
          <w:sz w:val="20"/>
          <w:szCs w:val="20"/>
        </w:rPr>
        <w:t xml:space="preserve"> </w:t>
      </w:r>
      <w:r w:rsidRPr="00EE39ED">
        <w:rPr>
          <w:sz w:val="20"/>
          <w:szCs w:val="20"/>
        </w:rPr>
        <w:t>and</w:t>
      </w:r>
      <w:r w:rsidRPr="00EE39ED">
        <w:rPr>
          <w:spacing w:val="17"/>
          <w:sz w:val="20"/>
          <w:szCs w:val="20"/>
        </w:rPr>
        <w:t xml:space="preserve"> </w:t>
      </w:r>
      <w:r w:rsidRPr="00EE39ED">
        <w:rPr>
          <w:sz w:val="20"/>
          <w:szCs w:val="20"/>
        </w:rPr>
        <w:t>who</w:t>
      </w:r>
      <w:r w:rsidRPr="00EE39ED">
        <w:rPr>
          <w:spacing w:val="10"/>
          <w:sz w:val="20"/>
          <w:szCs w:val="20"/>
        </w:rPr>
        <w:t xml:space="preserve"> </w:t>
      </w:r>
      <w:r w:rsidRPr="00EE39ED">
        <w:rPr>
          <w:sz w:val="20"/>
          <w:szCs w:val="20"/>
        </w:rPr>
        <w:t>is</w:t>
      </w:r>
      <w:r w:rsidRPr="00EE39ED">
        <w:rPr>
          <w:spacing w:val="10"/>
          <w:sz w:val="20"/>
          <w:szCs w:val="20"/>
        </w:rPr>
        <w:t xml:space="preserve"> </w:t>
      </w:r>
      <w:r w:rsidRPr="00EE39ED">
        <w:rPr>
          <w:sz w:val="20"/>
          <w:szCs w:val="20"/>
        </w:rPr>
        <w:t>under</w:t>
      </w:r>
      <w:r w:rsidRPr="00EE39ED">
        <w:rPr>
          <w:spacing w:val="8"/>
          <w:sz w:val="20"/>
          <w:szCs w:val="20"/>
        </w:rPr>
        <w:t xml:space="preserve"> </w:t>
      </w:r>
      <w:r w:rsidRPr="00EE39ED">
        <w:rPr>
          <w:sz w:val="20"/>
          <w:szCs w:val="20"/>
        </w:rPr>
        <w:t>the</w:t>
      </w:r>
      <w:r w:rsidRPr="00EE39ED">
        <w:rPr>
          <w:spacing w:val="8"/>
          <w:sz w:val="20"/>
          <w:szCs w:val="20"/>
        </w:rPr>
        <w:t xml:space="preserve"> </w:t>
      </w:r>
      <w:r w:rsidRPr="00EE39ED">
        <w:rPr>
          <w:sz w:val="20"/>
          <w:szCs w:val="20"/>
        </w:rPr>
        <w:t>direct</w:t>
      </w:r>
      <w:r w:rsidRPr="00EE39ED">
        <w:rPr>
          <w:spacing w:val="15"/>
          <w:sz w:val="20"/>
          <w:szCs w:val="20"/>
        </w:rPr>
        <w:t xml:space="preserve"> </w:t>
      </w:r>
      <w:r w:rsidRPr="00EE39ED">
        <w:rPr>
          <w:sz w:val="20"/>
          <w:szCs w:val="20"/>
        </w:rPr>
        <w:t>control</w:t>
      </w:r>
      <w:r w:rsidRPr="00EE39ED">
        <w:rPr>
          <w:spacing w:val="19"/>
          <w:sz w:val="20"/>
          <w:szCs w:val="20"/>
        </w:rPr>
        <w:t xml:space="preserve"> </w:t>
      </w:r>
      <w:r w:rsidRPr="00EE39ED">
        <w:rPr>
          <w:sz w:val="20"/>
          <w:szCs w:val="20"/>
        </w:rPr>
        <w:t>of</w:t>
      </w:r>
      <w:r w:rsidRPr="00EE39ED">
        <w:rPr>
          <w:spacing w:val="13"/>
          <w:sz w:val="20"/>
          <w:szCs w:val="20"/>
        </w:rPr>
        <w:t xml:space="preserve"> </w:t>
      </w:r>
      <w:r w:rsidRPr="00EE39ED">
        <w:rPr>
          <w:w w:val="104"/>
          <w:sz w:val="20"/>
          <w:szCs w:val="20"/>
        </w:rPr>
        <w:t xml:space="preserve">the </w:t>
      </w:r>
      <w:r w:rsidRPr="00EE39ED">
        <w:rPr>
          <w:sz w:val="20"/>
          <w:szCs w:val="20"/>
        </w:rPr>
        <w:t>school</w:t>
      </w:r>
      <w:r w:rsidRPr="00EE39ED">
        <w:rPr>
          <w:spacing w:val="24"/>
          <w:sz w:val="20"/>
          <w:szCs w:val="20"/>
        </w:rPr>
        <w:t xml:space="preserve"> </w:t>
      </w:r>
      <w:r w:rsidRPr="00EE39ED">
        <w:rPr>
          <w:sz w:val="20"/>
          <w:szCs w:val="20"/>
        </w:rPr>
        <w:t>with</w:t>
      </w:r>
      <w:r w:rsidRPr="00EE39ED">
        <w:rPr>
          <w:spacing w:val="16"/>
          <w:sz w:val="20"/>
          <w:szCs w:val="20"/>
        </w:rPr>
        <w:t xml:space="preserve"> </w:t>
      </w:r>
      <w:r w:rsidRPr="00EE39ED">
        <w:rPr>
          <w:sz w:val="20"/>
          <w:szCs w:val="20"/>
        </w:rPr>
        <w:t>respect</w:t>
      </w:r>
      <w:r w:rsidRPr="00EE39ED">
        <w:rPr>
          <w:spacing w:val="15"/>
          <w:sz w:val="20"/>
          <w:szCs w:val="20"/>
        </w:rPr>
        <w:t xml:space="preserve"> </w:t>
      </w:r>
      <w:r w:rsidRPr="00EE39ED">
        <w:rPr>
          <w:sz w:val="20"/>
          <w:szCs w:val="20"/>
        </w:rPr>
        <w:t>to</w:t>
      </w:r>
      <w:r w:rsidRPr="00EE39ED">
        <w:rPr>
          <w:spacing w:val="13"/>
          <w:sz w:val="20"/>
          <w:szCs w:val="20"/>
        </w:rPr>
        <w:t xml:space="preserve"> </w:t>
      </w:r>
      <w:r w:rsidRPr="00EE39ED">
        <w:rPr>
          <w:sz w:val="20"/>
          <w:szCs w:val="20"/>
        </w:rPr>
        <w:t>the</w:t>
      </w:r>
      <w:r w:rsidRPr="00EE39ED">
        <w:rPr>
          <w:spacing w:val="20"/>
          <w:sz w:val="20"/>
          <w:szCs w:val="20"/>
        </w:rPr>
        <w:t xml:space="preserve"> </w:t>
      </w:r>
      <w:r w:rsidRPr="00EE39ED">
        <w:rPr>
          <w:sz w:val="20"/>
          <w:szCs w:val="20"/>
        </w:rPr>
        <w:t>use</w:t>
      </w:r>
      <w:r w:rsidRPr="00EE39ED">
        <w:rPr>
          <w:spacing w:val="11"/>
          <w:sz w:val="20"/>
          <w:szCs w:val="20"/>
        </w:rPr>
        <w:t xml:space="preserve"> </w:t>
      </w:r>
      <w:r w:rsidRPr="00EE39ED">
        <w:rPr>
          <w:sz w:val="20"/>
          <w:szCs w:val="20"/>
        </w:rPr>
        <w:t>and</w:t>
      </w:r>
      <w:r w:rsidRPr="00EE39ED">
        <w:rPr>
          <w:spacing w:val="36"/>
          <w:sz w:val="20"/>
          <w:szCs w:val="20"/>
        </w:rPr>
        <w:t xml:space="preserve"> </w:t>
      </w:r>
      <w:r w:rsidRPr="00EE39ED">
        <w:rPr>
          <w:sz w:val="20"/>
          <w:szCs w:val="20"/>
        </w:rPr>
        <w:t>maintenance</w:t>
      </w:r>
      <w:r w:rsidRPr="00EE39ED">
        <w:rPr>
          <w:spacing w:val="41"/>
          <w:sz w:val="20"/>
          <w:szCs w:val="20"/>
        </w:rPr>
        <w:t xml:space="preserve"> </w:t>
      </w:r>
      <w:r w:rsidRPr="00EE39ED">
        <w:rPr>
          <w:sz w:val="20"/>
          <w:szCs w:val="20"/>
        </w:rPr>
        <w:t>of</w:t>
      </w:r>
      <w:r w:rsidRPr="00EE39ED">
        <w:rPr>
          <w:spacing w:val="17"/>
          <w:sz w:val="20"/>
          <w:szCs w:val="20"/>
        </w:rPr>
        <w:t xml:space="preserve"> </w:t>
      </w:r>
      <w:proofErr w:type="spellStart"/>
      <w:r w:rsidRPr="00EE39ED">
        <w:rPr>
          <w:sz w:val="20"/>
          <w:szCs w:val="20"/>
        </w:rPr>
        <w:t>PII</w:t>
      </w:r>
      <w:proofErr w:type="spellEnd"/>
      <w:r w:rsidRPr="00EE39ED">
        <w:rPr>
          <w:spacing w:val="11"/>
          <w:sz w:val="20"/>
          <w:szCs w:val="20"/>
        </w:rPr>
        <w:t xml:space="preserve"> </w:t>
      </w:r>
      <w:r w:rsidRPr="00EE39ED">
        <w:rPr>
          <w:sz w:val="20"/>
          <w:szCs w:val="20"/>
        </w:rPr>
        <w:t>from</w:t>
      </w:r>
      <w:r w:rsidRPr="00EE39ED">
        <w:rPr>
          <w:spacing w:val="22"/>
          <w:sz w:val="20"/>
          <w:szCs w:val="20"/>
        </w:rPr>
        <w:t xml:space="preserve"> </w:t>
      </w:r>
      <w:r w:rsidRPr="00EE39ED">
        <w:rPr>
          <w:sz w:val="20"/>
          <w:szCs w:val="20"/>
        </w:rPr>
        <w:t>education</w:t>
      </w:r>
      <w:r w:rsidRPr="00EE39ED">
        <w:rPr>
          <w:spacing w:val="35"/>
          <w:sz w:val="20"/>
          <w:szCs w:val="20"/>
        </w:rPr>
        <w:t xml:space="preserve"> </w:t>
      </w:r>
      <w:r w:rsidRPr="00EE39ED">
        <w:rPr>
          <w:w w:val="104"/>
          <w:sz w:val="20"/>
          <w:szCs w:val="20"/>
        </w:rPr>
        <w:t xml:space="preserve">records, </w:t>
      </w:r>
      <w:r w:rsidRPr="00EE39ED">
        <w:rPr>
          <w:sz w:val="20"/>
          <w:szCs w:val="20"/>
        </w:rPr>
        <w:t>such</w:t>
      </w:r>
      <w:r w:rsidRPr="00EE39ED">
        <w:rPr>
          <w:spacing w:val="19"/>
          <w:sz w:val="20"/>
          <w:szCs w:val="20"/>
        </w:rPr>
        <w:t xml:space="preserve"> </w:t>
      </w:r>
      <w:r w:rsidRPr="00EE39ED">
        <w:rPr>
          <w:sz w:val="20"/>
          <w:szCs w:val="20"/>
        </w:rPr>
        <w:t>as</w:t>
      </w:r>
      <w:r w:rsidRPr="00EE39ED">
        <w:rPr>
          <w:spacing w:val="11"/>
          <w:sz w:val="20"/>
          <w:szCs w:val="20"/>
        </w:rPr>
        <w:t xml:space="preserve"> </w:t>
      </w:r>
      <w:r w:rsidRPr="00EE39ED">
        <w:rPr>
          <w:sz w:val="20"/>
          <w:szCs w:val="20"/>
        </w:rPr>
        <w:t>an</w:t>
      </w:r>
      <w:r w:rsidRPr="00EE39ED">
        <w:rPr>
          <w:spacing w:val="10"/>
          <w:sz w:val="20"/>
          <w:szCs w:val="20"/>
        </w:rPr>
        <w:t xml:space="preserve"> </w:t>
      </w:r>
      <w:r w:rsidRPr="00EE39ED">
        <w:rPr>
          <w:sz w:val="20"/>
          <w:szCs w:val="20"/>
        </w:rPr>
        <w:t>attorney,</w:t>
      </w:r>
      <w:r w:rsidRPr="00EE39ED">
        <w:rPr>
          <w:spacing w:val="26"/>
          <w:sz w:val="20"/>
          <w:szCs w:val="20"/>
        </w:rPr>
        <w:t xml:space="preserve"> </w:t>
      </w:r>
      <w:r w:rsidRPr="00EE39ED">
        <w:rPr>
          <w:sz w:val="20"/>
          <w:szCs w:val="20"/>
        </w:rPr>
        <w:t>auditor,</w:t>
      </w:r>
      <w:r w:rsidRPr="00EE39ED">
        <w:rPr>
          <w:spacing w:val="28"/>
          <w:sz w:val="20"/>
          <w:szCs w:val="20"/>
        </w:rPr>
        <w:t xml:space="preserve"> </w:t>
      </w:r>
      <w:r w:rsidRPr="00EE39ED">
        <w:rPr>
          <w:sz w:val="20"/>
          <w:szCs w:val="20"/>
        </w:rPr>
        <w:t>or</w:t>
      </w:r>
      <w:r w:rsidRPr="00EE39ED">
        <w:rPr>
          <w:spacing w:val="36"/>
          <w:sz w:val="20"/>
          <w:szCs w:val="20"/>
        </w:rPr>
        <w:t xml:space="preserve"> </w:t>
      </w:r>
      <w:r w:rsidRPr="00EE39ED">
        <w:rPr>
          <w:sz w:val="20"/>
          <w:szCs w:val="20"/>
        </w:rPr>
        <w:t>collection</w:t>
      </w:r>
      <w:r w:rsidRPr="00EE39ED">
        <w:rPr>
          <w:spacing w:val="35"/>
          <w:sz w:val="20"/>
          <w:szCs w:val="20"/>
        </w:rPr>
        <w:t xml:space="preserve"> </w:t>
      </w:r>
      <w:r w:rsidRPr="00EE39ED">
        <w:rPr>
          <w:sz w:val="20"/>
          <w:szCs w:val="20"/>
        </w:rPr>
        <w:t>agent</w:t>
      </w:r>
      <w:r w:rsidRPr="00EE39ED">
        <w:rPr>
          <w:spacing w:val="14"/>
          <w:sz w:val="20"/>
          <w:szCs w:val="20"/>
        </w:rPr>
        <w:t xml:space="preserve"> </w:t>
      </w:r>
      <w:r w:rsidRPr="00EE39ED">
        <w:rPr>
          <w:sz w:val="20"/>
          <w:szCs w:val="20"/>
        </w:rPr>
        <w:t>or</w:t>
      </w:r>
      <w:r w:rsidRPr="00EE39ED">
        <w:rPr>
          <w:spacing w:val="17"/>
          <w:sz w:val="20"/>
          <w:szCs w:val="20"/>
        </w:rPr>
        <w:t xml:space="preserve"> </w:t>
      </w:r>
      <w:r w:rsidRPr="00EE39ED">
        <w:rPr>
          <w:sz w:val="20"/>
          <w:szCs w:val="20"/>
        </w:rPr>
        <w:t>a</w:t>
      </w:r>
      <w:r w:rsidRPr="00EE39ED">
        <w:rPr>
          <w:spacing w:val="7"/>
          <w:sz w:val="20"/>
          <w:szCs w:val="20"/>
        </w:rPr>
        <w:t xml:space="preserve"> </w:t>
      </w:r>
      <w:r w:rsidRPr="00EE39ED">
        <w:rPr>
          <w:sz w:val="20"/>
          <w:szCs w:val="20"/>
        </w:rPr>
        <w:t>student</w:t>
      </w:r>
      <w:r w:rsidRPr="00EE39ED">
        <w:rPr>
          <w:spacing w:val="26"/>
          <w:sz w:val="20"/>
          <w:szCs w:val="20"/>
        </w:rPr>
        <w:t xml:space="preserve"> </w:t>
      </w:r>
      <w:r w:rsidRPr="00EE39ED">
        <w:rPr>
          <w:sz w:val="20"/>
          <w:szCs w:val="20"/>
        </w:rPr>
        <w:t>volunteering</w:t>
      </w:r>
      <w:r w:rsidRPr="00EE39ED">
        <w:rPr>
          <w:spacing w:val="46"/>
          <w:sz w:val="20"/>
          <w:szCs w:val="20"/>
        </w:rPr>
        <w:t xml:space="preserve"> </w:t>
      </w:r>
      <w:r w:rsidRPr="00EE39ED">
        <w:rPr>
          <w:w w:val="106"/>
          <w:sz w:val="20"/>
          <w:szCs w:val="20"/>
        </w:rPr>
        <w:t xml:space="preserve">to </w:t>
      </w:r>
      <w:r w:rsidRPr="00EE39ED">
        <w:rPr>
          <w:sz w:val="20"/>
          <w:szCs w:val="20"/>
        </w:rPr>
        <w:t>assist</w:t>
      </w:r>
      <w:r w:rsidRPr="00EE39ED">
        <w:rPr>
          <w:spacing w:val="19"/>
          <w:sz w:val="20"/>
          <w:szCs w:val="20"/>
        </w:rPr>
        <w:t xml:space="preserve"> </w:t>
      </w:r>
      <w:r w:rsidRPr="00EE39ED">
        <w:rPr>
          <w:sz w:val="20"/>
          <w:szCs w:val="20"/>
        </w:rPr>
        <w:t>another</w:t>
      </w:r>
      <w:r w:rsidRPr="00EE39ED">
        <w:rPr>
          <w:spacing w:val="19"/>
          <w:sz w:val="20"/>
          <w:szCs w:val="20"/>
        </w:rPr>
        <w:t xml:space="preserve"> </w:t>
      </w:r>
      <w:r w:rsidRPr="00EE39ED">
        <w:rPr>
          <w:sz w:val="20"/>
          <w:szCs w:val="20"/>
        </w:rPr>
        <w:t>school</w:t>
      </w:r>
      <w:r w:rsidRPr="00EE39ED">
        <w:rPr>
          <w:spacing w:val="27"/>
          <w:sz w:val="20"/>
          <w:szCs w:val="20"/>
        </w:rPr>
        <w:t xml:space="preserve"> </w:t>
      </w:r>
      <w:r w:rsidRPr="00EE39ED">
        <w:rPr>
          <w:sz w:val="20"/>
          <w:szCs w:val="20"/>
        </w:rPr>
        <w:t>official</w:t>
      </w:r>
      <w:r w:rsidRPr="00EE39ED">
        <w:rPr>
          <w:spacing w:val="30"/>
          <w:sz w:val="20"/>
          <w:szCs w:val="20"/>
        </w:rPr>
        <w:t xml:space="preserve"> </w:t>
      </w:r>
      <w:r w:rsidRPr="00EE39ED">
        <w:rPr>
          <w:sz w:val="20"/>
          <w:szCs w:val="20"/>
        </w:rPr>
        <w:t>in</w:t>
      </w:r>
      <w:r w:rsidRPr="00EE39ED">
        <w:rPr>
          <w:spacing w:val="32"/>
          <w:sz w:val="20"/>
          <w:szCs w:val="20"/>
        </w:rPr>
        <w:t xml:space="preserve"> </w:t>
      </w:r>
      <w:r w:rsidRPr="00EE39ED">
        <w:rPr>
          <w:sz w:val="20"/>
          <w:szCs w:val="20"/>
        </w:rPr>
        <w:t>performing</w:t>
      </w:r>
      <w:r w:rsidRPr="00EE39ED">
        <w:rPr>
          <w:spacing w:val="32"/>
          <w:sz w:val="20"/>
          <w:szCs w:val="20"/>
        </w:rPr>
        <w:t xml:space="preserve"> </w:t>
      </w:r>
      <w:r w:rsidRPr="00EE39ED">
        <w:rPr>
          <w:sz w:val="20"/>
          <w:szCs w:val="20"/>
        </w:rPr>
        <w:t>his</w:t>
      </w:r>
      <w:r w:rsidRPr="00EE39ED">
        <w:rPr>
          <w:spacing w:val="11"/>
          <w:sz w:val="20"/>
          <w:szCs w:val="20"/>
        </w:rPr>
        <w:t xml:space="preserve"> </w:t>
      </w:r>
      <w:r w:rsidRPr="00EE39ED">
        <w:rPr>
          <w:sz w:val="20"/>
          <w:szCs w:val="20"/>
        </w:rPr>
        <w:t>or</w:t>
      </w:r>
      <w:r w:rsidRPr="00EE39ED">
        <w:rPr>
          <w:spacing w:val="18"/>
          <w:sz w:val="20"/>
          <w:szCs w:val="20"/>
        </w:rPr>
        <w:t xml:space="preserve"> </w:t>
      </w:r>
      <w:r w:rsidRPr="00EE39ED">
        <w:rPr>
          <w:sz w:val="20"/>
          <w:szCs w:val="20"/>
        </w:rPr>
        <w:t>her</w:t>
      </w:r>
      <w:r w:rsidRPr="00EE39ED">
        <w:rPr>
          <w:spacing w:val="8"/>
          <w:sz w:val="20"/>
          <w:szCs w:val="20"/>
        </w:rPr>
        <w:t xml:space="preserve"> </w:t>
      </w:r>
      <w:r w:rsidRPr="00EE39ED">
        <w:rPr>
          <w:sz w:val="20"/>
          <w:szCs w:val="20"/>
        </w:rPr>
        <w:t xml:space="preserve">tasks. </w:t>
      </w:r>
      <w:r w:rsidRPr="00EE39ED">
        <w:rPr>
          <w:spacing w:val="26"/>
          <w:sz w:val="20"/>
          <w:szCs w:val="20"/>
        </w:rPr>
        <w:t xml:space="preserve"> </w:t>
      </w:r>
      <w:r w:rsidRPr="00EE39ED">
        <w:rPr>
          <w:sz w:val="20"/>
          <w:szCs w:val="20"/>
        </w:rPr>
        <w:t>A</w:t>
      </w:r>
      <w:r w:rsidRPr="00EE39ED">
        <w:rPr>
          <w:spacing w:val="8"/>
          <w:sz w:val="20"/>
          <w:szCs w:val="20"/>
        </w:rPr>
        <w:t xml:space="preserve"> </w:t>
      </w:r>
      <w:r w:rsidRPr="00EE39ED">
        <w:rPr>
          <w:sz w:val="20"/>
          <w:szCs w:val="20"/>
        </w:rPr>
        <w:t>school</w:t>
      </w:r>
      <w:r w:rsidRPr="00EE39ED">
        <w:rPr>
          <w:spacing w:val="23"/>
          <w:sz w:val="20"/>
          <w:szCs w:val="20"/>
        </w:rPr>
        <w:t xml:space="preserve"> </w:t>
      </w:r>
      <w:r w:rsidRPr="00EE39ED">
        <w:rPr>
          <w:w w:val="104"/>
          <w:sz w:val="20"/>
          <w:szCs w:val="20"/>
        </w:rPr>
        <w:t xml:space="preserve">official </w:t>
      </w:r>
      <w:r w:rsidRPr="00EE39ED">
        <w:rPr>
          <w:sz w:val="20"/>
          <w:szCs w:val="20"/>
        </w:rPr>
        <w:t>has</w:t>
      </w:r>
      <w:r w:rsidRPr="00EE39ED">
        <w:rPr>
          <w:spacing w:val="13"/>
          <w:sz w:val="20"/>
          <w:szCs w:val="20"/>
        </w:rPr>
        <w:t xml:space="preserve"> </w:t>
      </w:r>
      <w:r w:rsidRPr="00EE39ED">
        <w:rPr>
          <w:sz w:val="20"/>
          <w:szCs w:val="20"/>
        </w:rPr>
        <w:t>a</w:t>
      </w:r>
      <w:r w:rsidRPr="00EE39ED">
        <w:rPr>
          <w:spacing w:val="6"/>
          <w:sz w:val="20"/>
          <w:szCs w:val="20"/>
        </w:rPr>
        <w:t xml:space="preserve"> </w:t>
      </w:r>
      <w:r w:rsidRPr="00EE39ED">
        <w:rPr>
          <w:sz w:val="20"/>
          <w:szCs w:val="20"/>
        </w:rPr>
        <w:t>legitimate</w:t>
      </w:r>
      <w:r w:rsidRPr="00EE39ED">
        <w:rPr>
          <w:spacing w:val="31"/>
          <w:sz w:val="20"/>
          <w:szCs w:val="20"/>
        </w:rPr>
        <w:t xml:space="preserve"> </w:t>
      </w:r>
      <w:r w:rsidRPr="00EE39ED">
        <w:rPr>
          <w:sz w:val="20"/>
          <w:szCs w:val="20"/>
        </w:rPr>
        <w:t>educational</w:t>
      </w:r>
      <w:r w:rsidRPr="00EE39ED">
        <w:rPr>
          <w:spacing w:val="46"/>
          <w:sz w:val="20"/>
          <w:szCs w:val="20"/>
        </w:rPr>
        <w:t xml:space="preserve"> </w:t>
      </w:r>
      <w:r w:rsidRPr="00EE39ED">
        <w:rPr>
          <w:sz w:val="20"/>
          <w:szCs w:val="20"/>
        </w:rPr>
        <w:t>interest</w:t>
      </w:r>
      <w:r w:rsidRPr="00EE39ED">
        <w:rPr>
          <w:spacing w:val="46"/>
          <w:sz w:val="20"/>
          <w:szCs w:val="20"/>
        </w:rPr>
        <w:t xml:space="preserve"> </w:t>
      </w:r>
      <w:r w:rsidRPr="00EE39ED">
        <w:rPr>
          <w:sz w:val="20"/>
          <w:szCs w:val="20"/>
        </w:rPr>
        <w:t>if</w:t>
      </w:r>
      <w:r w:rsidRPr="00EE39ED">
        <w:rPr>
          <w:spacing w:val="7"/>
          <w:sz w:val="20"/>
          <w:szCs w:val="20"/>
        </w:rPr>
        <w:t xml:space="preserve"> </w:t>
      </w:r>
      <w:r w:rsidRPr="00EE39ED">
        <w:rPr>
          <w:sz w:val="20"/>
          <w:szCs w:val="20"/>
        </w:rPr>
        <w:t>the</w:t>
      </w:r>
      <w:r w:rsidRPr="00EE39ED">
        <w:rPr>
          <w:spacing w:val="8"/>
          <w:sz w:val="20"/>
          <w:szCs w:val="20"/>
        </w:rPr>
        <w:t xml:space="preserve"> </w:t>
      </w:r>
      <w:r w:rsidRPr="00EE39ED">
        <w:rPr>
          <w:sz w:val="20"/>
          <w:szCs w:val="20"/>
        </w:rPr>
        <w:t>official</w:t>
      </w:r>
      <w:r w:rsidRPr="00EE39ED">
        <w:rPr>
          <w:spacing w:val="31"/>
          <w:sz w:val="20"/>
          <w:szCs w:val="20"/>
        </w:rPr>
        <w:t xml:space="preserve"> </w:t>
      </w:r>
      <w:r w:rsidRPr="00EE39ED">
        <w:rPr>
          <w:sz w:val="20"/>
          <w:szCs w:val="20"/>
        </w:rPr>
        <w:t>needs</w:t>
      </w:r>
      <w:r w:rsidRPr="00EE39ED">
        <w:rPr>
          <w:spacing w:val="11"/>
          <w:sz w:val="20"/>
          <w:szCs w:val="20"/>
        </w:rPr>
        <w:t xml:space="preserve"> </w:t>
      </w:r>
      <w:r w:rsidRPr="00EE39ED">
        <w:rPr>
          <w:sz w:val="20"/>
          <w:szCs w:val="20"/>
        </w:rPr>
        <w:t>to</w:t>
      </w:r>
      <w:r w:rsidRPr="00EE39ED">
        <w:rPr>
          <w:spacing w:val="19"/>
          <w:sz w:val="20"/>
          <w:szCs w:val="20"/>
        </w:rPr>
        <w:t xml:space="preserve"> </w:t>
      </w:r>
      <w:r w:rsidRPr="00EE39ED">
        <w:rPr>
          <w:sz w:val="20"/>
          <w:szCs w:val="20"/>
        </w:rPr>
        <w:t>review</w:t>
      </w:r>
      <w:r w:rsidRPr="00EE39ED">
        <w:rPr>
          <w:spacing w:val="23"/>
          <w:sz w:val="20"/>
          <w:szCs w:val="20"/>
        </w:rPr>
        <w:t xml:space="preserve"> </w:t>
      </w:r>
      <w:r w:rsidRPr="00EE39ED">
        <w:rPr>
          <w:sz w:val="20"/>
          <w:szCs w:val="20"/>
        </w:rPr>
        <w:t>an</w:t>
      </w:r>
      <w:r w:rsidRPr="00EE39ED">
        <w:rPr>
          <w:spacing w:val="4"/>
          <w:sz w:val="20"/>
          <w:szCs w:val="20"/>
        </w:rPr>
        <w:t xml:space="preserve"> </w:t>
      </w:r>
      <w:r w:rsidRPr="00EE39ED">
        <w:rPr>
          <w:w w:val="105"/>
          <w:sz w:val="20"/>
          <w:szCs w:val="20"/>
        </w:rPr>
        <w:t>educa</w:t>
      </w:r>
      <w:r w:rsidRPr="00EE39ED">
        <w:rPr>
          <w:sz w:val="20"/>
          <w:szCs w:val="20"/>
        </w:rPr>
        <w:t>tion</w:t>
      </w:r>
      <w:r w:rsidRPr="00EE39ED">
        <w:rPr>
          <w:spacing w:val="18"/>
          <w:sz w:val="20"/>
          <w:szCs w:val="20"/>
        </w:rPr>
        <w:t xml:space="preserve"> </w:t>
      </w:r>
      <w:r w:rsidRPr="00EE39ED">
        <w:rPr>
          <w:sz w:val="20"/>
          <w:szCs w:val="20"/>
        </w:rPr>
        <w:t>record</w:t>
      </w:r>
      <w:r w:rsidRPr="00EE39ED">
        <w:rPr>
          <w:spacing w:val="19"/>
          <w:sz w:val="20"/>
          <w:szCs w:val="20"/>
        </w:rPr>
        <w:t xml:space="preserve"> </w:t>
      </w:r>
      <w:r w:rsidRPr="00EE39ED">
        <w:rPr>
          <w:sz w:val="20"/>
          <w:szCs w:val="20"/>
        </w:rPr>
        <w:t>in</w:t>
      </w:r>
      <w:r w:rsidRPr="00EE39ED">
        <w:rPr>
          <w:spacing w:val="9"/>
          <w:sz w:val="20"/>
          <w:szCs w:val="20"/>
        </w:rPr>
        <w:t xml:space="preserve"> </w:t>
      </w:r>
      <w:r w:rsidRPr="00EE39ED">
        <w:rPr>
          <w:sz w:val="20"/>
          <w:szCs w:val="20"/>
        </w:rPr>
        <w:t>order</w:t>
      </w:r>
      <w:r w:rsidRPr="00EE39ED">
        <w:rPr>
          <w:spacing w:val="21"/>
          <w:sz w:val="20"/>
          <w:szCs w:val="20"/>
        </w:rPr>
        <w:t xml:space="preserve"> </w:t>
      </w:r>
      <w:r w:rsidRPr="00EE39ED">
        <w:rPr>
          <w:sz w:val="20"/>
          <w:szCs w:val="20"/>
        </w:rPr>
        <w:t>to</w:t>
      </w:r>
      <w:r w:rsidRPr="00EE39ED">
        <w:rPr>
          <w:spacing w:val="11"/>
          <w:sz w:val="20"/>
          <w:szCs w:val="20"/>
        </w:rPr>
        <w:t xml:space="preserve"> </w:t>
      </w:r>
      <w:r w:rsidRPr="00EE39ED">
        <w:rPr>
          <w:sz w:val="20"/>
          <w:szCs w:val="20"/>
        </w:rPr>
        <w:t>fulfill</w:t>
      </w:r>
      <w:r w:rsidRPr="00EE39ED">
        <w:rPr>
          <w:spacing w:val="26"/>
          <w:sz w:val="20"/>
          <w:szCs w:val="20"/>
        </w:rPr>
        <w:t xml:space="preserve"> </w:t>
      </w:r>
      <w:r w:rsidRPr="00EE39ED">
        <w:rPr>
          <w:sz w:val="20"/>
          <w:szCs w:val="20"/>
        </w:rPr>
        <w:t>his</w:t>
      </w:r>
      <w:r w:rsidRPr="00EE39ED">
        <w:rPr>
          <w:spacing w:val="32"/>
          <w:sz w:val="20"/>
          <w:szCs w:val="20"/>
        </w:rPr>
        <w:t xml:space="preserve"> </w:t>
      </w:r>
      <w:r w:rsidRPr="00EE39ED">
        <w:rPr>
          <w:sz w:val="20"/>
          <w:szCs w:val="20"/>
        </w:rPr>
        <w:t>or</w:t>
      </w:r>
      <w:r w:rsidRPr="00EE39ED">
        <w:rPr>
          <w:spacing w:val="13"/>
          <w:sz w:val="20"/>
          <w:szCs w:val="20"/>
        </w:rPr>
        <w:t xml:space="preserve"> </w:t>
      </w:r>
      <w:r w:rsidRPr="00EE39ED">
        <w:rPr>
          <w:sz w:val="20"/>
          <w:szCs w:val="20"/>
        </w:rPr>
        <w:t>her</w:t>
      </w:r>
      <w:r w:rsidRPr="00EE39ED">
        <w:rPr>
          <w:spacing w:val="9"/>
          <w:sz w:val="20"/>
          <w:szCs w:val="20"/>
        </w:rPr>
        <w:t xml:space="preserve"> </w:t>
      </w:r>
      <w:r w:rsidRPr="00EE39ED">
        <w:rPr>
          <w:sz w:val="20"/>
          <w:szCs w:val="20"/>
        </w:rPr>
        <w:t>professional</w:t>
      </w:r>
      <w:r w:rsidRPr="00EE39ED">
        <w:rPr>
          <w:spacing w:val="39"/>
          <w:sz w:val="20"/>
          <w:szCs w:val="20"/>
        </w:rPr>
        <w:t xml:space="preserve"> </w:t>
      </w:r>
      <w:r w:rsidRPr="00EE39ED">
        <w:rPr>
          <w:sz w:val="20"/>
          <w:szCs w:val="20"/>
        </w:rPr>
        <w:t>responsibilities</w:t>
      </w:r>
      <w:r w:rsidRPr="00EE39ED">
        <w:rPr>
          <w:spacing w:val="53"/>
          <w:sz w:val="20"/>
          <w:szCs w:val="20"/>
        </w:rPr>
        <w:t xml:space="preserve"> </w:t>
      </w:r>
      <w:r w:rsidRPr="00EE39ED">
        <w:rPr>
          <w:sz w:val="20"/>
          <w:szCs w:val="20"/>
        </w:rPr>
        <w:t>for</w:t>
      </w:r>
      <w:r w:rsidRPr="00EE39ED">
        <w:rPr>
          <w:spacing w:val="12"/>
          <w:sz w:val="20"/>
          <w:szCs w:val="20"/>
        </w:rPr>
        <w:t xml:space="preserve"> </w:t>
      </w:r>
      <w:r>
        <w:rPr>
          <w:w w:val="106"/>
          <w:sz w:val="20"/>
          <w:szCs w:val="20"/>
        </w:rPr>
        <w:t>PIB.</w:t>
      </w:r>
    </w:p>
    <w:p w:rsidR="00EE39ED" w:rsidRPr="00EE39ED" w:rsidRDefault="00EE39ED" w:rsidP="00EE39ED">
      <w:pPr>
        <w:spacing w:before="16" w:line="200" w:lineRule="exact"/>
        <w:rPr>
          <w:rFonts w:ascii="Calibri" w:eastAsia="Calibri" w:hAnsi="Calibri"/>
          <w:sz w:val="20"/>
          <w:szCs w:val="20"/>
        </w:rPr>
      </w:pPr>
    </w:p>
    <w:p w:rsidR="00EE39ED" w:rsidRPr="00EE39ED" w:rsidRDefault="00EE39ED" w:rsidP="00EE39ED">
      <w:pPr>
        <w:spacing w:line="249" w:lineRule="auto"/>
        <w:ind w:left="2187" w:right="1446" w:hanging="355"/>
        <w:rPr>
          <w:sz w:val="20"/>
          <w:szCs w:val="20"/>
        </w:rPr>
      </w:pPr>
      <w:r>
        <w:rPr>
          <w:sz w:val="20"/>
          <w:szCs w:val="20"/>
        </w:rPr>
        <w:t>4</w:t>
      </w:r>
      <w:r w:rsidRPr="00EE39ED">
        <w:rPr>
          <w:sz w:val="20"/>
          <w:szCs w:val="20"/>
        </w:rPr>
        <w:t xml:space="preserve">.  </w:t>
      </w:r>
      <w:r w:rsidRPr="00EE39ED">
        <w:rPr>
          <w:spacing w:val="21"/>
          <w:sz w:val="20"/>
          <w:szCs w:val="20"/>
        </w:rPr>
        <w:t xml:space="preserve"> </w:t>
      </w:r>
      <w:r w:rsidRPr="00EE39ED">
        <w:rPr>
          <w:sz w:val="20"/>
          <w:szCs w:val="20"/>
        </w:rPr>
        <w:t>The</w:t>
      </w:r>
      <w:r w:rsidRPr="00EE39ED">
        <w:rPr>
          <w:spacing w:val="18"/>
          <w:sz w:val="20"/>
          <w:szCs w:val="20"/>
        </w:rPr>
        <w:t xml:space="preserve"> </w:t>
      </w:r>
      <w:r w:rsidRPr="00EE39ED">
        <w:rPr>
          <w:sz w:val="20"/>
          <w:szCs w:val="20"/>
        </w:rPr>
        <w:t>right</w:t>
      </w:r>
      <w:r w:rsidRPr="00EE39ED">
        <w:rPr>
          <w:spacing w:val="13"/>
          <w:sz w:val="20"/>
          <w:szCs w:val="20"/>
        </w:rPr>
        <w:t xml:space="preserve"> </w:t>
      </w:r>
      <w:r w:rsidRPr="00EE39ED">
        <w:rPr>
          <w:sz w:val="20"/>
          <w:szCs w:val="20"/>
        </w:rPr>
        <w:t>to</w:t>
      </w:r>
      <w:r w:rsidRPr="00EE39ED">
        <w:rPr>
          <w:spacing w:val="11"/>
          <w:sz w:val="20"/>
          <w:szCs w:val="20"/>
        </w:rPr>
        <w:t xml:space="preserve"> </w:t>
      </w:r>
      <w:r w:rsidRPr="00EE39ED">
        <w:rPr>
          <w:sz w:val="20"/>
          <w:szCs w:val="20"/>
        </w:rPr>
        <w:t>file</w:t>
      </w:r>
      <w:r w:rsidRPr="00EE39ED">
        <w:rPr>
          <w:spacing w:val="13"/>
          <w:sz w:val="20"/>
          <w:szCs w:val="20"/>
        </w:rPr>
        <w:t xml:space="preserve"> </w:t>
      </w:r>
      <w:r w:rsidRPr="00EE39ED">
        <w:rPr>
          <w:sz w:val="20"/>
          <w:szCs w:val="20"/>
        </w:rPr>
        <w:t>a</w:t>
      </w:r>
      <w:r w:rsidRPr="00EE39ED">
        <w:rPr>
          <w:spacing w:val="5"/>
          <w:sz w:val="20"/>
          <w:szCs w:val="20"/>
        </w:rPr>
        <w:t xml:space="preserve"> </w:t>
      </w:r>
      <w:r w:rsidRPr="00EE39ED">
        <w:rPr>
          <w:sz w:val="20"/>
          <w:szCs w:val="20"/>
        </w:rPr>
        <w:t>complaint</w:t>
      </w:r>
      <w:r w:rsidRPr="00EE39ED">
        <w:rPr>
          <w:spacing w:val="42"/>
          <w:sz w:val="20"/>
          <w:szCs w:val="20"/>
        </w:rPr>
        <w:t xml:space="preserve"> </w:t>
      </w:r>
      <w:r w:rsidRPr="00EE39ED">
        <w:rPr>
          <w:sz w:val="20"/>
          <w:szCs w:val="20"/>
        </w:rPr>
        <w:t>with</w:t>
      </w:r>
      <w:r w:rsidRPr="00EE39ED">
        <w:rPr>
          <w:spacing w:val="30"/>
          <w:sz w:val="20"/>
          <w:szCs w:val="20"/>
        </w:rPr>
        <w:t xml:space="preserve"> </w:t>
      </w:r>
      <w:r w:rsidRPr="00EE39ED">
        <w:rPr>
          <w:sz w:val="20"/>
          <w:szCs w:val="20"/>
        </w:rPr>
        <w:t>the</w:t>
      </w:r>
      <w:r w:rsidRPr="00EE39ED">
        <w:rPr>
          <w:spacing w:val="16"/>
          <w:sz w:val="20"/>
          <w:szCs w:val="20"/>
        </w:rPr>
        <w:t xml:space="preserve"> </w:t>
      </w:r>
      <w:r w:rsidRPr="00EE39ED">
        <w:rPr>
          <w:sz w:val="20"/>
          <w:szCs w:val="20"/>
        </w:rPr>
        <w:t>U.S.</w:t>
      </w:r>
      <w:r w:rsidRPr="00EE39ED">
        <w:rPr>
          <w:spacing w:val="13"/>
          <w:sz w:val="20"/>
          <w:szCs w:val="20"/>
        </w:rPr>
        <w:t xml:space="preserve"> </w:t>
      </w:r>
      <w:r w:rsidRPr="00EE39ED">
        <w:rPr>
          <w:sz w:val="20"/>
          <w:szCs w:val="20"/>
        </w:rPr>
        <w:t>Department</w:t>
      </w:r>
      <w:r w:rsidRPr="00EE39ED">
        <w:rPr>
          <w:spacing w:val="47"/>
          <w:sz w:val="20"/>
          <w:szCs w:val="20"/>
        </w:rPr>
        <w:t xml:space="preserve"> </w:t>
      </w:r>
      <w:r w:rsidRPr="00EE39ED">
        <w:rPr>
          <w:sz w:val="20"/>
          <w:szCs w:val="20"/>
        </w:rPr>
        <w:t>of</w:t>
      </w:r>
      <w:r w:rsidRPr="00EE39ED">
        <w:rPr>
          <w:spacing w:val="5"/>
          <w:sz w:val="20"/>
          <w:szCs w:val="20"/>
        </w:rPr>
        <w:t xml:space="preserve"> </w:t>
      </w:r>
      <w:r w:rsidRPr="00EE39ED">
        <w:rPr>
          <w:w w:val="104"/>
          <w:sz w:val="20"/>
          <w:szCs w:val="20"/>
        </w:rPr>
        <w:t xml:space="preserve">Education </w:t>
      </w:r>
      <w:r w:rsidRPr="00EE39ED">
        <w:rPr>
          <w:sz w:val="20"/>
          <w:szCs w:val="20"/>
        </w:rPr>
        <w:t>concerning</w:t>
      </w:r>
      <w:r w:rsidRPr="00EE39ED">
        <w:rPr>
          <w:spacing w:val="35"/>
          <w:sz w:val="20"/>
          <w:szCs w:val="20"/>
        </w:rPr>
        <w:t xml:space="preserve"> </w:t>
      </w:r>
      <w:r w:rsidRPr="00EE39ED">
        <w:rPr>
          <w:sz w:val="20"/>
          <w:szCs w:val="20"/>
        </w:rPr>
        <w:t>alleged</w:t>
      </w:r>
      <w:r w:rsidRPr="00EE39ED">
        <w:rPr>
          <w:spacing w:val="25"/>
          <w:sz w:val="20"/>
          <w:szCs w:val="20"/>
        </w:rPr>
        <w:t xml:space="preserve"> </w:t>
      </w:r>
      <w:r w:rsidRPr="00EE39ED">
        <w:rPr>
          <w:sz w:val="20"/>
          <w:szCs w:val="20"/>
        </w:rPr>
        <w:t>failures</w:t>
      </w:r>
      <w:r w:rsidRPr="00EE39ED">
        <w:rPr>
          <w:spacing w:val="37"/>
          <w:sz w:val="20"/>
          <w:szCs w:val="20"/>
        </w:rPr>
        <w:t xml:space="preserve"> </w:t>
      </w:r>
      <w:r w:rsidRPr="00EE39ED">
        <w:rPr>
          <w:sz w:val="20"/>
          <w:szCs w:val="20"/>
        </w:rPr>
        <w:t>by</w:t>
      </w:r>
      <w:r w:rsidRPr="00EE39ED">
        <w:rPr>
          <w:spacing w:val="20"/>
          <w:sz w:val="20"/>
          <w:szCs w:val="20"/>
        </w:rPr>
        <w:t xml:space="preserve"> </w:t>
      </w:r>
      <w:r>
        <w:rPr>
          <w:sz w:val="20"/>
          <w:szCs w:val="20"/>
        </w:rPr>
        <w:t>PIB</w:t>
      </w:r>
      <w:r w:rsidRPr="00EE39ED">
        <w:rPr>
          <w:spacing w:val="21"/>
          <w:sz w:val="20"/>
          <w:szCs w:val="20"/>
        </w:rPr>
        <w:t xml:space="preserve"> </w:t>
      </w:r>
      <w:r w:rsidRPr="00EE39ED">
        <w:rPr>
          <w:sz w:val="20"/>
          <w:szCs w:val="20"/>
        </w:rPr>
        <w:t>to</w:t>
      </w:r>
      <w:r w:rsidRPr="00EE39ED">
        <w:rPr>
          <w:spacing w:val="7"/>
          <w:sz w:val="20"/>
          <w:szCs w:val="20"/>
        </w:rPr>
        <w:t xml:space="preserve"> </w:t>
      </w:r>
      <w:r w:rsidRPr="00EE39ED">
        <w:rPr>
          <w:sz w:val="20"/>
          <w:szCs w:val="20"/>
        </w:rPr>
        <w:t>comply</w:t>
      </w:r>
      <w:r w:rsidRPr="00EE39ED">
        <w:rPr>
          <w:spacing w:val="31"/>
          <w:sz w:val="20"/>
          <w:szCs w:val="20"/>
        </w:rPr>
        <w:t xml:space="preserve"> </w:t>
      </w:r>
      <w:r w:rsidRPr="00EE39ED">
        <w:rPr>
          <w:sz w:val="20"/>
          <w:szCs w:val="20"/>
        </w:rPr>
        <w:t>with</w:t>
      </w:r>
      <w:r w:rsidRPr="00EE39ED">
        <w:rPr>
          <w:spacing w:val="16"/>
          <w:sz w:val="20"/>
          <w:szCs w:val="20"/>
        </w:rPr>
        <w:t xml:space="preserve"> </w:t>
      </w:r>
      <w:r w:rsidRPr="00EE39ED">
        <w:rPr>
          <w:sz w:val="20"/>
          <w:szCs w:val="20"/>
        </w:rPr>
        <w:t>the</w:t>
      </w:r>
      <w:r w:rsidRPr="00EE39ED">
        <w:rPr>
          <w:spacing w:val="19"/>
          <w:sz w:val="20"/>
          <w:szCs w:val="20"/>
        </w:rPr>
        <w:t xml:space="preserve"> </w:t>
      </w:r>
      <w:r w:rsidRPr="00EE39ED">
        <w:rPr>
          <w:w w:val="104"/>
          <w:sz w:val="20"/>
          <w:szCs w:val="20"/>
        </w:rPr>
        <w:t xml:space="preserve">requirements </w:t>
      </w:r>
      <w:r w:rsidRPr="00EE39ED">
        <w:rPr>
          <w:w w:val="110"/>
          <w:sz w:val="20"/>
          <w:szCs w:val="20"/>
        </w:rPr>
        <w:t>of FERPA.</w:t>
      </w:r>
      <w:r w:rsidRPr="00EE39ED">
        <w:rPr>
          <w:spacing w:val="51"/>
          <w:w w:val="110"/>
          <w:sz w:val="20"/>
          <w:szCs w:val="20"/>
        </w:rPr>
        <w:t xml:space="preserve"> </w:t>
      </w:r>
      <w:r w:rsidRPr="00EE39ED">
        <w:rPr>
          <w:sz w:val="20"/>
          <w:szCs w:val="20"/>
        </w:rPr>
        <w:t>The</w:t>
      </w:r>
      <w:r w:rsidRPr="00EE39ED">
        <w:rPr>
          <w:spacing w:val="19"/>
          <w:sz w:val="20"/>
          <w:szCs w:val="20"/>
        </w:rPr>
        <w:t xml:space="preserve"> </w:t>
      </w:r>
      <w:r w:rsidRPr="00EE39ED">
        <w:rPr>
          <w:sz w:val="20"/>
          <w:szCs w:val="20"/>
        </w:rPr>
        <w:t>name</w:t>
      </w:r>
      <w:r w:rsidRPr="00EE39ED">
        <w:rPr>
          <w:spacing w:val="21"/>
          <w:sz w:val="20"/>
          <w:szCs w:val="20"/>
        </w:rPr>
        <w:t xml:space="preserve"> </w:t>
      </w:r>
      <w:r w:rsidRPr="00EE39ED">
        <w:rPr>
          <w:sz w:val="20"/>
          <w:szCs w:val="20"/>
        </w:rPr>
        <w:t>and</w:t>
      </w:r>
      <w:r w:rsidRPr="00EE39ED">
        <w:rPr>
          <w:spacing w:val="16"/>
          <w:sz w:val="20"/>
          <w:szCs w:val="20"/>
        </w:rPr>
        <w:t xml:space="preserve"> </w:t>
      </w:r>
      <w:r w:rsidRPr="00EE39ED">
        <w:rPr>
          <w:sz w:val="20"/>
          <w:szCs w:val="20"/>
        </w:rPr>
        <w:t>address</w:t>
      </w:r>
      <w:r w:rsidRPr="00EE39ED">
        <w:rPr>
          <w:spacing w:val="47"/>
          <w:sz w:val="20"/>
          <w:szCs w:val="20"/>
        </w:rPr>
        <w:t xml:space="preserve"> </w:t>
      </w:r>
      <w:r w:rsidRPr="00EE39ED">
        <w:rPr>
          <w:w w:val="116"/>
          <w:sz w:val="20"/>
          <w:szCs w:val="20"/>
        </w:rPr>
        <w:t>of the</w:t>
      </w:r>
      <w:r w:rsidRPr="00EE39ED">
        <w:rPr>
          <w:spacing w:val="-8"/>
          <w:w w:val="116"/>
          <w:sz w:val="20"/>
          <w:szCs w:val="20"/>
        </w:rPr>
        <w:t xml:space="preserve"> </w:t>
      </w:r>
      <w:r w:rsidRPr="00EE39ED">
        <w:rPr>
          <w:sz w:val="20"/>
          <w:szCs w:val="20"/>
        </w:rPr>
        <w:t>Office</w:t>
      </w:r>
      <w:r w:rsidRPr="00EE39ED">
        <w:rPr>
          <w:spacing w:val="15"/>
          <w:sz w:val="20"/>
          <w:szCs w:val="20"/>
        </w:rPr>
        <w:t xml:space="preserve"> </w:t>
      </w:r>
      <w:r w:rsidRPr="00EE39ED">
        <w:rPr>
          <w:sz w:val="20"/>
          <w:szCs w:val="20"/>
        </w:rPr>
        <w:t>that</w:t>
      </w:r>
      <w:r w:rsidRPr="00EE39ED">
        <w:rPr>
          <w:spacing w:val="20"/>
          <w:sz w:val="20"/>
          <w:szCs w:val="20"/>
        </w:rPr>
        <w:t xml:space="preserve"> </w:t>
      </w:r>
      <w:r w:rsidRPr="00EE39ED">
        <w:rPr>
          <w:sz w:val="20"/>
          <w:szCs w:val="20"/>
        </w:rPr>
        <w:t>administers</w:t>
      </w:r>
      <w:r w:rsidRPr="00EE39ED">
        <w:rPr>
          <w:spacing w:val="46"/>
          <w:sz w:val="20"/>
          <w:szCs w:val="20"/>
        </w:rPr>
        <w:t xml:space="preserve"> </w:t>
      </w:r>
      <w:r w:rsidRPr="00EE39ED">
        <w:rPr>
          <w:sz w:val="20"/>
          <w:szCs w:val="20"/>
        </w:rPr>
        <w:t>FERPA</w:t>
      </w:r>
      <w:r w:rsidRPr="00EE39ED">
        <w:rPr>
          <w:spacing w:val="33"/>
          <w:sz w:val="20"/>
          <w:szCs w:val="20"/>
        </w:rPr>
        <w:t xml:space="preserve"> </w:t>
      </w:r>
      <w:r w:rsidRPr="00EE39ED">
        <w:rPr>
          <w:w w:val="104"/>
          <w:sz w:val="20"/>
          <w:szCs w:val="20"/>
        </w:rPr>
        <w:t>is:</w:t>
      </w:r>
    </w:p>
    <w:p w:rsidR="00EE39ED" w:rsidRPr="00EE39ED" w:rsidRDefault="00EE39ED" w:rsidP="00EE39ED">
      <w:pPr>
        <w:spacing w:before="16" w:line="220" w:lineRule="exact"/>
        <w:rPr>
          <w:rFonts w:ascii="Calibri" w:eastAsia="Calibri" w:hAnsi="Calibri"/>
          <w:sz w:val="20"/>
          <w:szCs w:val="20"/>
        </w:rPr>
      </w:pPr>
    </w:p>
    <w:p w:rsidR="00EE39ED" w:rsidRPr="00EE39ED" w:rsidRDefault="00EE39ED" w:rsidP="00EE39ED">
      <w:pPr>
        <w:ind w:left="3224" w:right="-20"/>
        <w:rPr>
          <w:sz w:val="20"/>
          <w:szCs w:val="20"/>
        </w:rPr>
      </w:pPr>
      <w:r w:rsidRPr="00EE39ED">
        <w:rPr>
          <w:sz w:val="20"/>
          <w:szCs w:val="20"/>
        </w:rPr>
        <w:t>Family</w:t>
      </w:r>
      <w:r w:rsidRPr="00EE39ED">
        <w:rPr>
          <w:spacing w:val="28"/>
          <w:sz w:val="20"/>
          <w:szCs w:val="20"/>
        </w:rPr>
        <w:t xml:space="preserve"> </w:t>
      </w:r>
      <w:r w:rsidRPr="00EE39ED">
        <w:rPr>
          <w:sz w:val="20"/>
          <w:szCs w:val="20"/>
        </w:rPr>
        <w:t>Policy</w:t>
      </w:r>
      <w:r w:rsidRPr="00EE39ED">
        <w:rPr>
          <w:spacing w:val="26"/>
          <w:sz w:val="20"/>
          <w:szCs w:val="20"/>
        </w:rPr>
        <w:t xml:space="preserve"> </w:t>
      </w:r>
      <w:r w:rsidRPr="00EE39ED">
        <w:rPr>
          <w:sz w:val="20"/>
          <w:szCs w:val="20"/>
        </w:rPr>
        <w:t xml:space="preserve">Compliance </w:t>
      </w:r>
      <w:r w:rsidRPr="00EE39ED">
        <w:rPr>
          <w:w w:val="102"/>
          <w:sz w:val="20"/>
          <w:szCs w:val="20"/>
        </w:rPr>
        <w:t>Office</w:t>
      </w:r>
    </w:p>
    <w:p w:rsidR="00EE39ED" w:rsidRPr="00EE39ED" w:rsidRDefault="00EE39ED" w:rsidP="00EE39ED">
      <w:pPr>
        <w:spacing w:before="16"/>
        <w:ind w:left="3224" w:right="-20"/>
        <w:rPr>
          <w:sz w:val="20"/>
          <w:szCs w:val="20"/>
        </w:rPr>
      </w:pPr>
      <w:r w:rsidRPr="00EE39ED">
        <w:rPr>
          <w:sz w:val="20"/>
          <w:szCs w:val="20"/>
        </w:rPr>
        <w:t>U.S.</w:t>
      </w:r>
      <w:r w:rsidRPr="00EE39ED">
        <w:rPr>
          <w:spacing w:val="22"/>
          <w:sz w:val="20"/>
          <w:szCs w:val="20"/>
        </w:rPr>
        <w:t xml:space="preserve"> </w:t>
      </w:r>
      <w:r w:rsidRPr="00EE39ED">
        <w:rPr>
          <w:sz w:val="20"/>
          <w:szCs w:val="20"/>
        </w:rPr>
        <w:t>Department</w:t>
      </w:r>
      <w:r w:rsidRPr="00EE39ED">
        <w:rPr>
          <w:spacing w:val="42"/>
          <w:sz w:val="20"/>
          <w:szCs w:val="20"/>
        </w:rPr>
        <w:t xml:space="preserve"> </w:t>
      </w:r>
      <w:r w:rsidRPr="00EE39ED">
        <w:rPr>
          <w:sz w:val="20"/>
          <w:szCs w:val="20"/>
        </w:rPr>
        <w:t>of</w:t>
      </w:r>
      <w:r w:rsidRPr="00EE39ED">
        <w:rPr>
          <w:spacing w:val="26"/>
          <w:sz w:val="20"/>
          <w:szCs w:val="20"/>
        </w:rPr>
        <w:t xml:space="preserve"> </w:t>
      </w:r>
      <w:r w:rsidRPr="00EE39ED">
        <w:rPr>
          <w:w w:val="104"/>
          <w:sz w:val="20"/>
          <w:szCs w:val="20"/>
        </w:rPr>
        <w:t>Education</w:t>
      </w:r>
    </w:p>
    <w:p w:rsidR="00EE39ED" w:rsidRPr="00EE39ED" w:rsidRDefault="00EE39ED" w:rsidP="00EE39ED">
      <w:pPr>
        <w:spacing w:before="11" w:line="249" w:lineRule="auto"/>
        <w:ind w:left="3234" w:right="4885" w:hanging="10"/>
        <w:rPr>
          <w:sz w:val="20"/>
          <w:szCs w:val="20"/>
        </w:rPr>
      </w:pPr>
      <w:r w:rsidRPr="00EE39ED">
        <w:rPr>
          <w:sz w:val="20"/>
          <w:szCs w:val="20"/>
        </w:rPr>
        <w:t>400</w:t>
      </w:r>
      <w:r w:rsidRPr="00EE39ED">
        <w:rPr>
          <w:spacing w:val="21"/>
          <w:sz w:val="20"/>
          <w:szCs w:val="20"/>
        </w:rPr>
        <w:t xml:space="preserve"> </w:t>
      </w:r>
      <w:r w:rsidRPr="00EE39ED">
        <w:rPr>
          <w:sz w:val="20"/>
          <w:szCs w:val="20"/>
        </w:rPr>
        <w:t>Maryland</w:t>
      </w:r>
      <w:r w:rsidRPr="00EE39ED">
        <w:rPr>
          <w:spacing w:val="33"/>
          <w:sz w:val="20"/>
          <w:szCs w:val="20"/>
        </w:rPr>
        <w:t xml:space="preserve"> </w:t>
      </w:r>
      <w:r w:rsidRPr="00EE39ED">
        <w:rPr>
          <w:spacing w:val="-1"/>
          <w:sz w:val="20"/>
          <w:szCs w:val="20"/>
        </w:rPr>
        <w:t>A</w:t>
      </w:r>
      <w:r w:rsidRPr="00EE39ED">
        <w:rPr>
          <w:sz w:val="20"/>
          <w:szCs w:val="20"/>
        </w:rPr>
        <w:t>venue,</w:t>
      </w:r>
      <w:r w:rsidRPr="00EE39ED">
        <w:rPr>
          <w:spacing w:val="52"/>
          <w:sz w:val="20"/>
          <w:szCs w:val="20"/>
        </w:rPr>
        <w:t xml:space="preserve"> </w:t>
      </w:r>
      <w:r w:rsidRPr="00EE39ED">
        <w:rPr>
          <w:w w:val="104"/>
          <w:sz w:val="20"/>
          <w:szCs w:val="20"/>
        </w:rPr>
        <w:t xml:space="preserve">SW </w:t>
      </w:r>
      <w:r w:rsidRPr="00EE39ED">
        <w:rPr>
          <w:sz w:val="20"/>
          <w:szCs w:val="20"/>
        </w:rPr>
        <w:t>Washington,</w:t>
      </w:r>
      <w:r w:rsidRPr="00EE39ED">
        <w:rPr>
          <w:spacing w:val="38"/>
          <w:sz w:val="20"/>
          <w:szCs w:val="20"/>
        </w:rPr>
        <w:t xml:space="preserve"> </w:t>
      </w:r>
      <w:r w:rsidRPr="00EE39ED">
        <w:rPr>
          <w:sz w:val="20"/>
          <w:szCs w:val="20"/>
        </w:rPr>
        <w:t xml:space="preserve">DC </w:t>
      </w:r>
      <w:r w:rsidRPr="00EE39ED">
        <w:rPr>
          <w:spacing w:val="24"/>
          <w:sz w:val="20"/>
          <w:szCs w:val="20"/>
        </w:rPr>
        <w:t xml:space="preserve"> </w:t>
      </w:r>
      <w:r w:rsidRPr="00EE39ED">
        <w:rPr>
          <w:w w:val="107"/>
          <w:sz w:val="20"/>
          <w:szCs w:val="20"/>
        </w:rPr>
        <w:t>20202</w:t>
      </w:r>
    </w:p>
    <w:p w:rsidR="00EE39ED" w:rsidRPr="008153B2" w:rsidRDefault="00EE39ED" w:rsidP="00266D9A">
      <w:pPr>
        <w:pStyle w:val="NormalWeb"/>
        <w:spacing w:before="0" w:beforeAutospacing="0" w:after="0" w:afterAutospacing="0"/>
        <w:rPr>
          <w:rFonts w:ascii="Times New Roman" w:hAnsi="Times New Roman"/>
          <w:sz w:val="20"/>
          <w:szCs w:val="20"/>
        </w:rPr>
      </w:pPr>
    </w:p>
    <w:p w:rsidR="00266D9A" w:rsidRPr="00730040" w:rsidRDefault="00266D9A" w:rsidP="00266D9A">
      <w:pPr>
        <w:pStyle w:val="NormalWeb"/>
        <w:spacing w:before="0" w:beforeAutospacing="0" w:after="0" w:afterAutospacing="0"/>
        <w:rPr>
          <w:rFonts w:ascii="Times New Roman" w:hAnsi="Times New Roman"/>
          <w:sz w:val="24"/>
          <w:szCs w:val="24"/>
        </w:rPr>
      </w:pPr>
    </w:p>
    <w:p w:rsidR="00D8728C" w:rsidRPr="00DF6B97" w:rsidRDefault="00D8728C">
      <w:pPr>
        <w:pStyle w:val="Heading1"/>
        <w:rPr>
          <w:b w:val="0"/>
        </w:rPr>
      </w:pPr>
      <w:bookmarkStart w:id="162" w:name="_Toc9331323"/>
      <w:r w:rsidRPr="00DF6B97">
        <w:rPr>
          <w:b w:val="0"/>
        </w:rPr>
        <w:t>Financial Aid Mechanism</w:t>
      </w:r>
      <w:bookmarkEnd w:id="162"/>
    </w:p>
    <w:p w:rsidR="00D8728C" w:rsidRDefault="00D8728C">
      <w:pPr>
        <w:ind w:left="360" w:firstLine="360"/>
        <w:jc w:val="both"/>
        <w:rPr>
          <w:sz w:val="20"/>
        </w:rPr>
      </w:pPr>
      <w:r>
        <w:rPr>
          <w:sz w:val="20"/>
        </w:rPr>
        <w:t xml:space="preserve">Financial aid is a mechanism that reduces out-of-pocket costs that the student and/or parents must pay to obtain a specific postsecondary education. Presented differently, financial aid is money made available to help students meet the cost of college attendance. Financial aid includes grants and loans. Grants do not have to be repaid. Loans usually have low interest rates and a student must </w:t>
      </w:r>
      <w:r w:rsidR="00CB3E6C">
        <w:rPr>
          <w:sz w:val="20"/>
        </w:rPr>
        <w:t>repay</w:t>
      </w:r>
      <w:r>
        <w:rPr>
          <w:sz w:val="20"/>
        </w:rPr>
        <w:t xml:space="preserve"> in accordance to the individual loan program terms. Most of the loans can be arranged to require payment after a grace period of several months upon graduation, or upon the student’s termination from the program or if a student’s attendance falls below half time. Financial aid is awarded to students who have “need”. Need is the difference between </w:t>
      </w:r>
      <w:r w:rsidR="001170FA">
        <w:rPr>
          <w:sz w:val="20"/>
        </w:rPr>
        <w:t>the amount</w:t>
      </w:r>
      <w:r>
        <w:rPr>
          <w:sz w:val="20"/>
        </w:rPr>
        <w:t xml:space="preserve"> of money that the family will be expected to contribute to meet student costs and the cost of education at this school.</w:t>
      </w:r>
    </w:p>
    <w:p w:rsidR="00D8728C" w:rsidRDefault="00D8728C">
      <w:pPr>
        <w:ind w:left="360" w:firstLine="360"/>
        <w:jc w:val="both"/>
        <w:rPr>
          <w:sz w:val="20"/>
        </w:rPr>
      </w:pPr>
    </w:p>
    <w:p w:rsidR="00D8728C" w:rsidRPr="00DF6B97" w:rsidRDefault="00D8728C">
      <w:pPr>
        <w:pStyle w:val="Heading1"/>
        <w:rPr>
          <w:u w:val="single"/>
        </w:rPr>
      </w:pPr>
      <w:bookmarkStart w:id="163" w:name="_Toc9331324"/>
      <w:r w:rsidRPr="00DF6B97">
        <w:rPr>
          <w:u w:val="single"/>
        </w:rPr>
        <w:t>Student Eligibility Requirements</w:t>
      </w:r>
      <w:bookmarkEnd w:id="163"/>
    </w:p>
    <w:p w:rsidR="00D8728C" w:rsidRDefault="00D8728C" w:rsidP="00D73615">
      <w:pPr>
        <w:numPr>
          <w:ilvl w:val="0"/>
          <w:numId w:val="18"/>
        </w:numPr>
        <w:rPr>
          <w:sz w:val="20"/>
        </w:rPr>
      </w:pPr>
      <w:r>
        <w:rPr>
          <w:sz w:val="20"/>
        </w:rPr>
        <w:t>To be eligible for financial aid, a student must:</w:t>
      </w:r>
    </w:p>
    <w:p w:rsidR="00D8728C" w:rsidRDefault="00D8728C" w:rsidP="00D73615">
      <w:pPr>
        <w:numPr>
          <w:ilvl w:val="0"/>
          <w:numId w:val="18"/>
        </w:numPr>
        <w:rPr>
          <w:sz w:val="20"/>
        </w:rPr>
      </w:pPr>
      <w:r>
        <w:rPr>
          <w:sz w:val="20"/>
        </w:rPr>
        <w:t>Be admitted as a regular student;</w:t>
      </w:r>
    </w:p>
    <w:p w:rsidR="00D8728C" w:rsidRDefault="00D8728C" w:rsidP="00D73615">
      <w:pPr>
        <w:numPr>
          <w:ilvl w:val="0"/>
          <w:numId w:val="18"/>
        </w:numPr>
        <w:rPr>
          <w:sz w:val="20"/>
        </w:rPr>
      </w:pPr>
      <w:r>
        <w:rPr>
          <w:sz w:val="20"/>
        </w:rPr>
        <w:t xml:space="preserve">Be enrolled or accepted for enrollment in an eligible program on at </w:t>
      </w:r>
      <w:r w:rsidR="00CB3E6C">
        <w:rPr>
          <w:sz w:val="20"/>
        </w:rPr>
        <w:t>least</w:t>
      </w:r>
      <w:r>
        <w:rPr>
          <w:sz w:val="20"/>
        </w:rPr>
        <w:t xml:space="preserve"> a half time basis;</w:t>
      </w:r>
    </w:p>
    <w:p w:rsidR="00D8728C" w:rsidRDefault="00D8728C" w:rsidP="00D73615">
      <w:pPr>
        <w:numPr>
          <w:ilvl w:val="0"/>
          <w:numId w:val="18"/>
        </w:numPr>
        <w:rPr>
          <w:sz w:val="20"/>
        </w:rPr>
      </w:pPr>
      <w:r>
        <w:rPr>
          <w:sz w:val="20"/>
        </w:rPr>
        <w:t>Be a citizen or an eligible non-citizen;</w:t>
      </w:r>
    </w:p>
    <w:p w:rsidR="00D8728C" w:rsidRDefault="00D8728C" w:rsidP="00D73615">
      <w:pPr>
        <w:numPr>
          <w:ilvl w:val="0"/>
          <w:numId w:val="18"/>
        </w:numPr>
        <w:rPr>
          <w:sz w:val="20"/>
        </w:rPr>
      </w:pPr>
      <w:r>
        <w:rPr>
          <w:sz w:val="20"/>
        </w:rPr>
        <w:t xml:space="preserve">Not owe a refund on a </w:t>
      </w:r>
      <w:proofErr w:type="spellStart"/>
      <w:r>
        <w:rPr>
          <w:sz w:val="20"/>
        </w:rPr>
        <w:t>FPELL</w:t>
      </w:r>
      <w:proofErr w:type="spellEnd"/>
      <w:r>
        <w:rPr>
          <w:sz w:val="20"/>
        </w:rPr>
        <w:t xml:space="preserve"> Grant or </w:t>
      </w:r>
      <w:proofErr w:type="spellStart"/>
      <w:r>
        <w:rPr>
          <w:sz w:val="20"/>
        </w:rPr>
        <w:t>FSEOG</w:t>
      </w:r>
      <w:proofErr w:type="spellEnd"/>
      <w:r>
        <w:rPr>
          <w:sz w:val="20"/>
        </w:rPr>
        <w:t xml:space="preserve"> at any school;</w:t>
      </w:r>
    </w:p>
    <w:p w:rsidR="00D8728C" w:rsidRDefault="00D8728C" w:rsidP="00D73615">
      <w:pPr>
        <w:numPr>
          <w:ilvl w:val="0"/>
          <w:numId w:val="18"/>
        </w:numPr>
        <w:rPr>
          <w:sz w:val="20"/>
        </w:rPr>
      </w:pPr>
      <w:r>
        <w:rPr>
          <w:sz w:val="20"/>
        </w:rPr>
        <w:t>Not be in default on a Perkins Loan or Stafford Loan/SLS/PLUS/Direct Loan at any school;</w:t>
      </w:r>
    </w:p>
    <w:p w:rsidR="00D8728C" w:rsidRDefault="00D8728C" w:rsidP="00D73615">
      <w:pPr>
        <w:numPr>
          <w:ilvl w:val="0"/>
          <w:numId w:val="18"/>
        </w:numPr>
        <w:rPr>
          <w:sz w:val="20"/>
        </w:rPr>
      </w:pPr>
      <w:r>
        <w:rPr>
          <w:sz w:val="20"/>
        </w:rPr>
        <w:t>Have financial need;</w:t>
      </w:r>
    </w:p>
    <w:p w:rsidR="00D8728C" w:rsidRDefault="00D8728C" w:rsidP="00D73615">
      <w:pPr>
        <w:pStyle w:val="List2"/>
        <w:numPr>
          <w:ilvl w:val="0"/>
          <w:numId w:val="18"/>
        </w:numPr>
      </w:pPr>
      <w:r>
        <w:t>Be making satisfactory progress (as defined by the school’s policy) in the course of study;</w:t>
      </w:r>
    </w:p>
    <w:p w:rsidR="00D8728C" w:rsidRDefault="00D8728C" w:rsidP="00D73615">
      <w:pPr>
        <w:numPr>
          <w:ilvl w:val="0"/>
          <w:numId w:val="18"/>
        </w:numPr>
        <w:rPr>
          <w:sz w:val="20"/>
        </w:rPr>
      </w:pPr>
      <w:r>
        <w:rPr>
          <w:sz w:val="20"/>
        </w:rPr>
        <w:t>Be registered for selective service (if a male born on or after January 1, 1960);</w:t>
      </w:r>
    </w:p>
    <w:p w:rsidR="00D8728C" w:rsidRDefault="00D8728C" w:rsidP="00D73615">
      <w:pPr>
        <w:numPr>
          <w:ilvl w:val="0"/>
          <w:numId w:val="18"/>
        </w:numPr>
        <w:rPr>
          <w:sz w:val="20"/>
        </w:rPr>
      </w:pPr>
      <w:r>
        <w:rPr>
          <w:sz w:val="20"/>
        </w:rPr>
        <w:t>Have signed a statement of educational purpose;</w:t>
      </w:r>
    </w:p>
    <w:p w:rsidR="00D8728C" w:rsidRDefault="00D8728C" w:rsidP="00D73615">
      <w:pPr>
        <w:numPr>
          <w:ilvl w:val="0"/>
          <w:numId w:val="18"/>
        </w:numPr>
        <w:rPr>
          <w:sz w:val="20"/>
        </w:rPr>
      </w:pPr>
      <w:r>
        <w:rPr>
          <w:sz w:val="20"/>
        </w:rPr>
        <w:t>Have signed a statement of updated information;</w:t>
      </w:r>
    </w:p>
    <w:p w:rsidR="00D8728C" w:rsidRDefault="00D8728C" w:rsidP="00D73615">
      <w:pPr>
        <w:numPr>
          <w:ilvl w:val="0"/>
          <w:numId w:val="18"/>
        </w:numPr>
        <w:rPr>
          <w:sz w:val="20"/>
        </w:rPr>
      </w:pPr>
      <w:r>
        <w:rPr>
          <w:sz w:val="20"/>
        </w:rPr>
        <w:t>Have a High school diploma, (or its equivalent) a GED, or have demonstrated the ability-to-benefit;</w:t>
      </w:r>
    </w:p>
    <w:p w:rsidR="00D8728C" w:rsidRDefault="00D8728C" w:rsidP="00D73615">
      <w:pPr>
        <w:numPr>
          <w:ilvl w:val="0"/>
          <w:numId w:val="18"/>
        </w:numPr>
        <w:rPr>
          <w:sz w:val="20"/>
        </w:rPr>
      </w:pPr>
      <w:r>
        <w:rPr>
          <w:sz w:val="20"/>
        </w:rPr>
        <w:t>Agree to use any federal student aid received solely for educational purposes.</w:t>
      </w:r>
    </w:p>
    <w:p w:rsidR="00D8728C" w:rsidRDefault="00D8728C">
      <w:pPr>
        <w:pStyle w:val="Heading4"/>
        <w:rPr>
          <w:b w:val="0"/>
          <w:bCs w:val="0"/>
          <w:sz w:val="20"/>
          <w:u w:val="none"/>
        </w:rPr>
      </w:pPr>
    </w:p>
    <w:p w:rsidR="00D8728C" w:rsidRPr="00DF6B97" w:rsidRDefault="00D8728C">
      <w:pPr>
        <w:pStyle w:val="Heading1"/>
        <w:rPr>
          <w:u w:val="single"/>
        </w:rPr>
      </w:pPr>
      <w:bookmarkStart w:id="164" w:name="_Toc9331325"/>
      <w:r w:rsidRPr="00DF6B97">
        <w:rPr>
          <w:u w:val="single"/>
        </w:rPr>
        <w:t xml:space="preserve">The U.S. Department </w:t>
      </w:r>
      <w:proofErr w:type="gramStart"/>
      <w:r w:rsidRPr="00DF6B97">
        <w:rPr>
          <w:u w:val="single"/>
        </w:rPr>
        <w:t>Of</w:t>
      </w:r>
      <w:proofErr w:type="gramEnd"/>
      <w:r w:rsidRPr="00DF6B97">
        <w:rPr>
          <w:u w:val="single"/>
        </w:rPr>
        <w:t xml:space="preserve"> Education Title IV Student Financial Aid Programs:</w:t>
      </w:r>
      <w:bookmarkEnd w:id="164"/>
    </w:p>
    <w:p w:rsidR="00D8728C" w:rsidRDefault="00D8728C">
      <w:pPr>
        <w:ind w:left="360" w:firstLine="360"/>
        <w:jc w:val="both"/>
        <w:rPr>
          <w:sz w:val="20"/>
        </w:rPr>
      </w:pPr>
      <w:r>
        <w:rPr>
          <w:sz w:val="20"/>
        </w:rPr>
        <w:t xml:space="preserve">The college is approved for, and does participate in the following </w:t>
      </w:r>
      <w:proofErr w:type="spellStart"/>
      <w:r>
        <w:rPr>
          <w:sz w:val="20"/>
        </w:rPr>
        <w:t>USDE</w:t>
      </w:r>
      <w:proofErr w:type="spellEnd"/>
      <w:r>
        <w:rPr>
          <w:sz w:val="20"/>
        </w:rPr>
        <w:t xml:space="preserve"> Title IV programs intended to defray the costs of attending for those students eligible for financial aid considerations:</w:t>
      </w:r>
    </w:p>
    <w:p w:rsidR="00D8728C" w:rsidRDefault="00D8728C">
      <w:pPr>
        <w:ind w:left="1080"/>
        <w:rPr>
          <w:sz w:val="20"/>
        </w:rPr>
      </w:pPr>
      <w:r>
        <w:rPr>
          <w:sz w:val="20"/>
        </w:rPr>
        <w:t>Federal PELL Grant Program (</w:t>
      </w:r>
      <w:proofErr w:type="spellStart"/>
      <w:r>
        <w:rPr>
          <w:sz w:val="20"/>
        </w:rPr>
        <w:t>FPELL</w:t>
      </w:r>
      <w:proofErr w:type="spellEnd"/>
      <w:r>
        <w:rPr>
          <w:sz w:val="20"/>
        </w:rPr>
        <w:t>)</w:t>
      </w:r>
    </w:p>
    <w:p w:rsidR="00D8728C" w:rsidRDefault="00D8728C">
      <w:pPr>
        <w:ind w:left="1080"/>
        <w:rPr>
          <w:sz w:val="20"/>
        </w:rPr>
      </w:pPr>
      <w:r>
        <w:rPr>
          <w:sz w:val="20"/>
        </w:rPr>
        <w:t>Federal Supplemental Educational Opportunity Grant Program (</w:t>
      </w:r>
      <w:proofErr w:type="spellStart"/>
      <w:r>
        <w:rPr>
          <w:sz w:val="20"/>
        </w:rPr>
        <w:t>FSEOG</w:t>
      </w:r>
      <w:proofErr w:type="spellEnd"/>
      <w:r>
        <w:rPr>
          <w:sz w:val="20"/>
        </w:rPr>
        <w:t>)</w:t>
      </w:r>
    </w:p>
    <w:p w:rsidR="00D8728C" w:rsidRDefault="00D8728C">
      <w:pPr>
        <w:ind w:left="1080"/>
        <w:rPr>
          <w:sz w:val="20"/>
        </w:rPr>
      </w:pPr>
      <w:r>
        <w:rPr>
          <w:sz w:val="20"/>
        </w:rPr>
        <w:t>Federal Direct Federal Stafford (Subsidize and Unsubsidized) and PLUS loans</w:t>
      </w:r>
    </w:p>
    <w:p w:rsidR="00D8728C" w:rsidRDefault="00D8728C">
      <w:pPr>
        <w:ind w:left="360"/>
        <w:rPr>
          <w:sz w:val="20"/>
        </w:rPr>
      </w:pPr>
    </w:p>
    <w:p w:rsidR="00D8728C" w:rsidRPr="00DF6B97" w:rsidRDefault="00D8728C">
      <w:pPr>
        <w:pStyle w:val="Heading1"/>
        <w:rPr>
          <w:u w:val="single"/>
        </w:rPr>
      </w:pPr>
      <w:bookmarkStart w:id="165" w:name="_Toc9331326"/>
      <w:r w:rsidRPr="00DF6B97">
        <w:rPr>
          <w:u w:val="single"/>
        </w:rPr>
        <w:t xml:space="preserve">Application </w:t>
      </w:r>
      <w:proofErr w:type="gramStart"/>
      <w:r w:rsidRPr="00DF6B97">
        <w:rPr>
          <w:u w:val="single"/>
        </w:rPr>
        <w:t>For</w:t>
      </w:r>
      <w:proofErr w:type="gramEnd"/>
      <w:r w:rsidRPr="00DF6B97">
        <w:rPr>
          <w:u w:val="single"/>
        </w:rPr>
        <w:t xml:space="preserve"> Aid, Procedures And Forms</w:t>
      </w:r>
      <w:bookmarkEnd w:id="165"/>
    </w:p>
    <w:p w:rsidR="00D8728C" w:rsidRDefault="00CB3E6C">
      <w:pPr>
        <w:ind w:left="720" w:hanging="360"/>
        <w:jc w:val="both"/>
        <w:rPr>
          <w:sz w:val="20"/>
        </w:rPr>
      </w:pPr>
      <w:r>
        <w:rPr>
          <w:sz w:val="20"/>
        </w:rPr>
        <w:t>Financial aid applications for this institution consist</w:t>
      </w:r>
      <w:r w:rsidR="00D8728C">
        <w:rPr>
          <w:sz w:val="20"/>
        </w:rPr>
        <w:t xml:space="preserve"> of the following:</w:t>
      </w:r>
    </w:p>
    <w:p w:rsidR="00D8728C" w:rsidRDefault="00D8728C">
      <w:pPr>
        <w:ind w:left="1080" w:hanging="360"/>
        <w:jc w:val="both"/>
        <w:rPr>
          <w:sz w:val="20"/>
        </w:rPr>
      </w:pPr>
      <w:r>
        <w:rPr>
          <w:sz w:val="20"/>
        </w:rPr>
        <w:t xml:space="preserve">Free Application for Federal Student Aid (FAFSA) </w:t>
      </w:r>
      <w:r w:rsidR="00CB3E6C">
        <w:rPr>
          <w:sz w:val="20"/>
        </w:rPr>
        <w:t>this</w:t>
      </w:r>
      <w:r>
        <w:rPr>
          <w:sz w:val="20"/>
        </w:rPr>
        <w:t xml:space="preserve"> form needs to be completed as instructed on the form. Documentation to substantiate the data entered on the form may be required by the financial aid office. Forms and assistance in completing them are available at this school during school hours. In addition to the FAFSA, the institution requires a series of forms as they apply to the individual student aid program and to the student’s individual family circumstances.</w:t>
      </w:r>
    </w:p>
    <w:p w:rsidR="008C1365" w:rsidRDefault="008C1365">
      <w:pPr>
        <w:ind w:left="720" w:hanging="360"/>
        <w:jc w:val="both"/>
        <w:rPr>
          <w:b/>
          <w:bCs/>
          <w:sz w:val="20"/>
        </w:rPr>
      </w:pPr>
    </w:p>
    <w:p w:rsidR="00D8728C" w:rsidRDefault="00D8728C">
      <w:pPr>
        <w:ind w:left="720" w:hanging="360"/>
        <w:jc w:val="both"/>
        <w:rPr>
          <w:b/>
          <w:bCs/>
          <w:sz w:val="20"/>
        </w:rPr>
      </w:pPr>
      <w:r>
        <w:rPr>
          <w:b/>
          <w:bCs/>
          <w:sz w:val="20"/>
        </w:rPr>
        <w:t>Federal William D. Ford Direct Loan Program</w:t>
      </w:r>
    </w:p>
    <w:p w:rsidR="00D8728C" w:rsidRDefault="00D8728C">
      <w:pPr>
        <w:ind w:left="1080" w:hanging="360"/>
        <w:jc w:val="both"/>
        <w:rPr>
          <w:sz w:val="20"/>
        </w:rPr>
      </w:pPr>
      <w:r>
        <w:rPr>
          <w:sz w:val="20"/>
        </w:rPr>
        <w:t>Funds received from either of the loan programs are subjected to repayment from the student.</w:t>
      </w:r>
    </w:p>
    <w:p w:rsidR="00D8728C" w:rsidRDefault="00D8728C">
      <w:pPr>
        <w:ind w:left="1080" w:hanging="360"/>
        <w:jc w:val="both"/>
        <w:rPr>
          <w:b/>
          <w:sz w:val="20"/>
        </w:rPr>
      </w:pPr>
      <w:r>
        <w:rPr>
          <w:sz w:val="20"/>
        </w:rPr>
        <w:t xml:space="preserve">Before a loan document is submitted to the </w:t>
      </w:r>
      <w:proofErr w:type="spellStart"/>
      <w:r>
        <w:rPr>
          <w:sz w:val="20"/>
        </w:rPr>
        <w:t>USDE</w:t>
      </w:r>
      <w:proofErr w:type="spellEnd"/>
      <w:r>
        <w:rPr>
          <w:sz w:val="20"/>
        </w:rPr>
        <w:t>, students must be fully aware of the financial responsibilities under this loan programs, the rights that the student has under the individual loan program conditions, and the consequences of a failure to meet the repayment obligations.</w:t>
      </w:r>
    </w:p>
    <w:p w:rsidR="0080218E" w:rsidRDefault="0080218E" w:rsidP="00BB705C">
      <w:pPr>
        <w:jc w:val="both"/>
        <w:rPr>
          <w:b/>
          <w:bCs/>
          <w:sz w:val="20"/>
        </w:rPr>
      </w:pPr>
    </w:p>
    <w:p w:rsidR="00D8728C" w:rsidRDefault="00D8728C">
      <w:pPr>
        <w:ind w:left="720" w:hanging="360"/>
        <w:jc w:val="both"/>
        <w:rPr>
          <w:b/>
          <w:bCs/>
          <w:sz w:val="20"/>
        </w:rPr>
      </w:pPr>
      <w:r>
        <w:rPr>
          <w:b/>
          <w:bCs/>
          <w:sz w:val="20"/>
        </w:rPr>
        <w:t>Federal Direct Subsidized Loan</w:t>
      </w:r>
    </w:p>
    <w:p w:rsidR="00D8728C" w:rsidRDefault="00D8728C">
      <w:pPr>
        <w:ind w:left="1080" w:hanging="360"/>
        <w:jc w:val="both"/>
        <w:rPr>
          <w:sz w:val="20"/>
        </w:rPr>
      </w:pPr>
      <w:r>
        <w:rPr>
          <w:sz w:val="20"/>
        </w:rPr>
        <w:t xml:space="preserve">Federal Direct Subsidized Loans are made directly to students from the U.S. Department of Education. Subsidized loans are need based. Students may borrow up to </w:t>
      </w:r>
      <w:r w:rsidR="001170FA">
        <w:rPr>
          <w:sz w:val="20"/>
        </w:rPr>
        <w:t>the amount</w:t>
      </w:r>
      <w:r>
        <w:rPr>
          <w:sz w:val="20"/>
        </w:rPr>
        <w:t xml:space="preserve"> of the student’s cost of attendance less other expected financial assistance (not to exceed annual loan limits).</w:t>
      </w:r>
    </w:p>
    <w:p w:rsidR="00D8728C" w:rsidRDefault="00D8728C">
      <w:pPr>
        <w:ind w:left="1080" w:hanging="360"/>
        <w:jc w:val="both"/>
        <w:rPr>
          <w:sz w:val="20"/>
        </w:rPr>
      </w:pPr>
      <w:r>
        <w:rPr>
          <w:sz w:val="20"/>
        </w:rPr>
        <w:t xml:space="preserve">The Federal Government pay interest subsidies while the student is enrolled or during periods of deferment. Student would pay a combined origination/guaranty fee of 3% rebated directly to the U.S. Department of Education. Students may receive both subsidized and Unsubsidized loans provided the </w:t>
      </w:r>
      <w:r w:rsidR="001170FA">
        <w:rPr>
          <w:sz w:val="20"/>
        </w:rPr>
        <w:t>combine amount</w:t>
      </w:r>
      <w:r>
        <w:rPr>
          <w:sz w:val="20"/>
        </w:rPr>
        <w:t xml:space="preserve"> borrowed does not exceed applicable loan limits and that the student’s eligibility for a subsidized Federal Stafford Loan be determined prior to determining eligibility for </w:t>
      </w:r>
      <w:r>
        <w:rPr>
          <w:sz w:val="20"/>
        </w:rPr>
        <w:lastRenderedPageBreak/>
        <w:t>the Unsubsidized loan. The law also stipulates that borrowers may apply for both subsidized and unsubsidized loans using a single application and that such borrowers must be given a single repayment schedule.</w:t>
      </w:r>
    </w:p>
    <w:p w:rsidR="00F75080" w:rsidRDefault="00F75080" w:rsidP="008C1365">
      <w:pPr>
        <w:jc w:val="both"/>
        <w:rPr>
          <w:b/>
          <w:bCs/>
          <w:sz w:val="20"/>
        </w:rPr>
      </w:pPr>
    </w:p>
    <w:p w:rsidR="00D8728C" w:rsidRDefault="00D8728C">
      <w:pPr>
        <w:ind w:left="720" w:hanging="360"/>
        <w:jc w:val="both"/>
        <w:rPr>
          <w:b/>
          <w:bCs/>
          <w:sz w:val="20"/>
        </w:rPr>
      </w:pPr>
      <w:r>
        <w:rPr>
          <w:b/>
          <w:bCs/>
          <w:sz w:val="20"/>
        </w:rPr>
        <w:t>Federal Direct Stafford Unsubsidized Loan</w:t>
      </w:r>
    </w:p>
    <w:p w:rsidR="00D8728C" w:rsidRDefault="00D8728C">
      <w:pPr>
        <w:pStyle w:val="BodyTextIndent3"/>
        <w:ind w:left="1080"/>
      </w:pPr>
      <w:r>
        <w:t xml:space="preserve">These loans expand the ability of the U.S. Department of Education to make “Unsubsidized” Federal Stafford Loans to students. These loans carry many of the same terms and conditions associated with subsidized Federal Stafford Loans with the following two exceptions: </w:t>
      </w:r>
    </w:p>
    <w:p w:rsidR="00D8728C" w:rsidRDefault="00D8728C">
      <w:pPr>
        <w:ind w:left="1080" w:hanging="360"/>
        <w:jc w:val="both"/>
        <w:rPr>
          <w:sz w:val="20"/>
        </w:rPr>
      </w:pPr>
      <w:r>
        <w:rPr>
          <w:sz w:val="20"/>
        </w:rPr>
        <w:t>(1)</w:t>
      </w:r>
      <w:r>
        <w:rPr>
          <w:sz w:val="20"/>
        </w:rPr>
        <w:tab/>
        <w:t xml:space="preserve">Unsubsidized loans are not need based. Students may borrow up to </w:t>
      </w:r>
      <w:r w:rsidR="001170FA">
        <w:rPr>
          <w:sz w:val="20"/>
        </w:rPr>
        <w:t>the amount</w:t>
      </w:r>
      <w:r>
        <w:rPr>
          <w:sz w:val="20"/>
        </w:rPr>
        <w:t xml:space="preserve"> of the student’s cost of attendance less other expected financial assistance (not to exceed annual loan limits).</w:t>
      </w:r>
    </w:p>
    <w:p w:rsidR="00D8728C" w:rsidRDefault="00D8728C">
      <w:pPr>
        <w:ind w:left="1080" w:hanging="360"/>
        <w:jc w:val="both"/>
        <w:rPr>
          <w:sz w:val="20"/>
        </w:rPr>
      </w:pPr>
      <w:r>
        <w:rPr>
          <w:sz w:val="20"/>
        </w:rPr>
        <w:t>(2)</w:t>
      </w:r>
      <w:r>
        <w:rPr>
          <w:sz w:val="20"/>
        </w:rPr>
        <w:tab/>
        <w:t>The Federal Government does not pay interest subsidies to the lender while the student is enrolled or during periods of deferment. Interest must be paid or capitalized, i.e., added to the principal.</w:t>
      </w:r>
    </w:p>
    <w:p w:rsidR="00D8728C" w:rsidRDefault="00D8728C">
      <w:pPr>
        <w:ind w:left="1080" w:hanging="360"/>
        <w:jc w:val="both"/>
        <w:rPr>
          <w:b/>
          <w:sz w:val="20"/>
        </w:rPr>
      </w:pPr>
      <w:r>
        <w:rPr>
          <w:b/>
          <w:sz w:val="20"/>
        </w:rPr>
        <w:t>Deadlines:</w:t>
      </w:r>
      <w:r>
        <w:rPr>
          <w:sz w:val="20"/>
        </w:rPr>
        <w:t xml:space="preserve"> Applications need to be submitted at least 30 days before the end of the loan period for which the loan has been requested. The student is responsible in locating his or her own lender that participates in the </w:t>
      </w:r>
      <w:proofErr w:type="spellStart"/>
      <w:r>
        <w:rPr>
          <w:sz w:val="20"/>
        </w:rPr>
        <w:t>FFEL</w:t>
      </w:r>
      <w:proofErr w:type="spellEnd"/>
      <w:r>
        <w:rPr>
          <w:sz w:val="20"/>
        </w:rPr>
        <w:t xml:space="preserve"> Loan Program.</w:t>
      </w:r>
    </w:p>
    <w:p w:rsidR="00D8728C" w:rsidRDefault="00D8728C">
      <w:pPr>
        <w:ind w:left="1080" w:hanging="360"/>
        <w:jc w:val="both"/>
        <w:rPr>
          <w:b/>
          <w:bCs/>
          <w:sz w:val="20"/>
        </w:rPr>
      </w:pPr>
      <w:r>
        <w:rPr>
          <w:b/>
          <w:sz w:val="20"/>
        </w:rPr>
        <w:t xml:space="preserve">Disbursement: </w:t>
      </w:r>
      <w:r>
        <w:rPr>
          <w:sz w:val="20"/>
        </w:rPr>
        <w:t xml:space="preserve">Checks are issue to the school and credited to the student’s tuition account. It is the student’s responsibility to submit all required forms and documentation to the financial aid office before disbursement. </w:t>
      </w:r>
      <w:r>
        <w:rPr>
          <w:b/>
          <w:bCs/>
          <w:sz w:val="20"/>
        </w:rPr>
        <w:t>For additional information, read the pamphlet "Direct loan Entrance Interview"</w:t>
      </w:r>
    </w:p>
    <w:p w:rsidR="00D8728C" w:rsidRDefault="00D8728C">
      <w:pPr>
        <w:ind w:left="360"/>
        <w:rPr>
          <w:b/>
          <w:bCs/>
          <w:sz w:val="20"/>
        </w:rPr>
      </w:pPr>
      <w:r>
        <w:rPr>
          <w:b/>
          <w:bCs/>
          <w:sz w:val="20"/>
        </w:rPr>
        <w:t>Federal Pell Grant Program: Funds received under this program are not subject to repayment from the student.</w:t>
      </w:r>
    </w:p>
    <w:p w:rsidR="00D8728C" w:rsidRDefault="00D8728C">
      <w:pPr>
        <w:ind w:left="1080" w:hanging="360"/>
        <w:jc w:val="both"/>
        <w:rPr>
          <w:b/>
          <w:sz w:val="20"/>
        </w:rPr>
      </w:pPr>
      <w:r>
        <w:rPr>
          <w:b/>
          <w:sz w:val="20"/>
        </w:rPr>
        <w:t>Deadline:</w:t>
      </w:r>
      <w:r>
        <w:rPr>
          <w:sz w:val="20"/>
        </w:rPr>
        <w:t xml:space="preserve"> </w:t>
      </w:r>
      <w:proofErr w:type="spellStart"/>
      <w:r>
        <w:rPr>
          <w:sz w:val="20"/>
        </w:rPr>
        <w:t>FASFA</w:t>
      </w:r>
      <w:proofErr w:type="spellEnd"/>
      <w:r>
        <w:rPr>
          <w:sz w:val="20"/>
        </w:rPr>
        <w:t xml:space="preserve"> applications must be received by June 30 in the year on which the application is intended for. SAR or </w:t>
      </w:r>
      <w:proofErr w:type="spellStart"/>
      <w:r>
        <w:rPr>
          <w:sz w:val="20"/>
        </w:rPr>
        <w:t>ISIR</w:t>
      </w:r>
      <w:proofErr w:type="spellEnd"/>
      <w:r>
        <w:rPr>
          <w:sz w:val="20"/>
        </w:rPr>
        <w:t xml:space="preserve"> must be submitted to the financial aid office by August 29, of the award year from which aid is requested from, or your last day of enrollment in </w:t>
      </w:r>
      <w:r w:rsidR="00C3355E">
        <w:rPr>
          <w:sz w:val="20"/>
        </w:rPr>
        <w:t>2019-2020</w:t>
      </w:r>
      <w:r>
        <w:rPr>
          <w:sz w:val="20"/>
        </w:rPr>
        <w:t xml:space="preserve">, whichever comes first. A valid </w:t>
      </w:r>
      <w:proofErr w:type="spellStart"/>
      <w:r>
        <w:rPr>
          <w:sz w:val="20"/>
        </w:rPr>
        <w:t>ISIR</w:t>
      </w:r>
      <w:proofErr w:type="spellEnd"/>
      <w:r>
        <w:rPr>
          <w:sz w:val="20"/>
        </w:rPr>
        <w:t xml:space="preserve"> requires signatures of student, spouse and/or parents, when the </w:t>
      </w:r>
      <w:proofErr w:type="spellStart"/>
      <w:r>
        <w:rPr>
          <w:sz w:val="20"/>
        </w:rPr>
        <w:t>ISIR</w:t>
      </w:r>
      <w:proofErr w:type="spellEnd"/>
      <w:r>
        <w:rPr>
          <w:sz w:val="20"/>
        </w:rPr>
        <w:t xml:space="preserve"> has been corrected.</w:t>
      </w:r>
    </w:p>
    <w:p w:rsidR="00D8728C" w:rsidRDefault="00D8728C">
      <w:pPr>
        <w:ind w:left="1080" w:hanging="360"/>
        <w:jc w:val="both"/>
        <w:rPr>
          <w:b/>
          <w:sz w:val="20"/>
        </w:rPr>
      </w:pPr>
      <w:r>
        <w:rPr>
          <w:b/>
          <w:sz w:val="20"/>
        </w:rPr>
        <w:t>Renewal Process:</w:t>
      </w:r>
      <w:r>
        <w:rPr>
          <w:sz w:val="20"/>
        </w:rPr>
        <w:t xml:space="preserve"> A </w:t>
      </w:r>
      <w:proofErr w:type="spellStart"/>
      <w:r>
        <w:rPr>
          <w:sz w:val="20"/>
        </w:rPr>
        <w:t>FPELL</w:t>
      </w:r>
      <w:proofErr w:type="spellEnd"/>
      <w:r>
        <w:rPr>
          <w:sz w:val="20"/>
        </w:rPr>
        <w:t xml:space="preserve"> Grant award receive for one award year (July 1 to June 30 of the following year), and </w:t>
      </w:r>
      <w:r>
        <w:rPr>
          <w:b/>
          <w:bCs/>
          <w:sz w:val="20"/>
        </w:rPr>
        <w:t xml:space="preserve">it </w:t>
      </w:r>
      <w:r>
        <w:rPr>
          <w:b/>
          <w:sz w:val="20"/>
        </w:rPr>
        <w:t>is not</w:t>
      </w:r>
      <w:r>
        <w:rPr>
          <w:sz w:val="20"/>
        </w:rPr>
        <w:t xml:space="preserve"> automatically renewed for the next award year. Students must re-apply for the </w:t>
      </w:r>
      <w:proofErr w:type="spellStart"/>
      <w:r>
        <w:rPr>
          <w:sz w:val="20"/>
        </w:rPr>
        <w:t>FPELL</w:t>
      </w:r>
      <w:proofErr w:type="spellEnd"/>
      <w:r>
        <w:rPr>
          <w:sz w:val="20"/>
        </w:rPr>
        <w:t xml:space="preserve"> Grant and submit a copy of the </w:t>
      </w:r>
      <w:r>
        <w:rPr>
          <w:b/>
          <w:sz w:val="20"/>
        </w:rPr>
        <w:t>new</w:t>
      </w:r>
      <w:r>
        <w:rPr>
          <w:sz w:val="20"/>
        </w:rPr>
        <w:t xml:space="preserve"> SAR or </w:t>
      </w:r>
      <w:proofErr w:type="spellStart"/>
      <w:r>
        <w:rPr>
          <w:sz w:val="20"/>
        </w:rPr>
        <w:t>ISIR</w:t>
      </w:r>
      <w:proofErr w:type="spellEnd"/>
      <w:r>
        <w:rPr>
          <w:sz w:val="20"/>
        </w:rPr>
        <w:t xml:space="preserve"> to the financial aid office.</w:t>
      </w:r>
    </w:p>
    <w:p w:rsidR="00D8728C" w:rsidRDefault="00D8728C">
      <w:pPr>
        <w:ind w:left="1080" w:hanging="360"/>
        <w:jc w:val="both"/>
        <w:rPr>
          <w:sz w:val="20"/>
        </w:rPr>
      </w:pPr>
      <w:r>
        <w:rPr>
          <w:b/>
          <w:sz w:val="20"/>
        </w:rPr>
        <w:t>Disbursement:</w:t>
      </w:r>
      <w:r>
        <w:rPr>
          <w:sz w:val="20"/>
        </w:rPr>
        <w:t xml:space="preserve"> They are made based on per payment period via a check payable to the student or via a direct credit to the student’s tuition account.</w:t>
      </w:r>
    </w:p>
    <w:p w:rsidR="00D8728C" w:rsidRDefault="00D8728C">
      <w:pPr>
        <w:ind w:left="360"/>
        <w:jc w:val="both"/>
        <w:rPr>
          <w:b/>
          <w:bCs/>
          <w:sz w:val="20"/>
        </w:rPr>
      </w:pPr>
      <w:r>
        <w:rPr>
          <w:b/>
          <w:bCs/>
          <w:sz w:val="20"/>
        </w:rPr>
        <w:t>Federal Supplemental Educational Opportunity Grant (</w:t>
      </w:r>
      <w:proofErr w:type="spellStart"/>
      <w:r>
        <w:rPr>
          <w:b/>
          <w:bCs/>
          <w:sz w:val="20"/>
        </w:rPr>
        <w:t>FSEOG</w:t>
      </w:r>
      <w:proofErr w:type="spellEnd"/>
      <w:r>
        <w:rPr>
          <w:b/>
          <w:bCs/>
          <w:sz w:val="20"/>
        </w:rPr>
        <w:t>)</w:t>
      </w:r>
    </w:p>
    <w:p w:rsidR="00D8728C" w:rsidRDefault="00D8728C">
      <w:pPr>
        <w:ind w:left="720"/>
        <w:jc w:val="both"/>
        <w:rPr>
          <w:sz w:val="20"/>
        </w:rPr>
      </w:pPr>
      <w:r>
        <w:rPr>
          <w:sz w:val="20"/>
        </w:rPr>
        <w:t>Funds received under this program are not subject to repayment from the student.</w:t>
      </w:r>
    </w:p>
    <w:p w:rsidR="00D8728C" w:rsidRDefault="00D8728C">
      <w:pPr>
        <w:ind w:left="1080" w:hanging="360"/>
        <w:jc w:val="both"/>
        <w:rPr>
          <w:sz w:val="20"/>
        </w:rPr>
      </w:pPr>
      <w:r>
        <w:rPr>
          <w:b/>
          <w:sz w:val="20"/>
        </w:rPr>
        <w:t>Deadline:</w:t>
      </w:r>
      <w:r>
        <w:rPr>
          <w:sz w:val="20"/>
        </w:rPr>
        <w:t xml:space="preserve"> You may apply during the enrollment process, using the FAFSA form. The school will provide you a letter listing </w:t>
      </w:r>
      <w:r w:rsidR="001170FA">
        <w:rPr>
          <w:sz w:val="20"/>
        </w:rPr>
        <w:t>the amount</w:t>
      </w:r>
      <w:r>
        <w:rPr>
          <w:sz w:val="20"/>
        </w:rPr>
        <w:t xml:space="preserve"> and types of financial aid you will be awarded, including the </w:t>
      </w:r>
      <w:proofErr w:type="spellStart"/>
      <w:r>
        <w:rPr>
          <w:sz w:val="20"/>
        </w:rPr>
        <w:t>FSEOG</w:t>
      </w:r>
      <w:proofErr w:type="spellEnd"/>
      <w:r>
        <w:rPr>
          <w:sz w:val="20"/>
        </w:rPr>
        <w:t xml:space="preserve"> award.</w:t>
      </w:r>
    </w:p>
    <w:p w:rsidR="008C1365" w:rsidRDefault="008C1365">
      <w:pPr>
        <w:ind w:left="1080" w:hanging="360"/>
        <w:jc w:val="both"/>
        <w:rPr>
          <w:b/>
          <w:sz w:val="20"/>
        </w:rPr>
      </w:pPr>
    </w:p>
    <w:p w:rsidR="00D8728C" w:rsidRDefault="00D8728C">
      <w:pPr>
        <w:ind w:left="1080" w:hanging="360"/>
        <w:jc w:val="both"/>
        <w:rPr>
          <w:sz w:val="20"/>
        </w:rPr>
      </w:pPr>
      <w:r>
        <w:rPr>
          <w:b/>
          <w:sz w:val="20"/>
        </w:rPr>
        <w:t>Disbursement:</w:t>
      </w:r>
      <w:r>
        <w:rPr>
          <w:sz w:val="20"/>
        </w:rPr>
        <w:t xml:space="preserve"> Made based on per payment period via a check payable to the student or via a direct credit to the student’s tuition account. Priority for </w:t>
      </w:r>
      <w:proofErr w:type="spellStart"/>
      <w:r>
        <w:rPr>
          <w:sz w:val="20"/>
        </w:rPr>
        <w:t>FSEOG</w:t>
      </w:r>
      <w:proofErr w:type="spellEnd"/>
      <w:r>
        <w:rPr>
          <w:sz w:val="20"/>
        </w:rPr>
        <w:t xml:space="preserve"> funds will be given to students eligible for Pell Grant. This institution has a year-round enrollment. Therefore, funds will be awarded in a manner that funds would be available to students enrolling </w:t>
      </w:r>
      <w:r w:rsidR="00692F08">
        <w:rPr>
          <w:sz w:val="20"/>
        </w:rPr>
        <w:t>throughout</w:t>
      </w:r>
      <w:r>
        <w:rPr>
          <w:sz w:val="20"/>
        </w:rPr>
        <w:t xml:space="preserve"> the entire year. If </w:t>
      </w:r>
      <w:proofErr w:type="spellStart"/>
      <w:r>
        <w:rPr>
          <w:sz w:val="20"/>
        </w:rPr>
        <w:t>SEOG</w:t>
      </w:r>
      <w:proofErr w:type="spellEnd"/>
      <w:r>
        <w:rPr>
          <w:sz w:val="20"/>
        </w:rPr>
        <w:t xml:space="preserve"> funds still available, a second priority will be given to </w:t>
      </w:r>
      <w:proofErr w:type="gramStart"/>
      <w:r>
        <w:rPr>
          <w:sz w:val="20"/>
        </w:rPr>
        <w:t>Non Pell</w:t>
      </w:r>
      <w:proofErr w:type="gramEnd"/>
      <w:r>
        <w:rPr>
          <w:sz w:val="20"/>
        </w:rPr>
        <w:t xml:space="preserve"> recipient students with the lowest Expected Family contributions enrolled during the last three months.</w:t>
      </w:r>
    </w:p>
    <w:p w:rsidR="00D8728C" w:rsidRDefault="00D8728C">
      <w:pPr>
        <w:pStyle w:val="Heading5"/>
        <w:jc w:val="both"/>
        <w:rPr>
          <w:bCs/>
        </w:rPr>
      </w:pPr>
      <w:r>
        <w:rPr>
          <w:bCs/>
        </w:rPr>
        <w:t xml:space="preserve">For additional information on Federal Financial Aid programs, request “The Student Guide” published by </w:t>
      </w:r>
      <w:proofErr w:type="spellStart"/>
      <w:r>
        <w:rPr>
          <w:bCs/>
        </w:rPr>
        <w:t>USDE</w:t>
      </w:r>
      <w:proofErr w:type="spellEnd"/>
    </w:p>
    <w:p w:rsidR="00D8728C" w:rsidRDefault="00D8728C">
      <w:pPr>
        <w:pStyle w:val="Heading4"/>
        <w:jc w:val="both"/>
        <w:rPr>
          <w:sz w:val="20"/>
        </w:rPr>
      </w:pPr>
    </w:p>
    <w:p w:rsidR="00D8728C" w:rsidRPr="00DF6B97" w:rsidRDefault="00D8728C">
      <w:pPr>
        <w:pStyle w:val="Heading1"/>
        <w:rPr>
          <w:u w:val="single"/>
        </w:rPr>
      </w:pPr>
      <w:bookmarkStart w:id="166" w:name="_Toc9331327"/>
      <w:r w:rsidRPr="00DF6B97">
        <w:rPr>
          <w:u w:val="single"/>
        </w:rPr>
        <w:t>Treatment of Title IV funds if the student withdraws from the course of study:</w:t>
      </w:r>
      <w:bookmarkEnd w:id="166"/>
    </w:p>
    <w:p w:rsidR="006D1CB0" w:rsidRPr="006D1CB0" w:rsidRDefault="006D1CB0" w:rsidP="006D1CB0">
      <w:pPr>
        <w:pStyle w:val="Default"/>
        <w:rPr>
          <w:sz w:val="16"/>
          <w:szCs w:val="16"/>
        </w:rPr>
      </w:pPr>
      <w:r w:rsidRPr="006D1CB0">
        <w:rPr>
          <w:b/>
          <w:bCs/>
          <w:sz w:val="16"/>
          <w:szCs w:val="16"/>
        </w:rPr>
        <w:t>Return of Title IV Funds (R2T4) Policy Professional Institute of Beauty</w:t>
      </w:r>
    </w:p>
    <w:p w:rsidR="006D1CB0" w:rsidRPr="006D1CB0" w:rsidRDefault="006D1CB0" w:rsidP="006D1CB0">
      <w:pPr>
        <w:pStyle w:val="Default"/>
        <w:rPr>
          <w:sz w:val="16"/>
          <w:szCs w:val="16"/>
        </w:rPr>
      </w:pPr>
      <w:r w:rsidRPr="006D1CB0">
        <w:rPr>
          <w:sz w:val="16"/>
          <w:szCs w:val="16"/>
        </w:rPr>
        <w:t xml:space="preserve">The return of Title IV funds is administered by Student Financial Services </w:t>
      </w:r>
      <w:r w:rsidR="006A1300">
        <w:rPr>
          <w:sz w:val="16"/>
          <w:szCs w:val="16"/>
        </w:rPr>
        <w:t xml:space="preserve">of </w:t>
      </w:r>
      <w:r w:rsidRPr="006D1CB0">
        <w:rPr>
          <w:sz w:val="16"/>
          <w:szCs w:val="16"/>
        </w:rPr>
        <w:t xml:space="preserve">Professional Institute of Beauty. This policy applies to students who withdraw (official, unofficially) or are dismissed from enrollment at (PIB) Professional Institute of Beauty. It is separate and distinct from the (PIB) Professional Institute of Beauty. Therefore, the student may still owe funds to the school to cover unpaid institutional charges. The school may also attempt to collect from the student any Title IV program funds that the school was required to return. The calculated amount of the "Return of Title IV Funds" that is required for students affected by this policy are determined according to the following definitions and procedures, as prescribed by regulation. </w:t>
      </w:r>
    </w:p>
    <w:p w:rsidR="006D1CB0" w:rsidRPr="006D1CB0" w:rsidRDefault="006D1CB0" w:rsidP="006D1CB0">
      <w:pPr>
        <w:pStyle w:val="Default"/>
        <w:rPr>
          <w:sz w:val="16"/>
          <w:szCs w:val="16"/>
        </w:rPr>
      </w:pPr>
      <w:r w:rsidRPr="006D1CB0">
        <w:rPr>
          <w:sz w:val="16"/>
          <w:szCs w:val="16"/>
        </w:rPr>
        <w:t xml:space="preserve">The Institution has 45 days from the date the institution determines that the student withdrew to return all unearned funds for which it is responsible. The school is required to notify the student if they owe a repayment via written notice. The school must advise the student or parent that they have 14 calendar days from the date the school sent the notification to accept a post-withdrawal disbursement. If a response is not received from the student or parent within the permitted time frame or the student declines the funds, the school will return any earned funds that the school is holding to the Title IV programs. </w:t>
      </w:r>
      <w:r w:rsidRPr="006D1CB0">
        <w:rPr>
          <w:b/>
          <w:bCs/>
          <w:sz w:val="16"/>
          <w:szCs w:val="16"/>
        </w:rPr>
        <w:t xml:space="preserve">Post-withdrawal disbursement must occur within 120 days of the date the student withdrew. </w:t>
      </w:r>
    </w:p>
    <w:p w:rsidR="006D1CB0" w:rsidRPr="006D1CB0" w:rsidRDefault="006D1CB0" w:rsidP="006D1CB0">
      <w:pPr>
        <w:pStyle w:val="Default"/>
        <w:rPr>
          <w:sz w:val="16"/>
          <w:szCs w:val="16"/>
        </w:rPr>
      </w:pPr>
      <w:r w:rsidRPr="006D1CB0">
        <w:rPr>
          <w:sz w:val="16"/>
          <w:szCs w:val="16"/>
        </w:rPr>
        <w:t xml:space="preserve">The Return of Title IV Funds (R2T4) regulation does not dictate the institutional refund policy, however. The calculation of Title IV funds earned by the student has no relationship to the student’s incurred institutional charges. </w:t>
      </w:r>
    </w:p>
    <w:p w:rsidR="006D1CB0" w:rsidRPr="006D1CB0" w:rsidRDefault="006D1CB0" w:rsidP="006D1CB0">
      <w:pPr>
        <w:pStyle w:val="Default"/>
        <w:rPr>
          <w:sz w:val="16"/>
          <w:szCs w:val="16"/>
        </w:rPr>
      </w:pPr>
      <w:r w:rsidRPr="006D1CB0">
        <w:rPr>
          <w:sz w:val="16"/>
          <w:szCs w:val="16"/>
        </w:rPr>
        <w:t xml:space="preserve">Title IV funds are awarded to a student under the assumption that he/she will attend school for the entire period for which the assistance is awarded. When a student withdraws from all his/her courses, for any reason including medical withdrawals, he/she may no longer be eligible for the full amount of Title IV funds that he/she was originally scheduled to receive. </w:t>
      </w:r>
    </w:p>
    <w:p w:rsidR="006D1CB0" w:rsidRPr="006D1CB0" w:rsidRDefault="006D1CB0" w:rsidP="006D1CB0">
      <w:pPr>
        <w:pStyle w:val="Default"/>
        <w:rPr>
          <w:sz w:val="16"/>
          <w:szCs w:val="16"/>
        </w:rPr>
      </w:pPr>
      <w:r w:rsidRPr="006D1CB0">
        <w:rPr>
          <w:sz w:val="16"/>
          <w:szCs w:val="16"/>
        </w:rPr>
        <w:t xml:space="preserve">A school is required to determine the earned and unearned Title IV aid a student has earned as of the date the student ceased attendance based on the amount of time the student was </w:t>
      </w:r>
      <w:r w:rsidRPr="006D1CB0">
        <w:rPr>
          <w:b/>
          <w:bCs/>
          <w:sz w:val="16"/>
          <w:szCs w:val="16"/>
        </w:rPr>
        <w:t xml:space="preserve">scheduled </w:t>
      </w:r>
      <w:r w:rsidRPr="006D1CB0">
        <w:rPr>
          <w:sz w:val="16"/>
          <w:szCs w:val="16"/>
        </w:rPr>
        <w:t xml:space="preserve">to be in attendance. </w:t>
      </w:r>
    </w:p>
    <w:p w:rsidR="006D1CB0" w:rsidRPr="006D1CB0" w:rsidRDefault="006D1CB0" w:rsidP="006D1CB0">
      <w:pPr>
        <w:pStyle w:val="Default"/>
        <w:rPr>
          <w:sz w:val="16"/>
          <w:szCs w:val="16"/>
        </w:rPr>
      </w:pPr>
      <w:r w:rsidRPr="006D1CB0">
        <w:rPr>
          <w:sz w:val="16"/>
          <w:szCs w:val="16"/>
        </w:rPr>
        <w:t xml:space="preserve">If the student withdraws from all his courses prior to completing over 60% of a semester, he/she may be required to repay a portion of the federal financial aid that he/she received for that term. A pro rata schedule is used to determine the amount of federal student aid funds he/she will have earned at the time of the withdrawal. Federal aid includes Federal Stafford Loan (subsidized and unsubsidized), Perkins Loans, Parent Plus Loan, Pell Grants, </w:t>
      </w:r>
      <w:proofErr w:type="spellStart"/>
      <w:r w:rsidRPr="006D1CB0">
        <w:rPr>
          <w:sz w:val="16"/>
          <w:szCs w:val="16"/>
        </w:rPr>
        <w:t>SEOG</w:t>
      </w:r>
      <w:proofErr w:type="spellEnd"/>
      <w:r w:rsidRPr="006D1CB0">
        <w:rPr>
          <w:sz w:val="16"/>
          <w:szCs w:val="16"/>
        </w:rPr>
        <w:t xml:space="preserve"> Grants, </w:t>
      </w:r>
      <w:proofErr w:type="spellStart"/>
      <w:r w:rsidRPr="006D1CB0">
        <w:rPr>
          <w:sz w:val="16"/>
          <w:szCs w:val="16"/>
        </w:rPr>
        <w:t>ACG</w:t>
      </w:r>
      <w:proofErr w:type="spellEnd"/>
      <w:r w:rsidRPr="006D1CB0">
        <w:rPr>
          <w:sz w:val="16"/>
          <w:szCs w:val="16"/>
        </w:rPr>
        <w:t xml:space="preserve">, SMART, TEACH and any other Title IV funds. </w:t>
      </w:r>
    </w:p>
    <w:p w:rsidR="006D1CB0" w:rsidRPr="006D1CB0" w:rsidRDefault="006D1CB0" w:rsidP="006D1CB0">
      <w:pPr>
        <w:pStyle w:val="Default"/>
        <w:rPr>
          <w:sz w:val="16"/>
          <w:szCs w:val="16"/>
        </w:rPr>
      </w:pPr>
      <w:r w:rsidRPr="006D1CB0">
        <w:rPr>
          <w:sz w:val="16"/>
          <w:szCs w:val="16"/>
        </w:rPr>
        <w:lastRenderedPageBreak/>
        <w:t xml:space="preserve">The return of funds is based upon the concept that students earn their financial aid in proportion to the amount of time in which they are enrolled. Under this reasoning, a student who withdraws in the second week of classes has earned less of his/her financial aid than a student who withdraws in the seventh week. Once 60% of the semester is completed, a student is considered to have earned all of his financial aid and will not be required to return any funds. </w:t>
      </w:r>
    </w:p>
    <w:p w:rsidR="006D1CB0" w:rsidRPr="006D1CB0" w:rsidRDefault="006D1CB0" w:rsidP="006D1CB0">
      <w:pPr>
        <w:pStyle w:val="Default"/>
        <w:rPr>
          <w:sz w:val="16"/>
          <w:szCs w:val="16"/>
        </w:rPr>
      </w:pPr>
      <w:r w:rsidRPr="006D1CB0">
        <w:rPr>
          <w:b/>
          <w:bCs/>
          <w:sz w:val="16"/>
          <w:szCs w:val="16"/>
        </w:rPr>
        <w:t xml:space="preserve">Withdrawal before 60%: </w:t>
      </w:r>
    </w:p>
    <w:p w:rsidR="006D1CB0" w:rsidRPr="006D1CB0" w:rsidRDefault="006D1CB0" w:rsidP="006D1CB0">
      <w:pPr>
        <w:pStyle w:val="Default"/>
        <w:rPr>
          <w:sz w:val="16"/>
          <w:szCs w:val="16"/>
        </w:rPr>
      </w:pPr>
      <w:r w:rsidRPr="006D1CB0">
        <w:rPr>
          <w:sz w:val="16"/>
          <w:szCs w:val="16"/>
        </w:rPr>
        <w:t xml:space="preserve">(PIB) Professional Institute of Beauty must perform a R2T4 to determine the amount of earned aid up through the 60% point in each </w:t>
      </w:r>
      <w:r w:rsidRPr="006D1CB0">
        <w:rPr>
          <w:i/>
          <w:iCs/>
          <w:sz w:val="16"/>
          <w:szCs w:val="16"/>
        </w:rPr>
        <w:t>payment period</w:t>
      </w:r>
      <w:r w:rsidRPr="006D1CB0">
        <w:rPr>
          <w:sz w:val="16"/>
          <w:szCs w:val="16"/>
        </w:rPr>
        <w:t xml:space="preserve">. Professional Institute of Beauty will use the Department of Education’s prorate schedule to determine the amount of R2T4 funds the student </w:t>
      </w:r>
      <w:r w:rsidRPr="006D1CB0">
        <w:rPr>
          <w:b/>
          <w:bCs/>
          <w:sz w:val="16"/>
          <w:szCs w:val="16"/>
        </w:rPr>
        <w:t xml:space="preserve">Return of Title IV Funds (R2T4) Policy Professional Institute of Beauty </w:t>
      </w:r>
      <w:r w:rsidRPr="006D1CB0">
        <w:rPr>
          <w:sz w:val="16"/>
          <w:szCs w:val="16"/>
        </w:rPr>
        <w:t xml:space="preserve">has earned at the time of withdrawal. After the 60% point in the payment period or period of enrollment, a student has earned 100% of the Title IV funds he or she was scheduled to receive during the period. The institution must still perform a R2T4 to determine the amount of aid that the student has earned. </w:t>
      </w:r>
    </w:p>
    <w:p w:rsidR="006D1CB0" w:rsidRPr="006D1CB0" w:rsidRDefault="006D1CB0" w:rsidP="006D1CB0">
      <w:pPr>
        <w:pStyle w:val="Default"/>
        <w:rPr>
          <w:sz w:val="16"/>
          <w:szCs w:val="16"/>
        </w:rPr>
      </w:pPr>
      <w:r w:rsidRPr="006D1CB0">
        <w:rPr>
          <w:b/>
          <w:bCs/>
          <w:sz w:val="16"/>
          <w:szCs w:val="16"/>
        </w:rPr>
        <w:t xml:space="preserve">Withdrawal after 60%: </w:t>
      </w:r>
    </w:p>
    <w:p w:rsidR="006D1CB0" w:rsidRPr="006D1CB0" w:rsidRDefault="006D1CB0" w:rsidP="006D1CB0">
      <w:pPr>
        <w:pStyle w:val="Default"/>
        <w:rPr>
          <w:sz w:val="16"/>
          <w:szCs w:val="16"/>
        </w:rPr>
      </w:pPr>
      <w:r w:rsidRPr="006D1CB0">
        <w:rPr>
          <w:sz w:val="16"/>
          <w:szCs w:val="16"/>
        </w:rPr>
        <w:t xml:space="preserve">For a student who withdraws after the 60% point-in-time, there are no unearned funds. However, Professional Institute of Beauty will still determine whether the student is eligible for a post-withdrawal disbursement. </w:t>
      </w:r>
    </w:p>
    <w:p w:rsidR="006D1CB0" w:rsidRPr="006D1CB0" w:rsidRDefault="006D1CB0" w:rsidP="006D1CB0">
      <w:pPr>
        <w:pStyle w:val="Default"/>
        <w:rPr>
          <w:sz w:val="16"/>
          <w:szCs w:val="16"/>
        </w:rPr>
      </w:pPr>
      <w:r w:rsidRPr="006D1CB0">
        <w:rPr>
          <w:sz w:val="16"/>
          <w:szCs w:val="16"/>
        </w:rPr>
        <w:t xml:space="preserve">Note: Professional Institute of Beauty has provided an example of the calculation used to determine the amount of unearned aid a student would be expected to repay based on the reported last day of attendance of the term from which a student withdraws. </w:t>
      </w:r>
    </w:p>
    <w:p w:rsidR="006D1CB0" w:rsidRPr="006D1CB0" w:rsidRDefault="006D1CB0" w:rsidP="006D1CB0">
      <w:pPr>
        <w:pStyle w:val="Default"/>
        <w:rPr>
          <w:sz w:val="16"/>
          <w:szCs w:val="16"/>
        </w:rPr>
      </w:pPr>
      <w:r w:rsidRPr="006D1CB0">
        <w:rPr>
          <w:b/>
          <w:bCs/>
          <w:sz w:val="16"/>
          <w:szCs w:val="16"/>
        </w:rPr>
        <w:t xml:space="preserve">Withdrawals: </w:t>
      </w:r>
    </w:p>
    <w:p w:rsidR="006D1CB0" w:rsidRPr="006D1CB0" w:rsidRDefault="006D1CB0" w:rsidP="006D1CB0">
      <w:pPr>
        <w:pStyle w:val="Default"/>
        <w:rPr>
          <w:sz w:val="16"/>
          <w:szCs w:val="16"/>
        </w:rPr>
      </w:pPr>
      <w:r w:rsidRPr="006D1CB0">
        <w:rPr>
          <w:sz w:val="16"/>
          <w:szCs w:val="16"/>
        </w:rPr>
        <w:t xml:space="preserve">A student's </w:t>
      </w:r>
      <w:r w:rsidRPr="006D1CB0">
        <w:rPr>
          <w:b/>
          <w:bCs/>
          <w:sz w:val="16"/>
          <w:szCs w:val="16"/>
        </w:rPr>
        <w:t xml:space="preserve">official </w:t>
      </w:r>
      <w:r w:rsidRPr="006D1CB0">
        <w:rPr>
          <w:sz w:val="16"/>
          <w:szCs w:val="16"/>
        </w:rPr>
        <w:t xml:space="preserve">withdrawal date is determined by using one of the following: </w:t>
      </w:r>
    </w:p>
    <w:p w:rsidR="006D1CB0" w:rsidRPr="006D1CB0" w:rsidRDefault="006D1CB0" w:rsidP="006D1CB0">
      <w:pPr>
        <w:pStyle w:val="Default"/>
        <w:spacing w:after="38"/>
        <w:rPr>
          <w:sz w:val="16"/>
          <w:szCs w:val="16"/>
        </w:rPr>
      </w:pPr>
      <w:r w:rsidRPr="006D1CB0">
        <w:rPr>
          <w:sz w:val="16"/>
          <w:szCs w:val="16"/>
        </w:rPr>
        <w:t xml:space="preserve">The date he/she officially withdrew with the Office of the Registrar during the Registrar’s withdrawal period. </w:t>
      </w:r>
    </w:p>
    <w:p w:rsidR="006D1CB0" w:rsidRPr="006D1CB0" w:rsidRDefault="006D1CB0" w:rsidP="006D1CB0">
      <w:pPr>
        <w:pStyle w:val="Default"/>
        <w:spacing w:after="38"/>
        <w:rPr>
          <w:sz w:val="16"/>
          <w:szCs w:val="16"/>
        </w:rPr>
      </w:pPr>
      <w:r w:rsidRPr="006D1CB0">
        <w:rPr>
          <w:sz w:val="16"/>
          <w:szCs w:val="16"/>
        </w:rPr>
        <w:t xml:space="preserve">The date the student submitted his petition to withdraw to the Office of the Registrar if the Office of the Registrar’s withdrawal period has ended and the student successfully petitioned to withdraw. </w:t>
      </w:r>
    </w:p>
    <w:p w:rsidR="006D1CB0" w:rsidRPr="006D1CB0" w:rsidRDefault="006D1CB0" w:rsidP="006D1CB0">
      <w:pPr>
        <w:pStyle w:val="Default"/>
        <w:rPr>
          <w:sz w:val="16"/>
          <w:szCs w:val="16"/>
        </w:rPr>
      </w:pPr>
      <w:r w:rsidRPr="006D1CB0">
        <w:rPr>
          <w:sz w:val="16"/>
          <w:szCs w:val="16"/>
        </w:rPr>
        <w:t xml:space="preserve">The date the student was expelled/dismissed from the </w:t>
      </w:r>
      <w:r w:rsidR="00A037EE">
        <w:rPr>
          <w:sz w:val="16"/>
          <w:szCs w:val="16"/>
        </w:rPr>
        <w:t>school</w:t>
      </w:r>
      <w:r w:rsidRPr="006D1CB0">
        <w:rPr>
          <w:sz w:val="16"/>
          <w:szCs w:val="16"/>
        </w:rPr>
        <w:t xml:space="preserve">. </w:t>
      </w:r>
    </w:p>
    <w:p w:rsidR="006D1CB0" w:rsidRPr="006D1CB0" w:rsidRDefault="006D1CB0" w:rsidP="006D1CB0">
      <w:pPr>
        <w:pStyle w:val="Default"/>
        <w:rPr>
          <w:sz w:val="16"/>
          <w:szCs w:val="16"/>
        </w:rPr>
      </w:pPr>
      <w:r w:rsidRPr="006D1CB0">
        <w:rPr>
          <w:sz w:val="16"/>
          <w:szCs w:val="16"/>
        </w:rPr>
        <w:t>In the event that a student does not go through the proper withdraw</w:t>
      </w:r>
      <w:r w:rsidR="00F7355F">
        <w:rPr>
          <w:sz w:val="16"/>
          <w:szCs w:val="16"/>
        </w:rPr>
        <w:t>al procedures as defined in the</w:t>
      </w:r>
      <w:r w:rsidRPr="006D1CB0">
        <w:rPr>
          <w:sz w:val="16"/>
          <w:szCs w:val="16"/>
        </w:rPr>
        <w:t xml:space="preserve"> Academic Information section of the </w:t>
      </w:r>
      <w:r w:rsidR="009D7D24">
        <w:rPr>
          <w:sz w:val="16"/>
          <w:szCs w:val="16"/>
        </w:rPr>
        <w:t>School</w:t>
      </w:r>
      <w:r w:rsidRPr="006D1CB0">
        <w:rPr>
          <w:sz w:val="16"/>
          <w:szCs w:val="16"/>
        </w:rPr>
        <w:t xml:space="preserve"> General Catalog the student's </w:t>
      </w:r>
      <w:r w:rsidRPr="006D1CB0">
        <w:rPr>
          <w:b/>
          <w:bCs/>
          <w:sz w:val="16"/>
          <w:szCs w:val="16"/>
        </w:rPr>
        <w:t xml:space="preserve">unofficial </w:t>
      </w:r>
      <w:r w:rsidRPr="006D1CB0">
        <w:rPr>
          <w:sz w:val="16"/>
          <w:szCs w:val="16"/>
        </w:rPr>
        <w:t xml:space="preserve">withdrawal date is determined by using one of the following: </w:t>
      </w:r>
    </w:p>
    <w:p w:rsidR="006D1CB0" w:rsidRPr="006D1CB0" w:rsidRDefault="006D1CB0" w:rsidP="006D1CB0">
      <w:pPr>
        <w:pStyle w:val="Default"/>
        <w:rPr>
          <w:sz w:val="16"/>
          <w:szCs w:val="16"/>
        </w:rPr>
      </w:pPr>
      <w:r w:rsidRPr="006D1CB0">
        <w:rPr>
          <w:sz w:val="16"/>
          <w:szCs w:val="16"/>
        </w:rPr>
        <w:t xml:space="preserve">The date the student died, if the student passed away during the semester. </w:t>
      </w:r>
    </w:p>
    <w:p w:rsidR="006D1CB0" w:rsidRPr="006D1CB0" w:rsidRDefault="006D1CB0" w:rsidP="006D1CB0">
      <w:pPr>
        <w:pStyle w:val="Default"/>
        <w:rPr>
          <w:sz w:val="16"/>
          <w:szCs w:val="16"/>
        </w:rPr>
      </w:pPr>
      <w:r w:rsidRPr="006D1CB0">
        <w:rPr>
          <w:sz w:val="16"/>
          <w:szCs w:val="16"/>
        </w:rPr>
        <w:t xml:space="preserve">The last date that the student attended class or checked out of their dorm room, whichever is later. </w:t>
      </w:r>
    </w:p>
    <w:p w:rsidR="006D1CB0" w:rsidRPr="006D1CB0" w:rsidRDefault="006D1CB0" w:rsidP="006D1CB0">
      <w:pPr>
        <w:pStyle w:val="Default"/>
        <w:rPr>
          <w:sz w:val="16"/>
          <w:szCs w:val="16"/>
        </w:rPr>
      </w:pPr>
      <w:r w:rsidRPr="006D1CB0">
        <w:rPr>
          <w:sz w:val="16"/>
          <w:szCs w:val="16"/>
        </w:rPr>
        <w:t>The student must inform in a timely fashion, in person or by email if personal appearance is not possible, the Student Fin</w:t>
      </w:r>
      <w:r w:rsidR="00C26248">
        <w:rPr>
          <w:sz w:val="16"/>
          <w:szCs w:val="16"/>
        </w:rPr>
        <w:t>ancial Services Office at pib</w:t>
      </w:r>
      <w:r w:rsidRPr="006D1CB0">
        <w:rPr>
          <w:sz w:val="16"/>
          <w:szCs w:val="16"/>
        </w:rPr>
        <w:t>@</w:t>
      </w:r>
      <w:r w:rsidR="00C26248">
        <w:rPr>
          <w:sz w:val="16"/>
          <w:szCs w:val="16"/>
        </w:rPr>
        <w:t>pib</w:t>
      </w:r>
      <w:r w:rsidRPr="006D1CB0">
        <w:rPr>
          <w:sz w:val="16"/>
          <w:szCs w:val="16"/>
        </w:rPr>
        <w:t xml:space="preserve">.edu of any withdrawal occurring during a semester. </w:t>
      </w:r>
    </w:p>
    <w:p w:rsidR="006D1CB0" w:rsidRPr="006D1CB0" w:rsidRDefault="00B23415" w:rsidP="006D1CB0">
      <w:pPr>
        <w:pStyle w:val="Default"/>
        <w:rPr>
          <w:sz w:val="16"/>
          <w:szCs w:val="16"/>
        </w:rPr>
      </w:pPr>
      <w:r>
        <w:rPr>
          <w:sz w:val="16"/>
          <w:szCs w:val="16"/>
        </w:rPr>
        <w:t xml:space="preserve">Student Financial Services </w:t>
      </w:r>
      <w:r w:rsidR="006D1CB0" w:rsidRPr="006D1CB0">
        <w:rPr>
          <w:sz w:val="16"/>
          <w:szCs w:val="16"/>
        </w:rPr>
        <w:t xml:space="preserve">(PIB) determines the return of Title IV funds percentage. Institutions are required to determine the percentage of Title IV aid “earned” by the student and to return the unearned portion to the appropriate aid program. </w:t>
      </w:r>
    </w:p>
    <w:p w:rsidR="006D1CB0" w:rsidRPr="006D1CB0" w:rsidRDefault="006D1CB0" w:rsidP="006D1CB0">
      <w:pPr>
        <w:pStyle w:val="Default"/>
        <w:rPr>
          <w:sz w:val="16"/>
          <w:szCs w:val="16"/>
        </w:rPr>
      </w:pPr>
      <w:r w:rsidRPr="006D1CB0">
        <w:rPr>
          <w:b/>
          <w:bCs/>
          <w:sz w:val="16"/>
          <w:szCs w:val="16"/>
        </w:rPr>
        <w:t xml:space="preserve">The return of Title IV funds policy follows these steps: </w:t>
      </w:r>
    </w:p>
    <w:p w:rsidR="006D1CB0" w:rsidRPr="006D1CB0" w:rsidRDefault="006D1CB0" w:rsidP="006D1CB0">
      <w:pPr>
        <w:pStyle w:val="Default"/>
        <w:rPr>
          <w:sz w:val="16"/>
          <w:szCs w:val="16"/>
        </w:rPr>
      </w:pPr>
      <w:r w:rsidRPr="006D1CB0">
        <w:rPr>
          <w:b/>
          <w:bCs/>
          <w:sz w:val="16"/>
          <w:szCs w:val="16"/>
        </w:rPr>
        <w:t xml:space="preserve">Step 1: Student’s Title IV information </w:t>
      </w:r>
    </w:p>
    <w:p w:rsidR="006D1CB0" w:rsidRPr="006D1CB0" w:rsidRDefault="006D1CB0" w:rsidP="006D1CB0">
      <w:pPr>
        <w:pStyle w:val="Default"/>
        <w:rPr>
          <w:b/>
          <w:bCs/>
          <w:sz w:val="16"/>
          <w:szCs w:val="16"/>
        </w:rPr>
      </w:pPr>
      <w:r w:rsidRPr="006D1CB0">
        <w:rPr>
          <w:sz w:val="16"/>
          <w:szCs w:val="16"/>
        </w:rPr>
        <w:t xml:space="preserve">(PIB) will determine: </w:t>
      </w:r>
      <w:r w:rsidRPr="006D1CB0">
        <w:rPr>
          <w:b/>
          <w:bCs/>
          <w:sz w:val="16"/>
          <w:szCs w:val="16"/>
        </w:rPr>
        <w:t>Return of Title IV Funds (R2T4) Policy Professional Institute of Beauty</w:t>
      </w:r>
    </w:p>
    <w:p w:rsidR="006D1CB0" w:rsidRPr="006D1CB0" w:rsidRDefault="006D1CB0" w:rsidP="006D1CB0">
      <w:pPr>
        <w:pStyle w:val="Default"/>
        <w:rPr>
          <w:sz w:val="16"/>
          <w:szCs w:val="16"/>
        </w:rPr>
      </w:pPr>
      <w:r w:rsidRPr="006D1CB0">
        <w:rPr>
          <w:sz w:val="16"/>
          <w:szCs w:val="16"/>
        </w:rPr>
        <w:t xml:space="preserve">A) The total amount of Title IV aid disbursed (Not aid that could have been disbursed) for the semester in which the student withdrew. </w:t>
      </w:r>
    </w:p>
    <w:p w:rsidR="006D1CB0" w:rsidRPr="006D1CB0" w:rsidRDefault="006D1CB0" w:rsidP="006D1CB0">
      <w:pPr>
        <w:pStyle w:val="Default"/>
        <w:rPr>
          <w:sz w:val="16"/>
          <w:szCs w:val="16"/>
        </w:rPr>
      </w:pPr>
      <w:r w:rsidRPr="006D1CB0">
        <w:rPr>
          <w:i/>
          <w:iCs/>
          <w:sz w:val="16"/>
          <w:szCs w:val="16"/>
        </w:rPr>
        <w:t xml:space="preserve">A student’s Title IV aid is counted as aid disbursed in the calculation if it has been applied to the student’s account on or before the date the student withdrew. </w:t>
      </w:r>
    </w:p>
    <w:p w:rsidR="006D1CB0" w:rsidRPr="006D1CB0" w:rsidRDefault="006D1CB0" w:rsidP="006D1CB0">
      <w:pPr>
        <w:pStyle w:val="Default"/>
        <w:rPr>
          <w:sz w:val="16"/>
          <w:szCs w:val="16"/>
        </w:rPr>
      </w:pPr>
      <w:r w:rsidRPr="006D1CB0">
        <w:rPr>
          <w:sz w:val="16"/>
          <w:szCs w:val="16"/>
        </w:rPr>
        <w:t xml:space="preserve">B) The total amount of Title IV aid disbursed plus the Title IV aid that could have been disbursed for the semester in which the student withdrew. </w:t>
      </w:r>
    </w:p>
    <w:p w:rsidR="006D1CB0" w:rsidRPr="006D1CB0" w:rsidRDefault="006D1CB0" w:rsidP="006D1CB0">
      <w:pPr>
        <w:pStyle w:val="Default"/>
        <w:rPr>
          <w:sz w:val="16"/>
          <w:szCs w:val="16"/>
        </w:rPr>
      </w:pPr>
      <w:r w:rsidRPr="006D1CB0">
        <w:rPr>
          <w:b/>
          <w:bCs/>
          <w:sz w:val="16"/>
          <w:szCs w:val="16"/>
        </w:rPr>
        <w:t xml:space="preserve">Step 2: Percentage of Title IV Aid Earned: </w:t>
      </w:r>
    </w:p>
    <w:p w:rsidR="006D1CB0" w:rsidRPr="006D1CB0" w:rsidRDefault="006D1CB0" w:rsidP="006D1CB0">
      <w:pPr>
        <w:pStyle w:val="Default"/>
        <w:rPr>
          <w:sz w:val="16"/>
          <w:szCs w:val="16"/>
        </w:rPr>
      </w:pPr>
      <w:r w:rsidRPr="006D1CB0">
        <w:rPr>
          <w:sz w:val="16"/>
          <w:szCs w:val="16"/>
        </w:rPr>
        <w:t xml:space="preserve">(PIB) will calculate the percentage of Title IV aid earned as follows: </w:t>
      </w:r>
    </w:p>
    <w:p w:rsidR="006D1CB0" w:rsidRPr="006D1CB0" w:rsidRDefault="006D1CB0" w:rsidP="006D1CB0">
      <w:pPr>
        <w:pStyle w:val="Default"/>
        <w:rPr>
          <w:sz w:val="16"/>
          <w:szCs w:val="16"/>
        </w:rPr>
      </w:pPr>
      <w:r w:rsidRPr="006D1CB0">
        <w:rPr>
          <w:sz w:val="16"/>
          <w:szCs w:val="16"/>
        </w:rPr>
        <w:t xml:space="preserve">The number of calendar </w:t>
      </w:r>
      <w:r w:rsidR="00A56C0F">
        <w:rPr>
          <w:sz w:val="16"/>
          <w:szCs w:val="16"/>
        </w:rPr>
        <w:t>hours</w:t>
      </w:r>
      <w:r w:rsidRPr="006D1CB0">
        <w:rPr>
          <w:sz w:val="16"/>
          <w:szCs w:val="16"/>
        </w:rPr>
        <w:t xml:space="preserve"> completed by the student divided by the total number of calendar </w:t>
      </w:r>
      <w:r w:rsidR="00A56C0F">
        <w:rPr>
          <w:sz w:val="16"/>
          <w:szCs w:val="16"/>
        </w:rPr>
        <w:t>hours</w:t>
      </w:r>
      <w:r w:rsidRPr="006D1CB0">
        <w:rPr>
          <w:sz w:val="16"/>
          <w:szCs w:val="16"/>
        </w:rPr>
        <w:t xml:space="preserve"> in the </w:t>
      </w:r>
      <w:r w:rsidR="00A56C0F">
        <w:rPr>
          <w:sz w:val="16"/>
          <w:szCs w:val="16"/>
        </w:rPr>
        <w:t>period</w:t>
      </w:r>
      <w:r w:rsidRPr="006D1CB0">
        <w:rPr>
          <w:sz w:val="16"/>
          <w:szCs w:val="16"/>
        </w:rPr>
        <w:t xml:space="preserve"> in which the student withdrew. </w:t>
      </w:r>
    </w:p>
    <w:p w:rsidR="006D1CB0" w:rsidRPr="006D1CB0" w:rsidRDefault="006D1CB0" w:rsidP="006D1CB0">
      <w:pPr>
        <w:pStyle w:val="Default"/>
        <w:rPr>
          <w:sz w:val="16"/>
          <w:szCs w:val="16"/>
        </w:rPr>
      </w:pPr>
      <w:r w:rsidRPr="006D1CB0">
        <w:rPr>
          <w:i/>
          <w:iCs/>
          <w:sz w:val="16"/>
          <w:szCs w:val="16"/>
        </w:rPr>
        <w:t xml:space="preserve">The total number of </w:t>
      </w:r>
      <w:r w:rsidR="00865E33">
        <w:rPr>
          <w:i/>
          <w:iCs/>
          <w:sz w:val="16"/>
          <w:szCs w:val="16"/>
        </w:rPr>
        <w:t>hours</w:t>
      </w:r>
      <w:r w:rsidRPr="006D1CB0">
        <w:rPr>
          <w:i/>
          <w:iCs/>
          <w:sz w:val="16"/>
          <w:szCs w:val="16"/>
        </w:rPr>
        <w:t xml:space="preserve"> in a </w:t>
      </w:r>
      <w:r w:rsidR="00865E33">
        <w:rPr>
          <w:i/>
          <w:iCs/>
          <w:sz w:val="16"/>
          <w:szCs w:val="16"/>
        </w:rPr>
        <w:t>period</w:t>
      </w:r>
      <w:r w:rsidRPr="006D1CB0">
        <w:rPr>
          <w:i/>
          <w:iCs/>
          <w:sz w:val="16"/>
          <w:szCs w:val="16"/>
        </w:rPr>
        <w:t xml:space="preserve"> shall exclude any scheduled breaks of more than five days. </w:t>
      </w:r>
    </w:p>
    <w:p w:rsidR="006D1CB0" w:rsidRPr="006D1CB0" w:rsidRDefault="00865E33" w:rsidP="006D1CB0">
      <w:pPr>
        <w:pStyle w:val="Default"/>
        <w:rPr>
          <w:sz w:val="16"/>
          <w:szCs w:val="16"/>
        </w:rPr>
      </w:pPr>
      <w:r>
        <w:rPr>
          <w:i/>
          <w:iCs/>
          <w:sz w:val="16"/>
          <w:szCs w:val="16"/>
        </w:rPr>
        <w:t>Hours</w:t>
      </w:r>
      <w:r w:rsidR="006D1CB0" w:rsidRPr="006D1CB0">
        <w:rPr>
          <w:i/>
          <w:iCs/>
          <w:sz w:val="16"/>
          <w:szCs w:val="16"/>
        </w:rPr>
        <w:t xml:space="preserve"> Attended ÷ </w:t>
      </w:r>
      <w:r>
        <w:rPr>
          <w:i/>
          <w:iCs/>
          <w:sz w:val="16"/>
          <w:szCs w:val="16"/>
        </w:rPr>
        <w:t>Hours</w:t>
      </w:r>
      <w:r w:rsidR="006D1CB0" w:rsidRPr="006D1CB0">
        <w:rPr>
          <w:i/>
          <w:iCs/>
          <w:sz w:val="16"/>
          <w:szCs w:val="16"/>
        </w:rPr>
        <w:t xml:space="preserve"> in Enrollment Period = Percentage Completed </w:t>
      </w:r>
    </w:p>
    <w:p w:rsidR="006D1CB0" w:rsidRPr="006D1CB0" w:rsidRDefault="006D1CB0" w:rsidP="006D1CB0">
      <w:pPr>
        <w:pStyle w:val="Default"/>
        <w:rPr>
          <w:sz w:val="16"/>
          <w:szCs w:val="16"/>
        </w:rPr>
      </w:pPr>
      <w:r w:rsidRPr="006D1CB0">
        <w:rPr>
          <w:b/>
          <w:bCs/>
          <w:sz w:val="16"/>
          <w:szCs w:val="16"/>
        </w:rPr>
        <w:t xml:space="preserve">If the calculated percentage exceeds 60%, then the student has “earned” all the Title IV aid for the enrollment period. </w:t>
      </w:r>
    </w:p>
    <w:p w:rsidR="006D1CB0" w:rsidRPr="006D1CB0" w:rsidRDefault="006D1CB0" w:rsidP="006D1CB0">
      <w:pPr>
        <w:pStyle w:val="Default"/>
        <w:rPr>
          <w:sz w:val="16"/>
          <w:szCs w:val="16"/>
        </w:rPr>
      </w:pPr>
      <w:r w:rsidRPr="006D1CB0">
        <w:rPr>
          <w:b/>
          <w:bCs/>
          <w:sz w:val="16"/>
          <w:szCs w:val="16"/>
        </w:rPr>
        <w:t xml:space="preserve">Step 3: Amount of Title IV Aid Earned by the Student </w:t>
      </w:r>
    </w:p>
    <w:p w:rsidR="006D1CB0" w:rsidRPr="006D1CB0" w:rsidRDefault="006D1CB0" w:rsidP="006D1CB0">
      <w:pPr>
        <w:pStyle w:val="Default"/>
        <w:rPr>
          <w:sz w:val="16"/>
          <w:szCs w:val="16"/>
        </w:rPr>
      </w:pPr>
      <w:r w:rsidRPr="006D1CB0">
        <w:rPr>
          <w:sz w:val="16"/>
          <w:szCs w:val="16"/>
        </w:rPr>
        <w:t xml:space="preserve">(PIB) will calculate the amount of Title IV Aid earned as follows: </w:t>
      </w:r>
    </w:p>
    <w:p w:rsidR="006D1CB0" w:rsidRPr="006D1CB0" w:rsidRDefault="006D1CB0" w:rsidP="006D1CB0">
      <w:pPr>
        <w:pStyle w:val="Default"/>
        <w:rPr>
          <w:sz w:val="16"/>
          <w:szCs w:val="16"/>
        </w:rPr>
      </w:pPr>
      <w:r w:rsidRPr="006D1CB0">
        <w:rPr>
          <w:sz w:val="16"/>
          <w:szCs w:val="16"/>
        </w:rPr>
        <w:t xml:space="preserve">The percentage of title IV aid earned (Step 2) multiplied by the total amount of Title IV aid disbursed or that could have been disbursed for the term in which the student withdrew (Step 1-B). </w:t>
      </w:r>
    </w:p>
    <w:p w:rsidR="006D1CB0" w:rsidRPr="006D1CB0" w:rsidRDefault="006D1CB0" w:rsidP="006D1CB0">
      <w:pPr>
        <w:pStyle w:val="Default"/>
        <w:rPr>
          <w:sz w:val="16"/>
          <w:szCs w:val="16"/>
        </w:rPr>
      </w:pPr>
      <w:r w:rsidRPr="006D1CB0">
        <w:rPr>
          <w:i/>
          <w:iCs/>
          <w:sz w:val="16"/>
          <w:szCs w:val="16"/>
        </w:rPr>
        <w:t xml:space="preserve">Total Aid Disbursed </w:t>
      </w:r>
      <w:proofErr w:type="gramStart"/>
      <w:r w:rsidRPr="006D1CB0">
        <w:rPr>
          <w:i/>
          <w:iCs/>
          <w:sz w:val="16"/>
          <w:szCs w:val="16"/>
        </w:rPr>
        <w:t>x</w:t>
      </w:r>
      <w:proofErr w:type="gramEnd"/>
      <w:r w:rsidRPr="006D1CB0">
        <w:rPr>
          <w:i/>
          <w:iCs/>
          <w:sz w:val="16"/>
          <w:szCs w:val="16"/>
        </w:rPr>
        <w:t xml:space="preserve"> Percentage Completed = Earned Aid </w:t>
      </w:r>
    </w:p>
    <w:p w:rsidR="006D1CB0" w:rsidRPr="006D1CB0" w:rsidRDefault="006D1CB0" w:rsidP="006D1CB0">
      <w:pPr>
        <w:pStyle w:val="Default"/>
        <w:rPr>
          <w:sz w:val="16"/>
          <w:szCs w:val="16"/>
        </w:rPr>
      </w:pPr>
      <w:r w:rsidRPr="006D1CB0">
        <w:rPr>
          <w:b/>
          <w:bCs/>
          <w:sz w:val="16"/>
          <w:szCs w:val="16"/>
        </w:rPr>
        <w:t xml:space="preserve">Step 4: Amount of Title IV Aid to be Disbursed or Returned: </w:t>
      </w:r>
    </w:p>
    <w:p w:rsidR="006D1CB0" w:rsidRPr="006D1CB0" w:rsidRDefault="006D1CB0" w:rsidP="006D1CB0">
      <w:pPr>
        <w:pStyle w:val="Default"/>
        <w:spacing w:after="38"/>
        <w:rPr>
          <w:sz w:val="16"/>
          <w:szCs w:val="16"/>
        </w:rPr>
      </w:pPr>
      <w:r w:rsidRPr="006D1CB0">
        <w:rPr>
          <w:sz w:val="16"/>
          <w:szCs w:val="16"/>
        </w:rPr>
        <w:t xml:space="preserve">If the aid already disbursed equals the earned aid, no further action is required. </w:t>
      </w:r>
    </w:p>
    <w:p w:rsidR="006D1CB0" w:rsidRPr="006D1CB0" w:rsidRDefault="006D1CB0" w:rsidP="006D1CB0">
      <w:pPr>
        <w:pStyle w:val="Default"/>
        <w:rPr>
          <w:sz w:val="16"/>
          <w:szCs w:val="16"/>
        </w:rPr>
      </w:pPr>
      <w:r w:rsidRPr="006D1CB0">
        <w:rPr>
          <w:sz w:val="16"/>
          <w:szCs w:val="16"/>
        </w:rPr>
        <w:t xml:space="preserve">If the aid already disbursed is greater than the earned aid, the difference must be returned to the appropriate Title IV aid program. </w:t>
      </w:r>
    </w:p>
    <w:p w:rsidR="006D1CB0" w:rsidRPr="006D1CB0" w:rsidRDefault="006D1CB0" w:rsidP="006D1CB0">
      <w:pPr>
        <w:pStyle w:val="Default"/>
        <w:rPr>
          <w:sz w:val="16"/>
          <w:szCs w:val="16"/>
        </w:rPr>
      </w:pPr>
    </w:p>
    <w:p w:rsidR="006D1CB0" w:rsidRPr="006D1CB0" w:rsidRDefault="006D1CB0" w:rsidP="006D1CB0">
      <w:pPr>
        <w:pStyle w:val="Default"/>
        <w:rPr>
          <w:i/>
          <w:iCs/>
          <w:sz w:val="16"/>
          <w:szCs w:val="16"/>
        </w:rPr>
      </w:pPr>
      <w:r w:rsidRPr="006D1CB0">
        <w:rPr>
          <w:i/>
          <w:iCs/>
          <w:sz w:val="16"/>
          <w:szCs w:val="16"/>
        </w:rPr>
        <w:t xml:space="preserve">Total Disbursed Aid – Earned Aid = Unearned Aid to be Returned </w:t>
      </w:r>
    </w:p>
    <w:p w:rsidR="006D1CB0" w:rsidRPr="006D1CB0" w:rsidRDefault="006D1CB0" w:rsidP="006D1CB0">
      <w:pPr>
        <w:pStyle w:val="Default"/>
        <w:rPr>
          <w:sz w:val="16"/>
          <w:szCs w:val="16"/>
        </w:rPr>
      </w:pPr>
      <w:r w:rsidRPr="006D1CB0">
        <w:rPr>
          <w:sz w:val="16"/>
          <w:szCs w:val="16"/>
        </w:rPr>
        <w:t xml:space="preserve">If the aid already disbursed is less than the earned aid, the (PIB) will calculate a Post- Withdrawal Disbursement. </w:t>
      </w:r>
    </w:p>
    <w:p w:rsidR="006D1CB0" w:rsidRPr="006D1CB0" w:rsidRDefault="006D1CB0" w:rsidP="006D1CB0">
      <w:pPr>
        <w:pStyle w:val="Default"/>
        <w:rPr>
          <w:sz w:val="16"/>
          <w:szCs w:val="16"/>
        </w:rPr>
      </w:pPr>
    </w:p>
    <w:p w:rsidR="006D1CB0" w:rsidRPr="006D1CB0" w:rsidRDefault="006D1CB0" w:rsidP="006D1CB0">
      <w:pPr>
        <w:pStyle w:val="Default"/>
        <w:rPr>
          <w:sz w:val="16"/>
          <w:szCs w:val="16"/>
        </w:rPr>
      </w:pPr>
      <w:r w:rsidRPr="006D1CB0">
        <w:rPr>
          <w:b/>
          <w:bCs/>
          <w:sz w:val="16"/>
          <w:szCs w:val="16"/>
        </w:rPr>
        <w:t xml:space="preserve">Earned AID: </w:t>
      </w:r>
    </w:p>
    <w:p w:rsidR="00D8728C" w:rsidRPr="006D1CB0" w:rsidRDefault="006D1CB0" w:rsidP="006D1CB0">
      <w:pPr>
        <w:pStyle w:val="Default"/>
        <w:rPr>
          <w:sz w:val="16"/>
          <w:szCs w:val="16"/>
        </w:rPr>
      </w:pPr>
      <w:r w:rsidRPr="006D1CB0">
        <w:rPr>
          <w:sz w:val="16"/>
          <w:szCs w:val="16"/>
        </w:rPr>
        <w:t>Title IV aid is earned in a prorated manner on a p</w:t>
      </w:r>
      <w:r w:rsidR="00182521">
        <w:rPr>
          <w:sz w:val="16"/>
          <w:szCs w:val="16"/>
        </w:rPr>
        <w:t>er diem basis (</w:t>
      </w:r>
      <w:r w:rsidRPr="006D1CB0">
        <w:rPr>
          <w:sz w:val="16"/>
          <w:szCs w:val="16"/>
        </w:rPr>
        <w:t xml:space="preserve">clock hours) up to the 60% point in the semester. Title IV aid is viewed as 100% earned after that point in time. A copy of the worksheet used for this calculation can be requested from the financial aid director. </w:t>
      </w:r>
      <w:r w:rsidRPr="006D1CB0">
        <w:rPr>
          <w:b/>
          <w:bCs/>
          <w:sz w:val="16"/>
          <w:szCs w:val="16"/>
        </w:rPr>
        <w:t>Return of Title IV Funds (R2T4) Policy Professional Institute of Beauty</w:t>
      </w:r>
    </w:p>
    <w:p w:rsidR="00D8728C" w:rsidRDefault="00D8728C">
      <w:pPr>
        <w:ind w:left="360"/>
        <w:rPr>
          <w:b/>
          <w:sz w:val="20"/>
        </w:rPr>
      </w:pPr>
    </w:p>
    <w:p w:rsidR="00D8728C" w:rsidRPr="00DF6B97" w:rsidRDefault="00D8728C">
      <w:pPr>
        <w:pStyle w:val="Heading1"/>
        <w:rPr>
          <w:u w:val="single"/>
        </w:rPr>
      </w:pPr>
      <w:bookmarkStart w:id="167" w:name="_Toc9331328"/>
      <w:r w:rsidRPr="00DF6B97">
        <w:rPr>
          <w:u w:val="single"/>
        </w:rPr>
        <w:t>Determining Need</w:t>
      </w:r>
      <w:bookmarkEnd w:id="167"/>
    </w:p>
    <w:p w:rsidR="00D8728C" w:rsidRDefault="00D8728C">
      <w:pPr>
        <w:ind w:left="360" w:firstLine="360"/>
        <w:jc w:val="both"/>
        <w:rPr>
          <w:sz w:val="20"/>
        </w:rPr>
      </w:pPr>
      <w:r>
        <w:rPr>
          <w:sz w:val="20"/>
        </w:rPr>
        <w:t>The information you report on the FAFSA form when you apply for aid, is used in a formula established by U.S. Congress that calculated your Expected Family Contribution.</w:t>
      </w:r>
    </w:p>
    <w:p w:rsidR="00D8728C" w:rsidRDefault="00D8728C">
      <w:pPr>
        <w:ind w:left="360" w:firstLine="360"/>
        <w:jc w:val="both"/>
        <w:rPr>
          <w:sz w:val="20"/>
        </w:rPr>
      </w:pPr>
      <w:r>
        <w:rPr>
          <w:b/>
          <w:sz w:val="20"/>
        </w:rPr>
        <w:t>PIB</w:t>
      </w:r>
      <w:r>
        <w:rPr>
          <w:sz w:val="20"/>
        </w:rPr>
        <w:t xml:space="preserve"> utilizes the Free Application for Federal Student Aid (FAFSA) for students applying for aid. This form will be processed by a contractor of the U.S. Department of Education at no cost to the student. The results will be provided in the form of an Electronic Student Aid Report with the calculation of the Expected Family Contribution.</w:t>
      </w:r>
    </w:p>
    <w:p w:rsidR="0080218E" w:rsidRDefault="0080218E">
      <w:pPr>
        <w:pStyle w:val="Heading1"/>
        <w:rPr>
          <w:rFonts w:eastAsia="Times New Roman"/>
          <w:b w:val="0"/>
          <w:szCs w:val="24"/>
          <w:u w:val="none"/>
        </w:rPr>
      </w:pPr>
    </w:p>
    <w:p w:rsidR="00D8728C" w:rsidRPr="00DF6B97" w:rsidRDefault="00D8728C">
      <w:pPr>
        <w:pStyle w:val="Heading1"/>
        <w:rPr>
          <w:u w:val="single"/>
        </w:rPr>
      </w:pPr>
      <w:bookmarkStart w:id="168" w:name="_Toc9331329"/>
      <w:r w:rsidRPr="00DF6B97">
        <w:rPr>
          <w:u w:val="single"/>
        </w:rPr>
        <w:t xml:space="preserve">Cost </w:t>
      </w:r>
      <w:proofErr w:type="gramStart"/>
      <w:r w:rsidRPr="00DF6B97">
        <w:rPr>
          <w:u w:val="single"/>
        </w:rPr>
        <w:t>Of</w:t>
      </w:r>
      <w:proofErr w:type="gramEnd"/>
      <w:r w:rsidRPr="00DF6B97">
        <w:rPr>
          <w:u w:val="single"/>
        </w:rPr>
        <w:t xml:space="preserve"> Attendance</w:t>
      </w:r>
      <w:bookmarkEnd w:id="168"/>
    </w:p>
    <w:p w:rsidR="00D8728C" w:rsidRDefault="00D8728C">
      <w:pPr>
        <w:ind w:left="720" w:hanging="360"/>
        <w:rPr>
          <w:sz w:val="20"/>
        </w:rPr>
      </w:pPr>
      <w:r>
        <w:rPr>
          <w:sz w:val="20"/>
        </w:rPr>
        <w:t xml:space="preserve">The </w:t>
      </w:r>
      <w:r w:rsidR="001170FA">
        <w:rPr>
          <w:sz w:val="20"/>
        </w:rPr>
        <w:t>total amount</w:t>
      </w:r>
      <w:r>
        <w:rPr>
          <w:sz w:val="20"/>
        </w:rPr>
        <w:t xml:space="preserve"> it will cost a student to go to school. This institution uses the annual budgets published by the </w:t>
      </w:r>
      <w:bookmarkStart w:id="169" w:name="OLE_LINK1"/>
      <w:bookmarkStart w:id="170" w:name="OLE_LINK2"/>
      <w:r>
        <w:rPr>
          <w:b/>
          <w:sz w:val="20"/>
        </w:rPr>
        <w:t>CALIFORNIA STUDENT AID COMMISSION.</w:t>
      </w:r>
    </w:p>
    <w:bookmarkEnd w:id="169"/>
    <w:bookmarkEnd w:id="170"/>
    <w:p w:rsidR="00D8728C" w:rsidRDefault="00D8728C">
      <w:pPr>
        <w:ind w:firstLine="720"/>
        <w:rPr>
          <w:sz w:val="20"/>
        </w:rPr>
      </w:pPr>
      <w:r>
        <w:rPr>
          <w:sz w:val="20"/>
        </w:rPr>
        <w:lastRenderedPageBreak/>
        <w:t>Elements included in the budget:</w:t>
      </w:r>
      <w:r>
        <w:rPr>
          <w:sz w:val="20"/>
        </w:rPr>
        <w:tab/>
        <w:t>With Parents off campus</w:t>
      </w:r>
      <w:r>
        <w:rPr>
          <w:sz w:val="20"/>
        </w:rPr>
        <w:tab/>
      </w:r>
      <w:r>
        <w:rPr>
          <w:sz w:val="20"/>
        </w:rPr>
        <w:tab/>
        <w:t>Off Campus without parents</w:t>
      </w:r>
    </w:p>
    <w:p w:rsidR="00D8728C" w:rsidRDefault="00D8728C">
      <w:pPr>
        <w:ind w:left="3600" w:firstLine="720"/>
        <w:rPr>
          <w:sz w:val="20"/>
        </w:rPr>
      </w:pPr>
      <w:r>
        <w:rPr>
          <w:sz w:val="20"/>
        </w:rPr>
        <w:t>Tuition</w:t>
      </w:r>
      <w:r>
        <w:rPr>
          <w:sz w:val="20"/>
        </w:rPr>
        <w:tab/>
      </w:r>
      <w:r>
        <w:rPr>
          <w:sz w:val="20"/>
        </w:rPr>
        <w:tab/>
      </w:r>
      <w:r>
        <w:rPr>
          <w:sz w:val="20"/>
        </w:rPr>
        <w:tab/>
        <w:t>Actual cost</w:t>
      </w:r>
    </w:p>
    <w:p w:rsidR="00D8728C" w:rsidRDefault="00D8728C">
      <w:pPr>
        <w:ind w:left="1080" w:firstLine="360"/>
        <w:rPr>
          <w:sz w:val="20"/>
        </w:rPr>
      </w:pPr>
      <w:r>
        <w:rPr>
          <w:sz w:val="20"/>
        </w:rPr>
        <w:tab/>
      </w:r>
      <w:r>
        <w:rPr>
          <w:sz w:val="20"/>
        </w:rPr>
        <w:tab/>
      </w:r>
      <w:r>
        <w:rPr>
          <w:sz w:val="20"/>
        </w:rPr>
        <w:tab/>
      </w:r>
      <w:r>
        <w:rPr>
          <w:sz w:val="20"/>
        </w:rPr>
        <w:tab/>
        <w:t>Registration Fee</w:t>
      </w:r>
      <w:r>
        <w:rPr>
          <w:sz w:val="20"/>
        </w:rPr>
        <w:tab/>
      </w:r>
      <w:r>
        <w:rPr>
          <w:sz w:val="20"/>
        </w:rPr>
        <w:tab/>
        <w:t>Actual cost</w:t>
      </w:r>
    </w:p>
    <w:p w:rsidR="00D8728C" w:rsidRDefault="00D8728C">
      <w:pPr>
        <w:pStyle w:val="Index4"/>
      </w:pPr>
      <w:r>
        <w:tab/>
      </w:r>
      <w:r>
        <w:tab/>
      </w:r>
      <w:r>
        <w:tab/>
      </w:r>
      <w:r>
        <w:tab/>
      </w:r>
      <w:r>
        <w:tab/>
        <w:t>Books and supplies per academic year</w:t>
      </w:r>
      <w:r w:rsidR="00B618D7">
        <w:t xml:space="preserve"> Actual Cost</w:t>
      </w:r>
    </w:p>
    <w:p w:rsidR="00D8728C" w:rsidRDefault="00D8728C">
      <w:pPr>
        <w:ind w:firstLine="720"/>
        <w:rPr>
          <w:sz w:val="20"/>
        </w:rPr>
      </w:pPr>
      <w:r>
        <w:rPr>
          <w:sz w:val="20"/>
        </w:rPr>
        <w:t>Living cost allowance (monthly figures):</w:t>
      </w:r>
      <w:r>
        <w:rPr>
          <w:sz w:val="20"/>
        </w:rPr>
        <w:tab/>
        <w:t>Student living</w:t>
      </w:r>
      <w:r>
        <w:rPr>
          <w:sz w:val="20"/>
        </w:rPr>
        <w:tab/>
      </w:r>
      <w:r>
        <w:rPr>
          <w:sz w:val="20"/>
        </w:rPr>
        <w:tab/>
        <w:t>Student Living</w:t>
      </w:r>
    </w:p>
    <w:p w:rsidR="00D8728C" w:rsidRDefault="00D8728C">
      <w:pPr>
        <w:ind w:left="1080"/>
        <w:rPr>
          <w:sz w:val="20"/>
        </w:rPr>
      </w:pPr>
      <w:r>
        <w:rPr>
          <w:sz w:val="20"/>
        </w:rPr>
        <w:tab/>
      </w:r>
      <w:r>
        <w:rPr>
          <w:sz w:val="20"/>
        </w:rPr>
        <w:tab/>
      </w:r>
      <w:r>
        <w:rPr>
          <w:sz w:val="20"/>
        </w:rPr>
        <w:tab/>
      </w:r>
      <w:r>
        <w:rPr>
          <w:sz w:val="20"/>
        </w:rPr>
        <w:tab/>
      </w:r>
      <w:r>
        <w:rPr>
          <w:sz w:val="20"/>
        </w:rPr>
        <w:tab/>
        <w:t>with parents</w:t>
      </w:r>
      <w:r>
        <w:rPr>
          <w:sz w:val="20"/>
        </w:rPr>
        <w:tab/>
      </w:r>
      <w:r>
        <w:rPr>
          <w:sz w:val="20"/>
        </w:rPr>
        <w:tab/>
        <w:t>off campus</w:t>
      </w:r>
    </w:p>
    <w:p w:rsidR="00B618D7" w:rsidRDefault="00B618D7" w:rsidP="00B618D7">
      <w:pPr>
        <w:ind w:left="1080" w:firstLine="360"/>
        <w:rPr>
          <w:sz w:val="20"/>
        </w:rPr>
      </w:pPr>
      <w:r>
        <w:rPr>
          <w:sz w:val="20"/>
        </w:rPr>
        <w:t>Room and board</w:t>
      </w:r>
      <w:r>
        <w:rPr>
          <w:sz w:val="20"/>
        </w:rPr>
        <w:tab/>
      </w:r>
      <w:r>
        <w:rPr>
          <w:sz w:val="20"/>
        </w:rPr>
        <w:tab/>
      </w:r>
      <w:r>
        <w:rPr>
          <w:sz w:val="20"/>
        </w:rPr>
        <w:tab/>
      </w:r>
      <w:r w:rsidR="00D8728C">
        <w:rPr>
          <w:sz w:val="20"/>
        </w:rPr>
        <w:t>$</w:t>
      </w:r>
      <w:r w:rsidR="00322782">
        <w:rPr>
          <w:sz w:val="20"/>
        </w:rPr>
        <w:t>5247</w:t>
      </w:r>
      <w:r>
        <w:rPr>
          <w:sz w:val="20"/>
        </w:rPr>
        <w:t>.00</w:t>
      </w:r>
      <w:r>
        <w:rPr>
          <w:sz w:val="20"/>
        </w:rPr>
        <w:tab/>
        <w:t xml:space="preserve">             $</w:t>
      </w:r>
      <w:r w:rsidR="00322782">
        <w:rPr>
          <w:sz w:val="20"/>
        </w:rPr>
        <w:t>13293</w:t>
      </w:r>
      <w:r>
        <w:rPr>
          <w:sz w:val="20"/>
        </w:rPr>
        <w:t>.00</w:t>
      </w:r>
    </w:p>
    <w:p w:rsidR="00D8728C" w:rsidRDefault="0055291D" w:rsidP="00B618D7">
      <w:pPr>
        <w:ind w:left="1080" w:firstLine="360"/>
        <w:rPr>
          <w:sz w:val="20"/>
        </w:rPr>
      </w:pPr>
      <w:r>
        <w:rPr>
          <w:sz w:val="20"/>
        </w:rPr>
        <w:t>Transportation</w:t>
      </w:r>
      <w:r>
        <w:rPr>
          <w:sz w:val="20"/>
        </w:rPr>
        <w:tab/>
      </w:r>
      <w:r>
        <w:rPr>
          <w:sz w:val="20"/>
        </w:rPr>
        <w:tab/>
      </w:r>
      <w:proofErr w:type="gramStart"/>
      <w:r>
        <w:rPr>
          <w:sz w:val="20"/>
        </w:rPr>
        <w:tab/>
        <w:t xml:space="preserve">  10</w:t>
      </w:r>
      <w:r w:rsidR="00322782">
        <w:rPr>
          <w:sz w:val="20"/>
        </w:rPr>
        <w:t>98</w:t>
      </w:r>
      <w:proofErr w:type="gramEnd"/>
      <w:r w:rsidR="000725FA">
        <w:rPr>
          <w:sz w:val="20"/>
        </w:rPr>
        <w:t>.00</w:t>
      </w:r>
      <w:r w:rsidR="00B618D7">
        <w:rPr>
          <w:sz w:val="20"/>
        </w:rPr>
        <w:tab/>
      </w:r>
      <w:r w:rsidR="00B618D7">
        <w:rPr>
          <w:sz w:val="20"/>
        </w:rPr>
        <w:tab/>
      </w:r>
      <w:r w:rsidR="000725FA">
        <w:rPr>
          <w:sz w:val="20"/>
        </w:rPr>
        <w:t>1</w:t>
      </w:r>
      <w:r>
        <w:rPr>
          <w:sz w:val="20"/>
        </w:rPr>
        <w:t>2</w:t>
      </w:r>
      <w:r w:rsidR="00322782">
        <w:rPr>
          <w:sz w:val="20"/>
        </w:rPr>
        <w:t>33</w:t>
      </w:r>
      <w:r w:rsidR="000725FA">
        <w:rPr>
          <w:sz w:val="20"/>
        </w:rPr>
        <w:t>.00</w:t>
      </w:r>
    </w:p>
    <w:p w:rsidR="00D8728C" w:rsidRDefault="00D8728C">
      <w:pPr>
        <w:ind w:left="1080"/>
        <w:rPr>
          <w:sz w:val="20"/>
        </w:rPr>
      </w:pPr>
      <w:r>
        <w:rPr>
          <w:sz w:val="20"/>
        </w:rPr>
        <w:tab/>
        <w:t>Personal/misc.</w:t>
      </w:r>
      <w:r>
        <w:rPr>
          <w:sz w:val="20"/>
        </w:rPr>
        <w:tab/>
      </w:r>
      <w:r>
        <w:rPr>
          <w:sz w:val="20"/>
        </w:rPr>
        <w:tab/>
      </w:r>
      <w:r>
        <w:rPr>
          <w:sz w:val="20"/>
        </w:rPr>
        <w:tab/>
        <w:t xml:space="preserve">  </w:t>
      </w:r>
      <w:r w:rsidR="00A263CF">
        <w:rPr>
          <w:sz w:val="20"/>
        </w:rPr>
        <w:t>3</w:t>
      </w:r>
      <w:r w:rsidR="00322782">
        <w:rPr>
          <w:sz w:val="20"/>
        </w:rPr>
        <w:t>276</w:t>
      </w:r>
      <w:r w:rsidR="00B618D7">
        <w:rPr>
          <w:sz w:val="20"/>
        </w:rPr>
        <w:t>.00</w:t>
      </w:r>
      <w:r>
        <w:rPr>
          <w:sz w:val="20"/>
        </w:rPr>
        <w:tab/>
      </w:r>
      <w:r>
        <w:rPr>
          <w:sz w:val="20"/>
        </w:rPr>
        <w:tab/>
      </w:r>
      <w:r w:rsidR="00322782">
        <w:rPr>
          <w:sz w:val="20"/>
        </w:rPr>
        <w:t>3006</w:t>
      </w:r>
      <w:r w:rsidR="00A263CF">
        <w:rPr>
          <w:sz w:val="20"/>
        </w:rPr>
        <w:t>.</w:t>
      </w:r>
      <w:r w:rsidR="00B618D7">
        <w:rPr>
          <w:sz w:val="20"/>
        </w:rPr>
        <w:t>00</w:t>
      </w:r>
    </w:p>
    <w:p w:rsidR="00D8728C" w:rsidRDefault="00D8728C">
      <w:pPr>
        <w:ind w:left="1080"/>
        <w:rPr>
          <w:sz w:val="20"/>
        </w:rPr>
      </w:pPr>
      <w:r>
        <w:rPr>
          <w:sz w:val="20"/>
        </w:rPr>
        <w:t>(The cost of uniforms is included in the personal allowance)</w:t>
      </w:r>
    </w:p>
    <w:p w:rsidR="00D8728C" w:rsidRDefault="00D8728C">
      <w:pPr>
        <w:ind w:left="1080"/>
        <w:rPr>
          <w:sz w:val="20"/>
        </w:rPr>
      </w:pPr>
      <w:r>
        <w:rPr>
          <w:sz w:val="20"/>
        </w:rPr>
        <w:tab/>
      </w:r>
      <w:r>
        <w:rPr>
          <w:sz w:val="20"/>
        </w:rPr>
        <w:tab/>
      </w:r>
      <w:r>
        <w:rPr>
          <w:sz w:val="20"/>
        </w:rPr>
        <w:tab/>
      </w:r>
      <w:r>
        <w:rPr>
          <w:sz w:val="20"/>
        </w:rPr>
        <w:tab/>
        <w:t>Total      $</w:t>
      </w:r>
      <w:r w:rsidR="00322782">
        <w:rPr>
          <w:sz w:val="20"/>
        </w:rPr>
        <w:t>9621</w:t>
      </w:r>
      <w:r w:rsidR="00B618D7">
        <w:rPr>
          <w:sz w:val="20"/>
        </w:rPr>
        <w:t>.00</w:t>
      </w:r>
      <w:r>
        <w:rPr>
          <w:sz w:val="20"/>
        </w:rPr>
        <w:t xml:space="preserve">               </w:t>
      </w:r>
      <w:r>
        <w:rPr>
          <w:sz w:val="20"/>
        </w:rPr>
        <w:tab/>
        <w:t>$</w:t>
      </w:r>
      <w:r w:rsidR="00BA015E">
        <w:rPr>
          <w:sz w:val="20"/>
        </w:rPr>
        <w:t>1</w:t>
      </w:r>
      <w:r w:rsidR="00322782">
        <w:rPr>
          <w:sz w:val="20"/>
        </w:rPr>
        <w:t>7532</w:t>
      </w:r>
      <w:r w:rsidR="00D51137">
        <w:rPr>
          <w:sz w:val="20"/>
        </w:rPr>
        <w:t>.</w:t>
      </w:r>
      <w:r>
        <w:rPr>
          <w:sz w:val="20"/>
        </w:rPr>
        <w:t>00</w:t>
      </w:r>
    </w:p>
    <w:p w:rsidR="00D8728C" w:rsidRDefault="00D8728C">
      <w:pPr>
        <w:rPr>
          <w:sz w:val="20"/>
        </w:rPr>
      </w:pPr>
    </w:p>
    <w:p w:rsidR="00D8728C" w:rsidRPr="00DF6B97" w:rsidRDefault="00692F08">
      <w:pPr>
        <w:pStyle w:val="Heading1"/>
        <w:rPr>
          <w:u w:val="single"/>
        </w:rPr>
      </w:pPr>
      <w:bookmarkStart w:id="171" w:name="_Toc9331330"/>
      <w:r w:rsidRPr="00DF6B97">
        <w:rPr>
          <w:u w:val="single"/>
        </w:rPr>
        <w:t>Award Concept, Selection o</w:t>
      </w:r>
      <w:r w:rsidR="00D8728C" w:rsidRPr="00DF6B97">
        <w:rPr>
          <w:u w:val="single"/>
        </w:rPr>
        <w:t xml:space="preserve">f Recipients </w:t>
      </w:r>
      <w:proofErr w:type="gramStart"/>
      <w:r w:rsidR="00D8728C" w:rsidRPr="00DF6B97">
        <w:rPr>
          <w:u w:val="single"/>
        </w:rPr>
        <w:t>And</w:t>
      </w:r>
      <w:proofErr w:type="gramEnd"/>
      <w:r w:rsidR="00D8728C" w:rsidRPr="00DF6B97">
        <w:rPr>
          <w:u w:val="single"/>
        </w:rPr>
        <w:t xml:space="preserve"> Packaging Criteria</w:t>
      </w:r>
      <w:bookmarkEnd w:id="171"/>
    </w:p>
    <w:p w:rsidR="00D8728C" w:rsidRDefault="00D8728C">
      <w:pPr>
        <w:ind w:left="360" w:firstLine="360"/>
        <w:jc w:val="both"/>
        <w:rPr>
          <w:sz w:val="20"/>
        </w:rPr>
      </w:pPr>
      <w:r>
        <w:rPr>
          <w:sz w:val="20"/>
        </w:rPr>
        <w:t xml:space="preserve">This institution does not receive enough Campus-Base funds to satisfy all the student financial needs. Therefore, the school emphasizes the </w:t>
      </w:r>
      <w:r>
        <w:rPr>
          <w:b/>
          <w:sz w:val="20"/>
        </w:rPr>
        <w:t>SELF-HELP CONCEPT</w:t>
      </w:r>
      <w:r>
        <w:rPr>
          <w:sz w:val="20"/>
        </w:rPr>
        <w:t xml:space="preserve"> of student financial assistance.</w:t>
      </w:r>
    </w:p>
    <w:p w:rsidR="00D8728C" w:rsidRDefault="00D8728C">
      <w:pPr>
        <w:ind w:left="360" w:firstLine="360"/>
        <w:jc w:val="both"/>
        <w:rPr>
          <w:sz w:val="20"/>
        </w:rPr>
      </w:pPr>
      <w:r>
        <w:rPr>
          <w:sz w:val="20"/>
        </w:rPr>
        <w:t xml:space="preserve">The </w:t>
      </w:r>
      <w:r>
        <w:rPr>
          <w:b/>
          <w:sz w:val="20"/>
        </w:rPr>
        <w:t>SELF-HELP CONCEPT</w:t>
      </w:r>
      <w:r>
        <w:rPr>
          <w:sz w:val="20"/>
        </w:rPr>
        <w:t xml:space="preserve"> is on a first-come, first-served basis when awarding eligible applicants. If the student does not wish to assume the combined debt of two or more loans, they may decline any loans offered by the school. </w:t>
      </w:r>
      <w:r>
        <w:rPr>
          <w:b/>
          <w:sz w:val="20"/>
        </w:rPr>
        <w:t>ALL LOANS MUST BE REPAID</w:t>
      </w:r>
      <w:r>
        <w:rPr>
          <w:sz w:val="20"/>
        </w:rPr>
        <w:t>.</w:t>
      </w:r>
    </w:p>
    <w:p w:rsidR="00D8728C" w:rsidRDefault="00D8728C">
      <w:pPr>
        <w:ind w:left="360" w:firstLine="360"/>
        <w:jc w:val="both"/>
        <w:rPr>
          <w:sz w:val="20"/>
        </w:rPr>
      </w:pPr>
      <w:r>
        <w:rPr>
          <w:sz w:val="20"/>
        </w:rPr>
        <w:t xml:space="preserve">The </w:t>
      </w:r>
      <w:r>
        <w:rPr>
          <w:b/>
          <w:sz w:val="20"/>
        </w:rPr>
        <w:t>SELF-HELP CONCEPT</w:t>
      </w:r>
      <w:r>
        <w:rPr>
          <w:sz w:val="20"/>
        </w:rPr>
        <w:t xml:space="preserve"> lists types of financial assistance in the following order:</w:t>
      </w:r>
    </w:p>
    <w:p w:rsidR="00D8728C" w:rsidRDefault="00D8728C">
      <w:pPr>
        <w:ind w:left="1080"/>
        <w:jc w:val="both"/>
        <w:rPr>
          <w:sz w:val="20"/>
        </w:rPr>
      </w:pPr>
      <w:r>
        <w:rPr>
          <w:sz w:val="20"/>
        </w:rPr>
        <w:t>1.</w:t>
      </w:r>
      <w:r>
        <w:rPr>
          <w:sz w:val="20"/>
        </w:rPr>
        <w:tab/>
        <w:t>Family contributions</w:t>
      </w:r>
    </w:p>
    <w:p w:rsidR="00D8728C" w:rsidRDefault="00D8728C">
      <w:pPr>
        <w:ind w:left="1080"/>
        <w:jc w:val="both"/>
        <w:rPr>
          <w:sz w:val="20"/>
        </w:rPr>
      </w:pPr>
      <w:r>
        <w:rPr>
          <w:sz w:val="20"/>
        </w:rPr>
        <w:t>2.</w:t>
      </w:r>
      <w:r>
        <w:rPr>
          <w:sz w:val="20"/>
        </w:rPr>
        <w:tab/>
        <w:t>Other resources</w:t>
      </w:r>
    </w:p>
    <w:p w:rsidR="00D8728C" w:rsidRDefault="00D8728C">
      <w:pPr>
        <w:ind w:left="1080"/>
        <w:jc w:val="both"/>
        <w:rPr>
          <w:sz w:val="20"/>
        </w:rPr>
      </w:pPr>
      <w:r>
        <w:rPr>
          <w:sz w:val="20"/>
        </w:rPr>
        <w:t>3.</w:t>
      </w:r>
      <w:r>
        <w:rPr>
          <w:sz w:val="20"/>
        </w:rPr>
        <w:tab/>
        <w:t>Federal PELL Grant</w:t>
      </w:r>
    </w:p>
    <w:p w:rsidR="00D8728C" w:rsidRDefault="00D8728C">
      <w:pPr>
        <w:ind w:left="1080"/>
        <w:jc w:val="both"/>
        <w:rPr>
          <w:sz w:val="20"/>
        </w:rPr>
      </w:pPr>
      <w:r>
        <w:rPr>
          <w:sz w:val="20"/>
        </w:rPr>
        <w:t>4.</w:t>
      </w:r>
      <w:r>
        <w:rPr>
          <w:sz w:val="20"/>
        </w:rPr>
        <w:tab/>
        <w:t>Self Help (Stafford and/or, PLUS Loans)</w:t>
      </w:r>
    </w:p>
    <w:p w:rsidR="00D8728C" w:rsidRDefault="00D8728C">
      <w:pPr>
        <w:ind w:left="360" w:firstLine="360"/>
        <w:jc w:val="both"/>
        <w:rPr>
          <w:sz w:val="20"/>
        </w:rPr>
      </w:pPr>
      <w:r>
        <w:rPr>
          <w:sz w:val="20"/>
        </w:rPr>
        <w:t xml:space="preserve">The school awards from the Federal Supplemental Educational Opportunity Grants in accordance with the following policy: The institutional participation in the Federal Educational Opportunity Grant is limited to </w:t>
      </w:r>
      <w:r w:rsidR="001170FA">
        <w:rPr>
          <w:sz w:val="20"/>
        </w:rPr>
        <w:t>the amount</w:t>
      </w:r>
      <w:r>
        <w:rPr>
          <w:sz w:val="20"/>
        </w:rPr>
        <w:t xml:space="preserve"> of funds given to the institution for an entire award year. (July 1 to June 30).</w:t>
      </w:r>
    </w:p>
    <w:p w:rsidR="00D8728C" w:rsidRDefault="00D8728C">
      <w:pPr>
        <w:ind w:left="360" w:firstLine="360"/>
        <w:jc w:val="both"/>
        <w:rPr>
          <w:sz w:val="20"/>
        </w:rPr>
      </w:pPr>
      <w:r>
        <w:rPr>
          <w:sz w:val="20"/>
        </w:rPr>
        <w:t xml:space="preserve">Due to the </w:t>
      </w:r>
      <w:r w:rsidR="001170FA">
        <w:rPr>
          <w:b/>
          <w:sz w:val="20"/>
          <w:u w:val="single"/>
        </w:rPr>
        <w:t>limited</w:t>
      </w:r>
      <w:r w:rsidR="001170FA">
        <w:rPr>
          <w:sz w:val="20"/>
        </w:rPr>
        <w:t xml:space="preserve"> amount</w:t>
      </w:r>
      <w:r>
        <w:rPr>
          <w:sz w:val="20"/>
        </w:rPr>
        <w:t xml:space="preserve"> of funds available to the institution, it is literally impossible to award </w:t>
      </w:r>
      <w:proofErr w:type="spellStart"/>
      <w:r>
        <w:rPr>
          <w:sz w:val="20"/>
        </w:rPr>
        <w:t>FSEOG</w:t>
      </w:r>
      <w:proofErr w:type="spellEnd"/>
      <w:r>
        <w:rPr>
          <w:sz w:val="20"/>
        </w:rPr>
        <w:t xml:space="preserve"> to all students applying for aid. Therefore, the institutional policy to select </w:t>
      </w:r>
      <w:proofErr w:type="spellStart"/>
      <w:r>
        <w:rPr>
          <w:sz w:val="20"/>
        </w:rPr>
        <w:t>FSEOG</w:t>
      </w:r>
      <w:proofErr w:type="spellEnd"/>
      <w:r>
        <w:rPr>
          <w:sz w:val="20"/>
        </w:rPr>
        <w:t xml:space="preserve"> recipients is as follows:</w:t>
      </w:r>
    </w:p>
    <w:p w:rsidR="00D8728C" w:rsidRDefault="00D8728C">
      <w:pPr>
        <w:ind w:left="360" w:firstLine="360"/>
        <w:jc w:val="both"/>
        <w:rPr>
          <w:sz w:val="20"/>
        </w:rPr>
      </w:pPr>
      <w:r>
        <w:rPr>
          <w:sz w:val="20"/>
        </w:rPr>
        <w:t xml:space="preserve">This institution has a continuing enrollment process in which students may start each Tuesday of each week or Wednesday when Tuesday is an observed Holiday. In order to ensure a fair distribution of funds through the entire award year, the institution will make </w:t>
      </w:r>
      <w:proofErr w:type="spellStart"/>
      <w:r>
        <w:rPr>
          <w:sz w:val="20"/>
        </w:rPr>
        <w:t>SEOG</w:t>
      </w:r>
      <w:proofErr w:type="spellEnd"/>
      <w:r>
        <w:rPr>
          <w:sz w:val="20"/>
        </w:rPr>
        <w:t xml:space="preserve"> awards using data from the year preceding the current year, by using student enrollment, EFC and Pell Grant data to determine how to distribute the </w:t>
      </w:r>
      <w:proofErr w:type="spellStart"/>
      <w:r>
        <w:rPr>
          <w:sz w:val="20"/>
        </w:rPr>
        <w:t>SEOG</w:t>
      </w:r>
      <w:proofErr w:type="spellEnd"/>
      <w:r>
        <w:rPr>
          <w:sz w:val="20"/>
        </w:rPr>
        <w:t xml:space="preserve"> funds available. Based on last year’s data, the institution expects an enrollment of 70 new students meeting the “exceptional need” criteria to be enrolled during the 07/01/</w:t>
      </w:r>
      <w:r w:rsidR="00E971AA">
        <w:rPr>
          <w:sz w:val="20"/>
        </w:rPr>
        <w:t>201</w:t>
      </w:r>
      <w:r w:rsidR="009D342D">
        <w:rPr>
          <w:sz w:val="20"/>
        </w:rPr>
        <w:t>9</w:t>
      </w:r>
      <w:r w:rsidR="00745778">
        <w:rPr>
          <w:sz w:val="20"/>
        </w:rPr>
        <w:t xml:space="preserve"> to 06/30/</w:t>
      </w:r>
      <w:r w:rsidR="00E971AA">
        <w:rPr>
          <w:sz w:val="20"/>
        </w:rPr>
        <w:t>20</w:t>
      </w:r>
      <w:r w:rsidR="009D342D">
        <w:rPr>
          <w:sz w:val="20"/>
        </w:rPr>
        <w:t>20</w:t>
      </w:r>
      <w:r>
        <w:rPr>
          <w:sz w:val="20"/>
        </w:rPr>
        <w:t xml:space="preserve"> period. Therefore, the awards to those students will be $</w:t>
      </w:r>
      <w:r w:rsidR="00322521">
        <w:rPr>
          <w:sz w:val="20"/>
        </w:rPr>
        <w:t>3</w:t>
      </w:r>
      <w:r>
        <w:rPr>
          <w:sz w:val="20"/>
        </w:rPr>
        <w:t xml:space="preserve">00 through the entire period. As of July 1, </w:t>
      </w:r>
      <w:r w:rsidR="00E971AA">
        <w:rPr>
          <w:sz w:val="20"/>
        </w:rPr>
        <w:t>201</w:t>
      </w:r>
      <w:r w:rsidR="009D342D">
        <w:rPr>
          <w:sz w:val="20"/>
        </w:rPr>
        <w:t>9</w:t>
      </w:r>
      <w:r>
        <w:rPr>
          <w:sz w:val="20"/>
        </w:rPr>
        <w:t xml:space="preserve">, the first selection of </w:t>
      </w:r>
      <w:proofErr w:type="spellStart"/>
      <w:r>
        <w:rPr>
          <w:sz w:val="20"/>
        </w:rPr>
        <w:t>SEOG</w:t>
      </w:r>
      <w:proofErr w:type="spellEnd"/>
      <w:r>
        <w:rPr>
          <w:sz w:val="20"/>
        </w:rPr>
        <w:t xml:space="preserve"> recipients will be made from students with “exceptional need”. This institution defines “exceptional need” students as students that have an expected family contribution (EFC) that will otherwise be eligible for the </w:t>
      </w:r>
      <w:proofErr w:type="spellStart"/>
      <w:r>
        <w:rPr>
          <w:sz w:val="20"/>
        </w:rPr>
        <w:t>FPELL</w:t>
      </w:r>
      <w:proofErr w:type="spellEnd"/>
      <w:r>
        <w:rPr>
          <w:sz w:val="20"/>
        </w:rPr>
        <w:t xml:space="preserve"> Grant Program during the same award year. If enrollment figures change, and/or additional funds become available to the institution, a second selection will be made from those </w:t>
      </w:r>
      <w:proofErr w:type="gramStart"/>
      <w:r>
        <w:rPr>
          <w:sz w:val="20"/>
        </w:rPr>
        <w:t>students</w:t>
      </w:r>
      <w:proofErr w:type="gramEnd"/>
      <w:r>
        <w:rPr>
          <w:sz w:val="20"/>
        </w:rPr>
        <w:t xml:space="preserve"> ineligible for the </w:t>
      </w:r>
      <w:proofErr w:type="spellStart"/>
      <w:r>
        <w:rPr>
          <w:sz w:val="20"/>
        </w:rPr>
        <w:t>FPELL</w:t>
      </w:r>
      <w:proofErr w:type="spellEnd"/>
      <w:r>
        <w:rPr>
          <w:sz w:val="20"/>
        </w:rPr>
        <w:t xml:space="preserve"> Grant Program with the lowest expected family contribution that enrolled during the last quarter of the award year (March to June).</w:t>
      </w:r>
    </w:p>
    <w:p w:rsidR="00D8728C" w:rsidRDefault="00D8728C">
      <w:pPr>
        <w:ind w:left="360" w:firstLine="360"/>
        <w:jc w:val="both"/>
        <w:rPr>
          <w:sz w:val="20"/>
        </w:rPr>
      </w:pPr>
      <w:r>
        <w:rPr>
          <w:sz w:val="20"/>
        </w:rPr>
        <w:t>Both selections will be made from students, whose file has been completed, with no issues pending regarding the students’ eligibility for Federal Aid. Incomplete files will not be considered in the selection criteria due to possible lack of documentation. Awards will be made as long as funds are available throughout the award year.</w:t>
      </w:r>
    </w:p>
    <w:p w:rsidR="00E417CA" w:rsidRDefault="00E417CA">
      <w:pPr>
        <w:pStyle w:val="Heading1"/>
      </w:pPr>
    </w:p>
    <w:p w:rsidR="00D8728C" w:rsidRPr="00DF6B97" w:rsidRDefault="00D8728C">
      <w:pPr>
        <w:pStyle w:val="Heading1"/>
        <w:rPr>
          <w:u w:val="single"/>
        </w:rPr>
      </w:pPr>
      <w:bookmarkStart w:id="172" w:name="_Toc9331331"/>
      <w:r w:rsidRPr="00DF6B97">
        <w:rPr>
          <w:u w:val="single"/>
        </w:rPr>
        <w:t>Definitions:</w:t>
      </w:r>
      <w:bookmarkEnd w:id="172"/>
    </w:p>
    <w:p w:rsidR="00D8728C" w:rsidRDefault="00D8728C">
      <w:pPr>
        <w:ind w:left="720" w:hanging="360"/>
        <w:jc w:val="both"/>
        <w:rPr>
          <w:sz w:val="20"/>
        </w:rPr>
      </w:pPr>
      <w:r>
        <w:rPr>
          <w:sz w:val="20"/>
        </w:rPr>
        <w:t>The following definitions correspond to some common terms used within the financial aid terminology:</w:t>
      </w:r>
    </w:p>
    <w:p w:rsidR="00D8728C" w:rsidRDefault="00D8728C">
      <w:pPr>
        <w:ind w:left="720" w:hanging="360"/>
        <w:jc w:val="both"/>
        <w:rPr>
          <w:b/>
          <w:sz w:val="20"/>
        </w:rPr>
      </w:pPr>
      <w:r>
        <w:rPr>
          <w:b/>
          <w:sz w:val="20"/>
        </w:rPr>
        <w:t xml:space="preserve">ACADEMIC YEAR: </w:t>
      </w:r>
      <w:r>
        <w:rPr>
          <w:sz w:val="20"/>
        </w:rPr>
        <w:t xml:space="preserve">A period of not less than 30 weeks of instructional time with a minimum of 900 clock hours of instruction for a </w:t>
      </w:r>
      <w:proofErr w:type="gramStart"/>
      <w:r>
        <w:rPr>
          <w:sz w:val="20"/>
        </w:rPr>
        <w:t>full time</w:t>
      </w:r>
      <w:proofErr w:type="gramEnd"/>
      <w:r>
        <w:rPr>
          <w:sz w:val="20"/>
        </w:rPr>
        <w:t xml:space="preserve"> student. The midpoint of the academic year shall be a minimum of 15 weeks and at least 450 clock hours. In effect, all students enrolled in courses with an academic year schedule to be completed in less than 30 weeks, regardless of the number of clock hours offered, would have aid eligibility reduced in proportion to the number of weeks and hours in the course of study in relation to the academic year.</w:t>
      </w:r>
    </w:p>
    <w:p w:rsidR="00D8728C" w:rsidRDefault="00D8728C">
      <w:pPr>
        <w:ind w:left="720" w:hanging="360"/>
        <w:jc w:val="both"/>
        <w:rPr>
          <w:sz w:val="20"/>
        </w:rPr>
      </w:pPr>
      <w:r>
        <w:rPr>
          <w:b/>
          <w:sz w:val="20"/>
        </w:rPr>
        <w:t>CLOCK HOUR:</w:t>
      </w:r>
      <w:r>
        <w:rPr>
          <w:sz w:val="20"/>
        </w:rPr>
        <w:t xml:space="preserve"> A 50 to 60 minutes of supervised instruction during a 60 minutes period.</w:t>
      </w:r>
    </w:p>
    <w:p w:rsidR="0080218E" w:rsidRDefault="0080218E">
      <w:pPr>
        <w:ind w:left="720" w:hanging="360"/>
        <w:jc w:val="both"/>
        <w:rPr>
          <w:b/>
          <w:sz w:val="20"/>
        </w:rPr>
      </w:pPr>
    </w:p>
    <w:p w:rsidR="00D8728C" w:rsidRDefault="00D8728C">
      <w:pPr>
        <w:ind w:left="720" w:hanging="360"/>
        <w:jc w:val="both"/>
        <w:rPr>
          <w:b/>
          <w:sz w:val="20"/>
        </w:rPr>
      </w:pPr>
      <w:r>
        <w:rPr>
          <w:b/>
          <w:sz w:val="20"/>
        </w:rPr>
        <w:t>CREDIT BALANCE:</w:t>
      </w:r>
      <w:r>
        <w:rPr>
          <w:sz w:val="20"/>
        </w:rPr>
        <w:t xml:space="preserve"> A credit balance occurs when tuition payments have been received by the institution in excess of </w:t>
      </w:r>
      <w:r w:rsidR="001170FA">
        <w:rPr>
          <w:sz w:val="20"/>
        </w:rPr>
        <w:t>the amount</w:t>
      </w:r>
      <w:r>
        <w:rPr>
          <w:sz w:val="20"/>
        </w:rPr>
        <w:t xml:space="preserve"> of charges assessed to the student. Credit balances are paid within 14 business days from the day the credit balance was generated. Students must be responsible for budgeting their own funds and for securing that the funds are used for education related expenses.</w:t>
      </w:r>
    </w:p>
    <w:p w:rsidR="00D8728C" w:rsidRDefault="00D8728C">
      <w:pPr>
        <w:ind w:left="720" w:hanging="360"/>
        <w:jc w:val="both"/>
        <w:rPr>
          <w:sz w:val="20"/>
        </w:rPr>
      </w:pPr>
      <w:r>
        <w:rPr>
          <w:b/>
          <w:sz w:val="20"/>
        </w:rPr>
        <w:lastRenderedPageBreak/>
        <w:t>DEPENDENT STUDENT:</w:t>
      </w:r>
      <w:r>
        <w:rPr>
          <w:sz w:val="20"/>
        </w:rPr>
        <w:t xml:space="preserve"> </w:t>
      </w:r>
      <w:proofErr w:type="spellStart"/>
      <w:r>
        <w:rPr>
          <w:sz w:val="20"/>
        </w:rPr>
        <w:t>He/She</w:t>
      </w:r>
      <w:proofErr w:type="spellEnd"/>
      <w:r>
        <w:rPr>
          <w:sz w:val="20"/>
        </w:rPr>
        <w:t xml:space="preserve"> is an individual that does not meet the independent student criteria. This student is required to submit with his/her application, student and parents’ income and assets data.</w:t>
      </w:r>
    </w:p>
    <w:p w:rsidR="00D8728C" w:rsidRDefault="00D8728C">
      <w:pPr>
        <w:ind w:left="720" w:hanging="360"/>
        <w:jc w:val="both"/>
        <w:rPr>
          <w:sz w:val="20"/>
        </w:rPr>
      </w:pPr>
      <w:r>
        <w:rPr>
          <w:b/>
          <w:sz w:val="20"/>
        </w:rPr>
        <w:t xml:space="preserve">DEPENDENT: </w:t>
      </w:r>
      <w:proofErr w:type="spellStart"/>
      <w:r>
        <w:rPr>
          <w:bCs/>
          <w:sz w:val="20"/>
        </w:rPr>
        <w:t>He/She</w:t>
      </w:r>
      <w:proofErr w:type="spellEnd"/>
      <w:r>
        <w:rPr>
          <w:bCs/>
          <w:sz w:val="20"/>
        </w:rPr>
        <w:t xml:space="preserve"> is a</w:t>
      </w:r>
      <w:r>
        <w:rPr>
          <w:sz w:val="20"/>
        </w:rPr>
        <w:t xml:space="preserve">n individual other than the spouse that has been supported and will continue to be supported (50% or more of that individual personal expenses) by the student and/or spouse. If that individual is and will continue to be supported by the student parent(s), that individual would be a dependent of the parent(s) </w:t>
      </w:r>
      <w:r>
        <w:rPr>
          <w:b/>
          <w:sz w:val="20"/>
        </w:rPr>
        <w:t>NOT</w:t>
      </w:r>
      <w:r>
        <w:rPr>
          <w:sz w:val="20"/>
        </w:rPr>
        <w:t xml:space="preserve"> a dependent of the student.</w:t>
      </w:r>
    </w:p>
    <w:p w:rsidR="00D8728C" w:rsidRDefault="00D8728C">
      <w:pPr>
        <w:ind w:left="720" w:hanging="360"/>
        <w:jc w:val="both"/>
        <w:rPr>
          <w:sz w:val="20"/>
        </w:rPr>
      </w:pPr>
      <w:r>
        <w:rPr>
          <w:b/>
          <w:sz w:val="20"/>
        </w:rPr>
        <w:t>FAMILY CONTRIBUTION (EFC):</w:t>
      </w:r>
      <w:r>
        <w:rPr>
          <w:sz w:val="20"/>
        </w:rPr>
        <w:t xml:space="preserve"> The </w:t>
      </w:r>
      <w:r w:rsidR="001170FA">
        <w:rPr>
          <w:sz w:val="20"/>
        </w:rPr>
        <w:t>calculated amount</w:t>
      </w:r>
      <w:r>
        <w:rPr>
          <w:sz w:val="20"/>
        </w:rPr>
        <w:t xml:space="preserve"> that a family contributes to offset the student cost of attendance.</w:t>
      </w:r>
    </w:p>
    <w:p w:rsidR="00D8728C" w:rsidRDefault="00D8728C">
      <w:pPr>
        <w:ind w:left="720" w:hanging="360"/>
        <w:jc w:val="both"/>
        <w:rPr>
          <w:sz w:val="20"/>
        </w:rPr>
      </w:pPr>
      <w:r>
        <w:rPr>
          <w:b/>
          <w:sz w:val="20"/>
        </w:rPr>
        <w:t>FINANCIAL AID ELIGIBILITY CITIZEN/ELIGIBLE NON-CITIZEN:</w:t>
      </w:r>
      <w:r>
        <w:rPr>
          <w:sz w:val="20"/>
        </w:rPr>
        <w:t xml:space="preserve"> You must be one of the following to receive federal student aid:</w:t>
      </w:r>
    </w:p>
    <w:p w:rsidR="00D8728C" w:rsidRDefault="00D8728C">
      <w:pPr>
        <w:ind w:left="1440" w:hanging="360"/>
        <w:jc w:val="both"/>
        <w:rPr>
          <w:sz w:val="20"/>
        </w:rPr>
      </w:pPr>
      <w:r>
        <w:rPr>
          <w:sz w:val="20"/>
        </w:rPr>
        <w:t>U.S. Citizen</w:t>
      </w:r>
    </w:p>
    <w:p w:rsidR="00D8728C" w:rsidRDefault="00D8728C">
      <w:pPr>
        <w:ind w:left="1440" w:hanging="360"/>
        <w:jc w:val="both"/>
        <w:rPr>
          <w:sz w:val="20"/>
        </w:rPr>
      </w:pPr>
      <w:r>
        <w:rPr>
          <w:sz w:val="20"/>
        </w:rPr>
        <w:t>U.S. National</w:t>
      </w:r>
    </w:p>
    <w:p w:rsidR="00D8728C" w:rsidRDefault="00D8728C">
      <w:pPr>
        <w:ind w:left="1440" w:hanging="360"/>
        <w:jc w:val="both"/>
        <w:rPr>
          <w:sz w:val="20"/>
        </w:rPr>
      </w:pPr>
      <w:r>
        <w:rPr>
          <w:sz w:val="20"/>
        </w:rPr>
        <w:t>U.S. permanent resident who has an I-151 or I-551 (Alien Registration receipt card).</w:t>
      </w:r>
    </w:p>
    <w:p w:rsidR="00D8728C" w:rsidRDefault="00D8728C">
      <w:pPr>
        <w:ind w:left="1080"/>
        <w:jc w:val="both"/>
        <w:rPr>
          <w:sz w:val="20"/>
        </w:rPr>
      </w:pPr>
      <w:r>
        <w:rPr>
          <w:sz w:val="20"/>
        </w:rPr>
        <w:t>Departure Record (I-94) from the U.S. Immigration and Naturalization Service (INS) showing one of the following designations: Refugee, Asylum Granted, Indefinite Parole and/or Humanitarian Parole, Cuban-Haitian entrant.</w:t>
      </w:r>
    </w:p>
    <w:p w:rsidR="00D8728C" w:rsidRDefault="00D8728C">
      <w:pPr>
        <w:ind w:left="360"/>
        <w:jc w:val="both"/>
        <w:rPr>
          <w:sz w:val="20"/>
        </w:rPr>
      </w:pPr>
      <w:r>
        <w:rPr>
          <w:b/>
          <w:sz w:val="20"/>
        </w:rPr>
        <w:t xml:space="preserve">IF YOU ARE IN THE U.S. UNDER ONE OF THE FOLLOWING CONDITIONS, YOU ARE NOT ELIGIBLE FOR FEDERAL AID: </w:t>
      </w:r>
      <w:r>
        <w:rPr>
          <w:sz w:val="20"/>
        </w:rPr>
        <w:t>F1 or F2 student visa, J1 or J2 exchange visitor visa only</w:t>
      </w:r>
    </w:p>
    <w:p w:rsidR="00D8728C" w:rsidRDefault="00D8728C">
      <w:pPr>
        <w:ind w:left="720" w:hanging="360"/>
        <w:jc w:val="both"/>
        <w:rPr>
          <w:sz w:val="20"/>
        </w:rPr>
      </w:pPr>
      <w:r>
        <w:rPr>
          <w:b/>
          <w:sz w:val="20"/>
        </w:rPr>
        <w:t>INDEPENDENT STUDENT:</w:t>
      </w:r>
      <w:r>
        <w:rPr>
          <w:sz w:val="20"/>
        </w:rPr>
        <w:t xml:space="preserve"> An individual who meets one of the following criteria:</w:t>
      </w:r>
    </w:p>
    <w:p w:rsidR="00D8728C" w:rsidRDefault="00D8728C">
      <w:pPr>
        <w:ind w:left="1440" w:hanging="360"/>
        <w:jc w:val="both"/>
        <w:rPr>
          <w:sz w:val="20"/>
        </w:rPr>
      </w:pPr>
      <w:r>
        <w:rPr>
          <w:sz w:val="20"/>
        </w:rPr>
        <w:t>1.</w:t>
      </w:r>
      <w:r>
        <w:rPr>
          <w:sz w:val="20"/>
        </w:rPr>
        <w:tab/>
        <w:t>Was born before January 1. 1978</w:t>
      </w:r>
    </w:p>
    <w:p w:rsidR="00D8728C" w:rsidRDefault="00D8728C">
      <w:pPr>
        <w:ind w:left="1440" w:hanging="360"/>
        <w:jc w:val="both"/>
        <w:rPr>
          <w:sz w:val="20"/>
        </w:rPr>
      </w:pPr>
      <w:r>
        <w:rPr>
          <w:sz w:val="20"/>
        </w:rPr>
        <w:t>2.</w:t>
      </w:r>
      <w:r>
        <w:rPr>
          <w:sz w:val="20"/>
        </w:rPr>
        <w:tab/>
        <w:t>A graduate or professional student</w:t>
      </w:r>
    </w:p>
    <w:p w:rsidR="00D8728C" w:rsidRDefault="00D8728C">
      <w:pPr>
        <w:ind w:left="1440" w:hanging="360"/>
        <w:jc w:val="both"/>
        <w:rPr>
          <w:sz w:val="20"/>
        </w:rPr>
      </w:pPr>
      <w:r>
        <w:rPr>
          <w:sz w:val="20"/>
        </w:rPr>
        <w:t>3</w:t>
      </w:r>
      <w:r>
        <w:rPr>
          <w:sz w:val="20"/>
        </w:rPr>
        <w:tab/>
        <w:t>Is Married (Separated but not divorced)</w:t>
      </w:r>
    </w:p>
    <w:p w:rsidR="00D8728C" w:rsidRDefault="00D8728C">
      <w:pPr>
        <w:ind w:left="1440" w:hanging="360"/>
        <w:jc w:val="both"/>
        <w:rPr>
          <w:sz w:val="20"/>
        </w:rPr>
      </w:pPr>
      <w:r>
        <w:rPr>
          <w:sz w:val="20"/>
        </w:rPr>
        <w:t>4</w:t>
      </w:r>
      <w:r>
        <w:rPr>
          <w:sz w:val="20"/>
        </w:rPr>
        <w:tab/>
        <w:t>An individual with legal dependents other than a spouse. (As defined above)</w:t>
      </w:r>
    </w:p>
    <w:p w:rsidR="00D8728C" w:rsidRDefault="00D8728C">
      <w:pPr>
        <w:ind w:left="1440" w:hanging="360"/>
        <w:jc w:val="both"/>
        <w:rPr>
          <w:sz w:val="20"/>
        </w:rPr>
      </w:pPr>
      <w:r>
        <w:rPr>
          <w:sz w:val="20"/>
        </w:rPr>
        <w:t>5</w:t>
      </w:r>
      <w:r>
        <w:rPr>
          <w:sz w:val="20"/>
        </w:rPr>
        <w:tab/>
        <w:t>An orphan or ward of the court up to the age of 18</w:t>
      </w:r>
    </w:p>
    <w:p w:rsidR="00D8728C" w:rsidRDefault="00D8728C">
      <w:pPr>
        <w:ind w:left="1440" w:hanging="360"/>
        <w:jc w:val="both"/>
        <w:rPr>
          <w:sz w:val="20"/>
        </w:rPr>
      </w:pPr>
      <w:r>
        <w:rPr>
          <w:sz w:val="20"/>
        </w:rPr>
        <w:t>6.</w:t>
      </w:r>
      <w:r>
        <w:rPr>
          <w:sz w:val="20"/>
        </w:rPr>
        <w:tab/>
        <w:t>Is a veteran of the armed forces of the United States</w:t>
      </w:r>
    </w:p>
    <w:p w:rsidR="00D8728C" w:rsidRDefault="00D8728C">
      <w:pPr>
        <w:ind w:left="1440" w:hanging="360"/>
        <w:jc w:val="both"/>
        <w:rPr>
          <w:sz w:val="20"/>
        </w:rPr>
      </w:pPr>
      <w:r>
        <w:rPr>
          <w:b/>
          <w:sz w:val="20"/>
        </w:rPr>
        <w:t>PARENT(S):</w:t>
      </w:r>
      <w:r>
        <w:rPr>
          <w:sz w:val="20"/>
        </w:rPr>
        <w:t xml:space="preserve"> For the purposes of the financial aid programs, “a parent” is the mother and/or father or adoptive parents, stepparent or legal guardian - not foster parents.</w:t>
      </w:r>
    </w:p>
    <w:p w:rsidR="00D8728C" w:rsidRDefault="00D8728C">
      <w:pPr>
        <w:ind w:left="720" w:hanging="360"/>
        <w:jc w:val="both"/>
        <w:rPr>
          <w:sz w:val="20"/>
        </w:rPr>
      </w:pPr>
      <w:r>
        <w:rPr>
          <w:b/>
          <w:sz w:val="20"/>
        </w:rPr>
        <w:t>PAYMENT PERIOD:</w:t>
      </w:r>
      <w:r>
        <w:rPr>
          <w:sz w:val="20"/>
        </w:rPr>
        <w:t xml:space="preserve"> 450 hours and 15 weeks for courses of 900 hours or more. It is the mid-point of the program for courses of less than 900 hours and 30 weeks.</w:t>
      </w:r>
    </w:p>
    <w:p w:rsidR="00D8728C" w:rsidRDefault="00D8728C">
      <w:pPr>
        <w:ind w:left="720" w:hanging="360"/>
        <w:jc w:val="both"/>
        <w:rPr>
          <w:sz w:val="20"/>
        </w:rPr>
      </w:pPr>
      <w:r>
        <w:rPr>
          <w:b/>
          <w:sz w:val="20"/>
        </w:rPr>
        <w:t>NEED:</w:t>
      </w:r>
      <w:r>
        <w:rPr>
          <w:sz w:val="20"/>
        </w:rPr>
        <w:t xml:space="preserve"> Financial need is </w:t>
      </w:r>
      <w:r w:rsidR="001170FA">
        <w:rPr>
          <w:sz w:val="20"/>
        </w:rPr>
        <w:t>the amount</w:t>
      </w:r>
      <w:r>
        <w:rPr>
          <w:sz w:val="20"/>
        </w:rPr>
        <w:t xml:space="preserve"> left over after subtracting the expected family contribution from your cost of attendance.</w:t>
      </w:r>
    </w:p>
    <w:p w:rsidR="00D8728C" w:rsidRDefault="00D8728C">
      <w:pPr>
        <w:ind w:left="720" w:hanging="360"/>
        <w:jc w:val="both"/>
        <w:rPr>
          <w:sz w:val="20"/>
        </w:rPr>
      </w:pPr>
      <w:r>
        <w:rPr>
          <w:b/>
          <w:sz w:val="20"/>
        </w:rPr>
        <w:t>WITHDRAWALS:</w:t>
      </w:r>
      <w:r>
        <w:rPr>
          <w:sz w:val="20"/>
        </w:rPr>
        <w:t xml:space="preserve"> Students are officially withdrawn on date of notification, date terminated by the institution, date of </w:t>
      </w:r>
      <w:r w:rsidR="00671C7E">
        <w:rPr>
          <w:sz w:val="20"/>
        </w:rPr>
        <w:t>14</w:t>
      </w:r>
      <w:r>
        <w:rPr>
          <w:sz w:val="20"/>
        </w:rPr>
        <w:t xml:space="preserve"> </w:t>
      </w:r>
      <w:r w:rsidR="005113F6">
        <w:rPr>
          <w:sz w:val="20"/>
        </w:rPr>
        <w:t>consecut</w:t>
      </w:r>
      <w:r>
        <w:rPr>
          <w:sz w:val="20"/>
        </w:rPr>
        <w:t xml:space="preserve">ive </w:t>
      </w:r>
      <w:r w:rsidR="005113F6">
        <w:rPr>
          <w:sz w:val="20"/>
        </w:rPr>
        <w:t>days</w:t>
      </w:r>
      <w:r>
        <w:rPr>
          <w:sz w:val="20"/>
        </w:rPr>
        <w:t xml:space="preserve"> of </w:t>
      </w:r>
      <w:r w:rsidR="003C3770">
        <w:rPr>
          <w:sz w:val="20"/>
        </w:rPr>
        <w:t>absences (</w:t>
      </w:r>
      <w:r w:rsidR="005113F6">
        <w:rPr>
          <w:sz w:val="20"/>
        </w:rPr>
        <w:t xml:space="preserve">including </w:t>
      </w:r>
      <w:proofErr w:type="spellStart"/>
      <w:r w:rsidR="005113F6">
        <w:rPr>
          <w:sz w:val="20"/>
        </w:rPr>
        <w:t>non school</w:t>
      </w:r>
      <w:proofErr w:type="spellEnd"/>
      <w:r w:rsidR="005113F6">
        <w:rPr>
          <w:sz w:val="20"/>
        </w:rPr>
        <w:t xml:space="preserve"> days such as weekends)</w:t>
      </w:r>
      <w:r>
        <w:rPr>
          <w:sz w:val="20"/>
        </w:rPr>
        <w:t xml:space="preserve"> or date when the student failed to return from an approved leave of absence.</w:t>
      </w:r>
    </w:p>
    <w:p w:rsidR="00DF6B97" w:rsidRDefault="00DF6B97">
      <w:pPr>
        <w:pStyle w:val="Heading1"/>
        <w:rPr>
          <w:u w:val="single"/>
        </w:rPr>
      </w:pPr>
    </w:p>
    <w:p w:rsidR="00D8728C" w:rsidRPr="00DF6B97" w:rsidRDefault="00D8728C">
      <w:pPr>
        <w:pStyle w:val="Heading1"/>
        <w:rPr>
          <w:u w:val="single"/>
        </w:rPr>
      </w:pPr>
      <w:bookmarkStart w:id="173" w:name="_Toc9331332"/>
      <w:r w:rsidRPr="00DF6B97">
        <w:rPr>
          <w:u w:val="single"/>
        </w:rPr>
        <w:t>Recoveries</w:t>
      </w:r>
      <w:bookmarkEnd w:id="173"/>
    </w:p>
    <w:p w:rsidR="00D8728C" w:rsidRPr="00F3137C" w:rsidRDefault="00D8728C" w:rsidP="00F3137C">
      <w:pPr>
        <w:ind w:left="360" w:firstLine="360"/>
        <w:jc w:val="both"/>
        <w:rPr>
          <w:sz w:val="20"/>
        </w:rPr>
      </w:pPr>
      <w:r>
        <w:rPr>
          <w:sz w:val="20"/>
        </w:rPr>
        <w:t>Recoveries resulting from unearned Title IV funds due from the student must be paid in accordance to the terms stated in the promissory note of the student loans. If funds from the grants programs still due from the student, those funds are payable at the rate of 50%. Grant funds due from the student must be repaid within 45 days from the student's withdrawal date. Students may make repayment arrangements with the U.S. Department of Education within the 45 days and present proof of such arrangements to the institution. If no repayment is received nor arrangements are presented, the institution will refer the debt to the U.S. Department of Education. The student will no longer be eligible for aid until informed by the U.S. Department of Education.</w:t>
      </w:r>
    </w:p>
    <w:p w:rsidR="00D8728C" w:rsidRPr="00DF6B97" w:rsidRDefault="00D8728C">
      <w:pPr>
        <w:pStyle w:val="Heading1"/>
        <w:rPr>
          <w:u w:val="single"/>
        </w:rPr>
      </w:pPr>
      <w:bookmarkStart w:id="174" w:name="_Toc9331333"/>
      <w:r w:rsidRPr="00DF6B97">
        <w:rPr>
          <w:u w:val="single"/>
        </w:rPr>
        <w:t>Refunds</w:t>
      </w:r>
      <w:bookmarkEnd w:id="174"/>
    </w:p>
    <w:p w:rsidR="00D8728C" w:rsidRDefault="00D8728C">
      <w:pPr>
        <w:ind w:left="360" w:firstLine="360"/>
        <w:jc w:val="both"/>
        <w:rPr>
          <w:sz w:val="20"/>
        </w:rPr>
      </w:pPr>
      <w:r>
        <w:rPr>
          <w:sz w:val="20"/>
        </w:rPr>
        <w:t xml:space="preserve">In any case where a refund is due to the Title IV Programs, the payment of the refund will be made within </w:t>
      </w:r>
      <w:r w:rsidR="008F7B33">
        <w:rPr>
          <w:sz w:val="20"/>
        </w:rPr>
        <w:t>30</w:t>
      </w:r>
      <w:r>
        <w:rPr>
          <w:sz w:val="20"/>
        </w:rPr>
        <w:t xml:space="preserve"> days from the official withdrawal date in the following order: </w:t>
      </w:r>
      <w:proofErr w:type="spellStart"/>
      <w:r>
        <w:rPr>
          <w:sz w:val="20"/>
        </w:rPr>
        <w:t>FDirect</w:t>
      </w:r>
      <w:proofErr w:type="spellEnd"/>
      <w:r>
        <w:rPr>
          <w:sz w:val="20"/>
        </w:rPr>
        <w:t xml:space="preserve">, </w:t>
      </w:r>
      <w:proofErr w:type="spellStart"/>
      <w:r>
        <w:rPr>
          <w:sz w:val="20"/>
        </w:rPr>
        <w:t>FPELL</w:t>
      </w:r>
      <w:proofErr w:type="spellEnd"/>
      <w:r>
        <w:rPr>
          <w:sz w:val="20"/>
        </w:rPr>
        <w:t xml:space="preserve"> </w:t>
      </w:r>
      <w:proofErr w:type="spellStart"/>
      <w:r>
        <w:rPr>
          <w:sz w:val="20"/>
        </w:rPr>
        <w:t>FSEOG</w:t>
      </w:r>
      <w:proofErr w:type="spellEnd"/>
      <w:r>
        <w:rPr>
          <w:sz w:val="20"/>
        </w:rPr>
        <w:t xml:space="preserve">, other sources and to the student. This order will be applied providing the student received funds from that program and </w:t>
      </w:r>
      <w:r w:rsidR="001170FA">
        <w:rPr>
          <w:sz w:val="20"/>
        </w:rPr>
        <w:t>in amounts</w:t>
      </w:r>
      <w:r>
        <w:rPr>
          <w:sz w:val="20"/>
        </w:rPr>
        <w:t xml:space="preserve"> not to exceed </w:t>
      </w:r>
      <w:r w:rsidR="001170FA">
        <w:rPr>
          <w:sz w:val="20"/>
        </w:rPr>
        <w:t>the amounts</w:t>
      </w:r>
      <w:r>
        <w:rPr>
          <w:sz w:val="20"/>
        </w:rPr>
        <w:t xml:space="preserve"> originally paid from each program.</w:t>
      </w:r>
    </w:p>
    <w:p w:rsidR="006C0B4E" w:rsidRDefault="006C0B4E" w:rsidP="006C0B4E">
      <w:pPr>
        <w:jc w:val="both"/>
        <w:rPr>
          <w:sz w:val="20"/>
        </w:rPr>
      </w:pPr>
    </w:p>
    <w:p w:rsidR="006C0B4E" w:rsidRPr="009A13F3" w:rsidRDefault="006C0B4E" w:rsidP="009A13F3">
      <w:pPr>
        <w:pStyle w:val="Heading1"/>
        <w:rPr>
          <w:u w:val="single"/>
        </w:rPr>
      </w:pPr>
      <w:bookmarkStart w:id="175" w:name="_Toc9331334"/>
      <w:r w:rsidRPr="009A13F3">
        <w:rPr>
          <w:u w:val="single"/>
        </w:rPr>
        <w:t>Bankruptcy</w:t>
      </w:r>
      <w:bookmarkEnd w:id="175"/>
    </w:p>
    <w:p w:rsidR="006C0B4E" w:rsidRPr="006C0B4E" w:rsidRDefault="006C0B4E" w:rsidP="006C0B4E">
      <w:pPr>
        <w:jc w:val="both"/>
        <w:rPr>
          <w:sz w:val="20"/>
        </w:rPr>
      </w:pPr>
      <w:r w:rsidRPr="006C0B4E">
        <w:rPr>
          <w:sz w:val="20"/>
        </w:rPr>
        <w:tab/>
      </w:r>
      <w:r>
        <w:rPr>
          <w:sz w:val="20"/>
        </w:rPr>
        <w:t xml:space="preserve">PIB is not in </w:t>
      </w:r>
      <w:proofErr w:type="spellStart"/>
      <w:r>
        <w:rPr>
          <w:sz w:val="20"/>
        </w:rPr>
        <w:t>bankruptucy</w:t>
      </w:r>
      <w:proofErr w:type="spellEnd"/>
      <w:r>
        <w:rPr>
          <w:sz w:val="20"/>
        </w:rPr>
        <w:t xml:space="preserve"> and has never been in bankruptcy. PIB is not operating as debtor in possession, has never filed a petition within the </w:t>
      </w:r>
      <w:proofErr w:type="spellStart"/>
      <w:r>
        <w:rPr>
          <w:sz w:val="20"/>
        </w:rPr>
        <w:t>preceeding</w:t>
      </w:r>
      <w:proofErr w:type="spellEnd"/>
      <w:r>
        <w:rPr>
          <w:sz w:val="20"/>
        </w:rPr>
        <w:t xml:space="preserve"> five years, nor has had a petition in bankruptcy filed </w:t>
      </w:r>
      <w:proofErr w:type="spellStart"/>
      <w:r>
        <w:rPr>
          <w:sz w:val="20"/>
        </w:rPr>
        <w:t>aginst</w:t>
      </w:r>
      <w:proofErr w:type="spellEnd"/>
      <w:r>
        <w:rPr>
          <w:sz w:val="20"/>
        </w:rPr>
        <w:t xml:space="preserve"> us within the </w:t>
      </w:r>
      <w:proofErr w:type="spellStart"/>
      <w:r>
        <w:rPr>
          <w:sz w:val="20"/>
        </w:rPr>
        <w:t>preceeeding</w:t>
      </w:r>
      <w:proofErr w:type="spellEnd"/>
      <w:r>
        <w:rPr>
          <w:sz w:val="20"/>
        </w:rPr>
        <w:t xml:space="preserve"> five years that resulted in reorganization under Chapter 11 of the United States Bankruptcy Code (11 U.S.C. Sec. 1101 et seq.).</w:t>
      </w:r>
    </w:p>
    <w:p w:rsidR="009F63BD" w:rsidRDefault="009F63BD">
      <w:pPr>
        <w:pStyle w:val="Heading1"/>
        <w:rPr>
          <w:u w:val="single"/>
        </w:rPr>
      </w:pPr>
    </w:p>
    <w:p w:rsidR="00D8728C" w:rsidRPr="00DF6B97" w:rsidRDefault="00D8728C">
      <w:pPr>
        <w:pStyle w:val="Heading1"/>
        <w:rPr>
          <w:u w:val="single"/>
        </w:rPr>
      </w:pPr>
      <w:bookmarkStart w:id="176" w:name="_Toc9331335"/>
      <w:r w:rsidRPr="00DF6B97">
        <w:rPr>
          <w:u w:val="single"/>
        </w:rPr>
        <w:t>Verification Process</w:t>
      </w:r>
      <w:bookmarkEnd w:id="176"/>
    </w:p>
    <w:p w:rsidR="00D8728C" w:rsidRDefault="00D8728C">
      <w:pPr>
        <w:ind w:left="360" w:firstLine="360"/>
        <w:jc w:val="both"/>
        <w:rPr>
          <w:sz w:val="20"/>
        </w:rPr>
      </w:pPr>
      <w:r>
        <w:rPr>
          <w:sz w:val="20"/>
        </w:rPr>
        <w:t>Federal regulations 34 C.F.R. Part 668, Subpart E, dated March 14, 1986 April 29, 1994, November 29, 1994 - executing legislation 20 U.S.C. 1094 governing the title IV programs require schools to be sure of certain applicant-reported data.</w:t>
      </w:r>
    </w:p>
    <w:p w:rsidR="00D8728C" w:rsidRDefault="00D8728C">
      <w:pPr>
        <w:ind w:left="360" w:firstLine="360"/>
        <w:jc w:val="both"/>
        <w:rPr>
          <w:sz w:val="20"/>
        </w:rPr>
      </w:pPr>
      <w:r>
        <w:rPr>
          <w:sz w:val="20"/>
        </w:rPr>
        <w:t>These regulations require schools to develop written policies and procedures for verification. The school is required to make these policies available to all applicants for financial aid, as well as prospective students upon request. This procedure is part of the Admissions and Counseling process.</w:t>
      </w:r>
    </w:p>
    <w:p w:rsidR="00D8728C" w:rsidRDefault="00D8728C">
      <w:pPr>
        <w:ind w:left="360" w:firstLine="360"/>
        <w:jc w:val="both"/>
        <w:rPr>
          <w:sz w:val="20"/>
        </w:rPr>
      </w:pPr>
      <w:r>
        <w:rPr>
          <w:sz w:val="20"/>
        </w:rPr>
        <w:lastRenderedPageBreak/>
        <w:t>To follow the regulations and achieve consistency governing this process, the following verification policies apply to all applicants for Title IV programs.</w:t>
      </w:r>
    </w:p>
    <w:p w:rsidR="00D8728C" w:rsidRDefault="00D8728C">
      <w:pPr>
        <w:ind w:left="360" w:firstLine="360"/>
        <w:jc w:val="both"/>
        <w:rPr>
          <w:sz w:val="20"/>
        </w:rPr>
      </w:pPr>
      <w:r>
        <w:rPr>
          <w:sz w:val="20"/>
        </w:rPr>
        <w:t xml:space="preserve">Under the regulations, the school will not disburse </w:t>
      </w:r>
      <w:proofErr w:type="spellStart"/>
      <w:r>
        <w:rPr>
          <w:sz w:val="20"/>
        </w:rPr>
        <w:t>FPELL</w:t>
      </w:r>
      <w:proofErr w:type="spellEnd"/>
      <w:r>
        <w:rPr>
          <w:sz w:val="20"/>
        </w:rPr>
        <w:t xml:space="preserve"> or Campus-Based aid, nor certify Stafford/PLUS loan applications, until completion of verification process.</w:t>
      </w:r>
    </w:p>
    <w:p w:rsidR="00D8728C" w:rsidRDefault="00D8728C">
      <w:pPr>
        <w:ind w:left="1440" w:hanging="360"/>
        <w:jc w:val="both"/>
        <w:rPr>
          <w:sz w:val="20"/>
        </w:rPr>
      </w:pPr>
      <w:r>
        <w:rPr>
          <w:b/>
          <w:sz w:val="20"/>
        </w:rPr>
        <w:t>WHO MUST BE VERIFIED:</w:t>
      </w:r>
      <w:r>
        <w:rPr>
          <w:sz w:val="20"/>
        </w:rPr>
        <w:t xml:space="preserve"> The policy of this school shall be to verify those students selected by the need analysis (</w:t>
      </w:r>
      <w:proofErr w:type="spellStart"/>
      <w:r>
        <w:rPr>
          <w:sz w:val="20"/>
        </w:rPr>
        <w:t>ISIR</w:t>
      </w:r>
      <w:proofErr w:type="spellEnd"/>
      <w:r>
        <w:rPr>
          <w:sz w:val="20"/>
        </w:rPr>
        <w:t xml:space="preserve">) system for </w:t>
      </w:r>
      <w:proofErr w:type="gramStart"/>
      <w:r>
        <w:rPr>
          <w:sz w:val="20"/>
        </w:rPr>
        <w:t>verification.</w:t>
      </w:r>
      <w:proofErr w:type="gramEnd"/>
    </w:p>
    <w:p w:rsidR="00D8728C" w:rsidRDefault="00D8728C">
      <w:pPr>
        <w:ind w:left="1080"/>
        <w:jc w:val="both"/>
        <w:rPr>
          <w:sz w:val="20"/>
        </w:rPr>
      </w:pPr>
      <w:r>
        <w:rPr>
          <w:b/>
          <w:sz w:val="20"/>
        </w:rPr>
        <w:t>VERIFICATION EXCLUSIONS:</w:t>
      </w:r>
      <w:r>
        <w:rPr>
          <w:sz w:val="20"/>
        </w:rPr>
        <w:t xml:space="preserve"> Applicants excluded from verification include:</w:t>
      </w:r>
    </w:p>
    <w:p w:rsidR="00D8728C" w:rsidRDefault="00D8728C" w:rsidP="00D73615">
      <w:pPr>
        <w:numPr>
          <w:ilvl w:val="0"/>
          <w:numId w:val="19"/>
        </w:numPr>
        <w:ind w:left="1800"/>
        <w:jc w:val="both"/>
        <w:rPr>
          <w:sz w:val="20"/>
        </w:rPr>
      </w:pPr>
      <w:r>
        <w:rPr>
          <w:sz w:val="20"/>
        </w:rPr>
        <w:t>Death- Applicant dies during the award year or before the deadline for completing the verification.</w:t>
      </w:r>
    </w:p>
    <w:p w:rsidR="00D8728C" w:rsidRDefault="00D8728C" w:rsidP="00D73615">
      <w:pPr>
        <w:numPr>
          <w:ilvl w:val="0"/>
          <w:numId w:val="19"/>
        </w:numPr>
        <w:ind w:left="1800"/>
        <w:jc w:val="both"/>
        <w:rPr>
          <w:sz w:val="20"/>
        </w:rPr>
      </w:pPr>
      <w:r>
        <w:rPr>
          <w:sz w:val="20"/>
        </w:rPr>
        <w:t>Incarceration- Applicant is incarcerated at the time the verification is to be performed.</w:t>
      </w:r>
    </w:p>
    <w:p w:rsidR="00D8728C" w:rsidRDefault="00D8728C" w:rsidP="00D73615">
      <w:pPr>
        <w:numPr>
          <w:ilvl w:val="0"/>
          <w:numId w:val="19"/>
        </w:numPr>
        <w:ind w:left="1800"/>
        <w:jc w:val="both"/>
        <w:rPr>
          <w:sz w:val="20"/>
        </w:rPr>
      </w:pPr>
      <w:r>
        <w:rPr>
          <w:sz w:val="20"/>
        </w:rPr>
        <w:t xml:space="preserve">Certain immigration status- Applicant arrived in the U.S. during calendar years </w:t>
      </w:r>
      <w:r w:rsidR="00E971AA">
        <w:rPr>
          <w:sz w:val="20"/>
        </w:rPr>
        <w:t>201</w:t>
      </w:r>
      <w:r w:rsidR="009D342D">
        <w:rPr>
          <w:sz w:val="20"/>
        </w:rPr>
        <w:t>9</w:t>
      </w:r>
      <w:r w:rsidR="00461A88">
        <w:rPr>
          <w:sz w:val="20"/>
        </w:rPr>
        <w:t xml:space="preserve"> </w:t>
      </w:r>
      <w:r>
        <w:rPr>
          <w:sz w:val="20"/>
        </w:rPr>
        <w:t xml:space="preserve">and </w:t>
      </w:r>
      <w:r w:rsidR="00E971AA">
        <w:rPr>
          <w:sz w:val="20"/>
        </w:rPr>
        <w:t>20</w:t>
      </w:r>
      <w:r w:rsidR="009D342D">
        <w:rPr>
          <w:sz w:val="20"/>
        </w:rPr>
        <w:t>20</w:t>
      </w:r>
      <w:r>
        <w:rPr>
          <w:sz w:val="20"/>
        </w:rPr>
        <w:t>.</w:t>
      </w:r>
    </w:p>
    <w:p w:rsidR="00D8728C" w:rsidRDefault="00D8728C" w:rsidP="00D73615">
      <w:pPr>
        <w:numPr>
          <w:ilvl w:val="0"/>
          <w:numId w:val="19"/>
        </w:numPr>
        <w:ind w:left="1800"/>
        <w:jc w:val="both"/>
        <w:rPr>
          <w:sz w:val="20"/>
        </w:rPr>
      </w:pPr>
      <w:r>
        <w:rPr>
          <w:sz w:val="20"/>
        </w:rPr>
        <w:t xml:space="preserve">Certain spouse/parent status: - Spouse or parent information is not required to be verified if the spouse or the parent is deceased, or physically incapacitated, or residing in a country other than the United States and cannot be contacted by normal means, or </w:t>
      </w:r>
      <w:r w:rsidR="00AA7505">
        <w:rPr>
          <w:sz w:val="20"/>
        </w:rPr>
        <w:t>cannot</w:t>
      </w:r>
      <w:r>
        <w:rPr>
          <w:sz w:val="20"/>
        </w:rPr>
        <w:t xml:space="preserve"> be located because the address is unknown and </w:t>
      </w:r>
      <w:r w:rsidR="00AA7505">
        <w:rPr>
          <w:sz w:val="20"/>
        </w:rPr>
        <w:t>cannot</w:t>
      </w:r>
      <w:r>
        <w:rPr>
          <w:sz w:val="20"/>
        </w:rPr>
        <w:t xml:space="preserve"> be obtained by the applicant.</w:t>
      </w:r>
    </w:p>
    <w:p w:rsidR="00D8728C" w:rsidRDefault="00D8728C" w:rsidP="00D73615">
      <w:pPr>
        <w:numPr>
          <w:ilvl w:val="0"/>
          <w:numId w:val="19"/>
        </w:numPr>
        <w:ind w:left="1800"/>
        <w:jc w:val="both"/>
        <w:rPr>
          <w:sz w:val="20"/>
        </w:rPr>
      </w:pPr>
      <w:r>
        <w:rPr>
          <w:sz w:val="20"/>
        </w:rPr>
        <w:t>Completed verification- If the student completed the verification at another institution prior to transferring to this school if all the following documents are provided from that school:</w:t>
      </w:r>
    </w:p>
    <w:p w:rsidR="00D8728C" w:rsidRDefault="00D8728C" w:rsidP="00D73615">
      <w:pPr>
        <w:numPr>
          <w:ilvl w:val="1"/>
          <w:numId w:val="19"/>
        </w:numPr>
        <w:ind w:left="2160"/>
        <w:rPr>
          <w:sz w:val="20"/>
        </w:rPr>
      </w:pPr>
      <w:r>
        <w:rPr>
          <w:sz w:val="20"/>
        </w:rPr>
        <w:t>Letter stating that the verification process was completed</w:t>
      </w:r>
    </w:p>
    <w:p w:rsidR="00D8728C" w:rsidRDefault="00D8728C" w:rsidP="00D73615">
      <w:pPr>
        <w:numPr>
          <w:ilvl w:val="1"/>
          <w:numId w:val="19"/>
        </w:numPr>
        <w:ind w:left="2160"/>
        <w:rPr>
          <w:b/>
          <w:sz w:val="20"/>
        </w:rPr>
      </w:pPr>
      <w:r>
        <w:rPr>
          <w:sz w:val="20"/>
        </w:rPr>
        <w:t xml:space="preserve">Copy of the application data that was verified, </w:t>
      </w:r>
      <w:r>
        <w:rPr>
          <w:b/>
          <w:sz w:val="20"/>
        </w:rPr>
        <w:t>and</w:t>
      </w:r>
    </w:p>
    <w:p w:rsidR="00D8728C" w:rsidRDefault="00D8728C" w:rsidP="00D73615">
      <w:pPr>
        <w:numPr>
          <w:ilvl w:val="1"/>
          <w:numId w:val="19"/>
        </w:numPr>
        <w:ind w:left="2160"/>
        <w:rPr>
          <w:sz w:val="20"/>
        </w:rPr>
      </w:pPr>
      <w:r>
        <w:rPr>
          <w:sz w:val="20"/>
        </w:rPr>
        <w:t xml:space="preserve">If the student was awarded </w:t>
      </w:r>
      <w:proofErr w:type="spellStart"/>
      <w:r>
        <w:rPr>
          <w:sz w:val="20"/>
        </w:rPr>
        <w:t>FPELL</w:t>
      </w:r>
      <w:proofErr w:type="spellEnd"/>
      <w:r>
        <w:rPr>
          <w:sz w:val="20"/>
        </w:rPr>
        <w:t xml:space="preserve"> Grant, a copy of the signed SAR/</w:t>
      </w:r>
      <w:proofErr w:type="spellStart"/>
      <w:r>
        <w:rPr>
          <w:sz w:val="20"/>
        </w:rPr>
        <w:t>ISIR</w:t>
      </w:r>
      <w:proofErr w:type="spellEnd"/>
      <w:r>
        <w:rPr>
          <w:sz w:val="20"/>
        </w:rPr>
        <w:t>.</w:t>
      </w:r>
    </w:p>
    <w:p w:rsidR="00D8728C" w:rsidRDefault="00D8728C" w:rsidP="00D73615">
      <w:pPr>
        <w:numPr>
          <w:ilvl w:val="1"/>
          <w:numId w:val="19"/>
        </w:numPr>
        <w:ind w:left="2160"/>
        <w:rPr>
          <w:sz w:val="20"/>
        </w:rPr>
      </w:pPr>
      <w:r>
        <w:rPr>
          <w:sz w:val="20"/>
        </w:rPr>
        <w:t>A completed Financial Aid transcript.</w:t>
      </w:r>
    </w:p>
    <w:p w:rsidR="00D8728C" w:rsidRDefault="00D8728C" w:rsidP="00D73615">
      <w:pPr>
        <w:pStyle w:val="List2"/>
        <w:numPr>
          <w:ilvl w:val="0"/>
          <w:numId w:val="20"/>
        </w:numPr>
        <w:ind w:left="1800"/>
        <w:jc w:val="both"/>
      </w:pPr>
      <w:r>
        <w:t xml:space="preserve">Pacific Island residency status- Legal residents of the Trust Territory of the Pacific Islands, Guam, Samoa, and the Commonwealth of the Northern Mariana Islands. To qualify for this exclusion the parents of a dependent student must also be a legal resident of one of these territories. Citizens of the Republic of the Marshall Islands, the Federated States of Micronesia or the Republic of Palau. To qualify for this exclusion the parents of a dependent student must also be a citizen of one of these territories. To document the basis for this exclusion, the applicable permanent mailing address </w:t>
      </w:r>
    </w:p>
    <w:p w:rsidR="00D8728C" w:rsidRDefault="00D8728C" w:rsidP="00D73615">
      <w:pPr>
        <w:numPr>
          <w:ilvl w:val="0"/>
          <w:numId w:val="20"/>
        </w:numPr>
        <w:ind w:left="1800"/>
        <w:jc w:val="both"/>
        <w:rPr>
          <w:sz w:val="20"/>
        </w:rPr>
      </w:pPr>
      <w:r>
        <w:rPr>
          <w:sz w:val="20"/>
        </w:rPr>
        <w:t>No funds disbursed- The applicant will not receive federal aid funds,</w:t>
      </w:r>
    </w:p>
    <w:p w:rsidR="00D8728C" w:rsidRDefault="00D8728C">
      <w:pPr>
        <w:ind w:left="1440" w:hanging="360"/>
        <w:jc w:val="both"/>
        <w:rPr>
          <w:sz w:val="20"/>
        </w:rPr>
      </w:pPr>
      <w:r>
        <w:rPr>
          <w:b/>
          <w:sz w:val="20"/>
        </w:rPr>
        <w:t>REQUIRED VERIFICATION ITEMS:</w:t>
      </w:r>
      <w:r>
        <w:rPr>
          <w:sz w:val="20"/>
        </w:rPr>
        <w:t xml:space="preserve"> Examine the data items listed in 34 C.F.R. 668.56. Different data items apply to different applicants depending upon student dependency status and the Title IV programs used.</w:t>
      </w:r>
    </w:p>
    <w:p w:rsidR="00D8728C" w:rsidRDefault="00D8728C">
      <w:pPr>
        <w:ind w:left="2160" w:hanging="360"/>
        <w:jc w:val="both"/>
        <w:rPr>
          <w:sz w:val="20"/>
        </w:rPr>
      </w:pPr>
      <w:r>
        <w:rPr>
          <w:sz w:val="20"/>
        </w:rPr>
        <w:t>Data items include:</w:t>
      </w:r>
    </w:p>
    <w:p w:rsidR="00D8728C" w:rsidRDefault="00D8728C" w:rsidP="00D73615">
      <w:pPr>
        <w:numPr>
          <w:ilvl w:val="0"/>
          <w:numId w:val="21"/>
        </w:numPr>
        <w:ind w:left="2160"/>
        <w:jc w:val="both"/>
        <w:rPr>
          <w:sz w:val="20"/>
        </w:rPr>
      </w:pPr>
      <w:r>
        <w:rPr>
          <w:sz w:val="20"/>
        </w:rPr>
        <w:t>Total number of persons in the household.</w:t>
      </w:r>
    </w:p>
    <w:p w:rsidR="00D8728C" w:rsidRDefault="00D8728C" w:rsidP="00D73615">
      <w:pPr>
        <w:numPr>
          <w:ilvl w:val="0"/>
          <w:numId w:val="21"/>
        </w:numPr>
        <w:ind w:left="2160"/>
        <w:jc w:val="both"/>
        <w:rPr>
          <w:sz w:val="20"/>
        </w:rPr>
      </w:pPr>
      <w:r>
        <w:rPr>
          <w:sz w:val="20"/>
        </w:rPr>
        <w:t>The number of members of household enrolled at least half-time students in postsecondary educational institutions.</w:t>
      </w:r>
    </w:p>
    <w:p w:rsidR="00D8728C" w:rsidRDefault="00D8728C" w:rsidP="00D73615">
      <w:pPr>
        <w:numPr>
          <w:ilvl w:val="0"/>
          <w:numId w:val="21"/>
        </w:numPr>
        <w:ind w:left="2160"/>
        <w:jc w:val="both"/>
        <w:rPr>
          <w:sz w:val="20"/>
        </w:rPr>
      </w:pPr>
      <w:r>
        <w:rPr>
          <w:sz w:val="20"/>
        </w:rPr>
        <w:t>Adjusted gross income (</w:t>
      </w:r>
      <w:proofErr w:type="spellStart"/>
      <w:r>
        <w:rPr>
          <w:sz w:val="20"/>
        </w:rPr>
        <w:t>AGI</w:t>
      </w:r>
      <w:proofErr w:type="spellEnd"/>
      <w:r>
        <w:rPr>
          <w:sz w:val="20"/>
        </w:rPr>
        <w:t>) or adjusted gross family income (</w:t>
      </w:r>
      <w:proofErr w:type="spellStart"/>
      <w:r>
        <w:rPr>
          <w:sz w:val="20"/>
        </w:rPr>
        <w:t>AGFI</w:t>
      </w:r>
      <w:proofErr w:type="spellEnd"/>
      <w:r>
        <w:rPr>
          <w:sz w:val="20"/>
        </w:rPr>
        <w:t>) for the base year (2000).</w:t>
      </w:r>
    </w:p>
    <w:p w:rsidR="00D8728C" w:rsidRDefault="00D8728C" w:rsidP="00D73615">
      <w:pPr>
        <w:numPr>
          <w:ilvl w:val="0"/>
          <w:numId w:val="21"/>
        </w:numPr>
        <w:ind w:left="2160"/>
        <w:jc w:val="both"/>
        <w:rPr>
          <w:sz w:val="20"/>
        </w:rPr>
      </w:pPr>
      <w:r>
        <w:rPr>
          <w:sz w:val="20"/>
        </w:rPr>
        <w:t>U.S. income tax paid for the base year (2000).</w:t>
      </w:r>
    </w:p>
    <w:p w:rsidR="00D8728C" w:rsidRDefault="00D8728C" w:rsidP="00D73615">
      <w:pPr>
        <w:numPr>
          <w:ilvl w:val="0"/>
          <w:numId w:val="21"/>
        </w:numPr>
        <w:ind w:left="2160"/>
        <w:jc w:val="both"/>
        <w:rPr>
          <w:sz w:val="20"/>
        </w:rPr>
      </w:pPr>
      <w:r>
        <w:rPr>
          <w:sz w:val="20"/>
        </w:rPr>
        <w:t>Certain untaxed income and benefits for the base year if certain conditions would apply include:</w:t>
      </w:r>
    </w:p>
    <w:p w:rsidR="00D8728C" w:rsidRDefault="00D8728C" w:rsidP="00D73615">
      <w:pPr>
        <w:numPr>
          <w:ilvl w:val="1"/>
          <w:numId w:val="21"/>
        </w:numPr>
        <w:ind w:left="2520"/>
        <w:jc w:val="both"/>
        <w:rPr>
          <w:sz w:val="20"/>
        </w:rPr>
      </w:pPr>
      <w:r>
        <w:rPr>
          <w:sz w:val="20"/>
        </w:rPr>
        <w:t>Social Security benefits.</w:t>
      </w:r>
    </w:p>
    <w:p w:rsidR="00D8728C" w:rsidRDefault="00D8728C" w:rsidP="00D73615">
      <w:pPr>
        <w:numPr>
          <w:ilvl w:val="1"/>
          <w:numId w:val="21"/>
        </w:numPr>
        <w:ind w:left="2520"/>
        <w:rPr>
          <w:sz w:val="20"/>
        </w:rPr>
      </w:pPr>
      <w:r>
        <w:rPr>
          <w:sz w:val="20"/>
        </w:rPr>
        <w:t>Child support.</w:t>
      </w:r>
    </w:p>
    <w:p w:rsidR="00D8728C" w:rsidRDefault="00D8728C" w:rsidP="00D73615">
      <w:pPr>
        <w:pStyle w:val="CommentText"/>
        <w:numPr>
          <w:ilvl w:val="1"/>
          <w:numId w:val="21"/>
        </w:numPr>
        <w:ind w:left="2520"/>
      </w:pPr>
      <w:r>
        <w:t>Untaxed payments to IRA or Keogh</w:t>
      </w:r>
    </w:p>
    <w:p w:rsidR="00D8728C" w:rsidRDefault="00D8728C" w:rsidP="00D73615">
      <w:pPr>
        <w:numPr>
          <w:ilvl w:val="1"/>
          <w:numId w:val="21"/>
        </w:numPr>
        <w:ind w:left="2520"/>
        <w:rPr>
          <w:sz w:val="20"/>
        </w:rPr>
      </w:pPr>
      <w:r>
        <w:rPr>
          <w:sz w:val="20"/>
        </w:rPr>
        <w:t>Foreign income</w:t>
      </w:r>
    </w:p>
    <w:p w:rsidR="00D8728C" w:rsidRDefault="00D8728C" w:rsidP="00D73615">
      <w:pPr>
        <w:numPr>
          <w:ilvl w:val="1"/>
          <w:numId w:val="21"/>
        </w:numPr>
        <w:ind w:left="2520"/>
        <w:rPr>
          <w:sz w:val="20"/>
        </w:rPr>
      </w:pPr>
      <w:r>
        <w:rPr>
          <w:sz w:val="20"/>
        </w:rPr>
        <w:t>Earned income credit</w:t>
      </w:r>
    </w:p>
    <w:p w:rsidR="00D8728C" w:rsidRDefault="00D8728C" w:rsidP="00D73615">
      <w:pPr>
        <w:numPr>
          <w:ilvl w:val="1"/>
          <w:numId w:val="21"/>
        </w:numPr>
        <w:ind w:left="2520"/>
        <w:rPr>
          <w:sz w:val="20"/>
        </w:rPr>
      </w:pPr>
      <w:r>
        <w:rPr>
          <w:sz w:val="20"/>
        </w:rPr>
        <w:t>Interest on tax free bonds</w:t>
      </w:r>
    </w:p>
    <w:p w:rsidR="00D8728C" w:rsidRDefault="00D8728C">
      <w:pPr>
        <w:ind w:left="1440"/>
        <w:jc w:val="both"/>
        <w:rPr>
          <w:sz w:val="20"/>
        </w:rPr>
      </w:pPr>
      <w:r>
        <w:rPr>
          <w:sz w:val="20"/>
        </w:rPr>
        <w:t>The school shall resolve inconsistent application information for all applicants, in agreement with requirements of 34 C.F.R. Part 688.16(f).</w:t>
      </w:r>
    </w:p>
    <w:p w:rsidR="00D8728C" w:rsidRDefault="00D8728C">
      <w:pPr>
        <w:ind w:left="1440" w:hanging="360"/>
        <w:jc w:val="both"/>
        <w:rPr>
          <w:sz w:val="20"/>
        </w:rPr>
      </w:pPr>
      <w:r>
        <w:rPr>
          <w:b/>
          <w:sz w:val="20"/>
        </w:rPr>
        <w:t>DOCUMENTATION REQUIRED:</w:t>
      </w:r>
      <w:r>
        <w:rPr>
          <w:sz w:val="20"/>
        </w:rPr>
        <w:t xml:space="preserve"> Student, spouse and/or parents (as applicable) </w:t>
      </w:r>
      <w:r>
        <w:rPr>
          <w:b/>
          <w:sz w:val="20"/>
        </w:rPr>
        <w:t>signed</w:t>
      </w:r>
      <w:r>
        <w:rPr>
          <w:sz w:val="20"/>
        </w:rPr>
        <w:t xml:space="preserve"> income tax forms (IRS 1040, 1040A, or 1040EZ and W-2 forms). Applicants shall complete the appropriate sections of the Verification Worksheet </w:t>
      </w:r>
      <w:r w:rsidR="00E971AA">
        <w:rPr>
          <w:sz w:val="20"/>
        </w:rPr>
        <w:t>201</w:t>
      </w:r>
      <w:r w:rsidR="009D342D">
        <w:rPr>
          <w:sz w:val="20"/>
        </w:rPr>
        <w:t>9</w:t>
      </w:r>
      <w:r w:rsidR="00143707">
        <w:rPr>
          <w:sz w:val="20"/>
        </w:rPr>
        <w:t>-</w:t>
      </w:r>
      <w:r w:rsidR="00E971AA">
        <w:rPr>
          <w:sz w:val="20"/>
        </w:rPr>
        <w:t>20</w:t>
      </w:r>
      <w:r w:rsidR="009D342D">
        <w:rPr>
          <w:sz w:val="20"/>
        </w:rPr>
        <w:t>20</w:t>
      </w:r>
      <w:r>
        <w:rPr>
          <w:sz w:val="20"/>
        </w:rPr>
        <w:t>. There are two different worksheets: One for dependent students and one for independent students. Use the worksheets to update and for verification of data. Applicants shall follow the instructions in the Verification Worksheet. The school’s financial aid officer may require/provide other appropriate forms.</w:t>
      </w:r>
    </w:p>
    <w:p w:rsidR="00D8728C" w:rsidRDefault="00D8728C">
      <w:pPr>
        <w:ind w:left="1350" w:hanging="270"/>
        <w:rPr>
          <w:sz w:val="20"/>
        </w:rPr>
      </w:pPr>
      <w:r>
        <w:rPr>
          <w:b/>
          <w:bCs/>
          <w:sz w:val="20"/>
        </w:rPr>
        <w:t>TIME PERIOD FOR PROVIDING DOCUMENTATION</w:t>
      </w:r>
      <w:r>
        <w:rPr>
          <w:sz w:val="20"/>
        </w:rPr>
        <w:t>:</w:t>
      </w:r>
    </w:p>
    <w:p w:rsidR="00D8728C" w:rsidRDefault="00D8728C">
      <w:pPr>
        <w:ind w:left="1080"/>
        <w:jc w:val="both"/>
        <w:rPr>
          <w:sz w:val="20"/>
        </w:rPr>
      </w:pPr>
      <w:r>
        <w:rPr>
          <w:sz w:val="20"/>
        </w:rPr>
        <w:t xml:space="preserve">Applicants must provide the required documentation within 60 days from the last day of attendance or August 31, </w:t>
      </w:r>
      <w:r w:rsidR="00E971AA">
        <w:rPr>
          <w:sz w:val="20"/>
        </w:rPr>
        <w:t>201</w:t>
      </w:r>
      <w:r w:rsidR="009D342D">
        <w:rPr>
          <w:sz w:val="20"/>
        </w:rPr>
        <w:t>9</w:t>
      </w:r>
      <w:bookmarkStart w:id="177" w:name="_GoBack"/>
      <w:bookmarkEnd w:id="177"/>
      <w:r>
        <w:rPr>
          <w:sz w:val="20"/>
        </w:rPr>
        <w:t>, whichever is earlier.</w:t>
      </w:r>
    </w:p>
    <w:p w:rsidR="00D8728C" w:rsidRDefault="00D8728C">
      <w:pPr>
        <w:ind w:left="1440" w:hanging="360"/>
        <w:jc w:val="both"/>
        <w:rPr>
          <w:sz w:val="20"/>
        </w:rPr>
      </w:pPr>
      <w:r>
        <w:rPr>
          <w:b/>
          <w:sz w:val="20"/>
        </w:rPr>
        <w:t>APPLICANT RESPONSIBILITIES:</w:t>
      </w:r>
      <w:r>
        <w:rPr>
          <w:sz w:val="20"/>
        </w:rPr>
        <w:t xml:space="preserve"> To be eligible to receive Title IV funds, we require applicants to provide requested information during the time period(s) specified in these policies. Applicants must certify that the following data items are correct as listed on the original application; or, if not correct, must update the data items, as of the date of verification:</w:t>
      </w:r>
    </w:p>
    <w:p w:rsidR="00D8728C" w:rsidRDefault="00D8728C">
      <w:pPr>
        <w:ind w:left="2160" w:hanging="270"/>
        <w:rPr>
          <w:sz w:val="20"/>
        </w:rPr>
      </w:pPr>
      <w:r>
        <w:rPr>
          <w:sz w:val="20"/>
        </w:rPr>
        <w:lastRenderedPageBreak/>
        <w:t>* Number of family members in the household</w:t>
      </w:r>
    </w:p>
    <w:p w:rsidR="00D8728C" w:rsidRDefault="00D8728C">
      <w:pPr>
        <w:ind w:left="2160" w:hanging="270"/>
        <w:jc w:val="both"/>
        <w:rPr>
          <w:sz w:val="20"/>
        </w:rPr>
      </w:pPr>
      <w:r>
        <w:rPr>
          <w:sz w:val="20"/>
        </w:rPr>
        <w:t>* Number of family members in the household now enrolled as at least half-time students on postsecondary institutions.</w:t>
      </w:r>
    </w:p>
    <w:p w:rsidR="00D8728C" w:rsidRDefault="00D8728C">
      <w:pPr>
        <w:ind w:left="2160" w:hanging="270"/>
        <w:jc w:val="both"/>
        <w:rPr>
          <w:sz w:val="20"/>
        </w:rPr>
      </w:pPr>
      <w:r>
        <w:rPr>
          <w:sz w:val="20"/>
        </w:rPr>
        <w:t>* Change in dependency status.</w:t>
      </w:r>
    </w:p>
    <w:p w:rsidR="00D8728C" w:rsidRDefault="00D8728C">
      <w:pPr>
        <w:ind w:left="2160"/>
        <w:jc w:val="both"/>
        <w:rPr>
          <w:sz w:val="20"/>
        </w:rPr>
      </w:pPr>
      <w:r>
        <w:rPr>
          <w:sz w:val="20"/>
        </w:rPr>
        <w:t>Federal PELL Grant applicants whose dependency status changes during the Award Year must file a correction application. This process does not apply if the change occurs due to marriage.</w:t>
      </w:r>
    </w:p>
    <w:p w:rsidR="00D8728C" w:rsidRDefault="00D8728C">
      <w:pPr>
        <w:ind w:left="2160"/>
        <w:jc w:val="both"/>
        <w:rPr>
          <w:sz w:val="20"/>
        </w:rPr>
      </w:pPr>
      <w:r>
        <w:rPr>
          <w:sz w:val="20"/>
        </w:rPr>
        <w:t>Campus-based applicants whose dependency status changes during the Award Year must have their FC re-calculated. This process does not apply if the change occurs due to marriage.</w:t>
      </w:r>
    </w:p>
    <w:p w:rsidR="00D8728C" w:rsidRDefault="00D8728C">
      <w:pPr>
        <w:ind w:left="2160"/>
        <w:jc w:val="both"/>
        <w:rPr>
          <w:sz w:val="20"/>
        </w:rPr>
      </w:pPr>
      <w:r>
        <w:rPr>
          <w:sz w:val="20"/>
        </w:rPr>
        <w:t>The applicant must repay any over award, or any award, discovered during verification, for which he/she was not eligible.</w:t>
      </w:r>
    </w:p>
    <w:p w:rsidR="00D8728C" w:rsidRDefault="00D8728C">
      <w:pPr>
        <w:ind w:left="1080"/>
        <w:jc w:val="both"/>
        <w:rPr>
          <w:sz w:val="20"/>
        </w:rPr>
      </w:pPr>
      <w:r>
        <w:rPr>
          <w:b/>
          <w:sz w:val="20"/>
        </w:rPr>
        <w:t>CONSEQUENCES OF FAILURE TO PROVIDE DOCUMENTING WITHIN THE SPECIFIED TIME PERIOD(S):</w:t>
      </w:r>
      <w:r>
        <w:rPr>
          <w:sz w:val="20"/>
        </w:rPr>
        <w:t xml:space="preserve"> If the student cannot provide all required documentation, the school cannot complete the verification process within 60 days from the date of the request. The school must then advise applicants that they are not eligible for financial aid funds. The school then gives the applicants the following options:</w:t>
      </w:r>
    </w:p>
    <w:p w:rsidR="00D8728C" w:rsidRDefault="00D8728C">
      <w:pPr>
        <w:ind w:left="1350" w:hanging="270"/>
        <w:jc w:val="both"/>
        <w:rPr>
          <w:sz w:val="20"/>
        </w:rPr>
      </w:pPr>
      <w:r>
        <w:rPr>
          <w:sz w:val="20"/>
        </w:rPr>
        <w:t>The student may continue training on a cash payment basis.</w:t>
      </w:r>
    </w:p>
    <w:p w:rsidR="00D8728C" w:rsidRDefault="00D8728C">
      <w:pPr>
        <w:ind w:left="1080"/>
        <w:jc w:val="both"/>
        <w:rPr>
          <w:sz w:val="20"/>
        </w:rPr>
      </w:pPr>
      <w:r>
        <w:rPr>
          <w:sz w:val="20"/>
        </w:rPr>
        <w:t>The student may withdraw, and re-enroll at no additional charge. There will be no loss of credit earned, when the student provides all proof, and verification is complete.</w:t>
      </w:r>
    </w:p>
    <w:p w:rsidR="00D8728C" w:rsidRDefault="00D8728C">
      <w:pPr>
        <w:ind w:left="1080"/>
        <w:jc w:val="both"/>
        <w:rPr>
          <w:sz w:val="20"/>
        </w:rPr>
      </w:pPr>
      <w:r>
        <w:rPr>
          <w:sz w:val="20"/>
        </w:rPr>
        <w:t>The applicant must repay any over award or any award for which he/she was not eligible, discovered during verification.</w:t>
      </w:r>
    </w:p>
    <w:p w:rsidR="00D8728C" w:rsidRDefault="00D8728C">
      <w:pPr>
        <w:ind w:left="1440" w:hanging="360"/>
        <w:jc w:val="both"/>
        <w:rPr>
          <w:sz w:val="20"/>
        </w:rPr>
      </w:pPr>
      <w:r>
        <w:rPr>
          <w:b/>
          <w:sz w:val="20"/>
        </w:rPr>
        <w:t>INTERIM DISBURSEMENTS:</w:t>
      </w:r>
      <w:r>
        <w:rPr>
          <w:sz w:val="20"/>
        </w:rPr>
        <w:t xml:space="preserve"> The school may not make any interim disbursements. The student must complete verification before disbursement of any Title IV funds.</w:t>
      </w:r>
    </w:p>
    <w:p w:rsidR="00D8728C" w:rsidRDefault="00D8728C">
      <w:pPr>
        <w:ind w:left="1440" w:hanging="360"/>
        <w:jc w:val="both"/>
        <w:rPr>
          <w:sz w:val="20"/>
        </w:rPr>
      </w:pPr>
      <w:r>
        <w:rPr>
          <w:b/>
          <w:sz w:val="20"/>
        </w:rPr>
        <w:t>TOLERANCES:</w:t>
      </w:r>
      <w:r>
        <w:rPr>
          <w:sz w:val="20"/>
        </w:rPr>
        <w:t xml:space="preserve"> If there are non-dollar errors and if the errors in dollar items total less the $400, there is no requirement to recalculate the </w:t>
      </w:r>
      <w:proofErr w:type="gramStart"/>
      <w:r>
        <w:rPr>
          <w:sz w:val="20"/>
        </w:rPr>
        <w:t>students</w:t>
      </w:r>
      <w:proofErr w:type="gramEnd"/>
      <w:r>
        <w:rPr>
          <w:sz w:val="20"/>
        </w:rPr>
        <w:t xml:space="preserve"> EFC</w:t>
      </w:r>
    </w:p>
    <w:p w:rsidR="00D8728C" w:rsidRDefault="00D8728C">
      <w:pPr>
        <w:ind w:left="1080"/>
        <w:jc w:val="both"/>
        <w:rPr>
          <w:sz w:val="20"/>
        </w:rPr>
      </w:pPr>
      <w:r>
        <w:rPr>
          <w:b/>
          <w:sz w:val="20"/>
        </w:rPr>
        <w:t>NOTIFICATION OF RESULTS OF VERIFICATION:</w:t>
      </w:r>
      <w:r>
        <w:rPr>
          <w:sz w:val="20"/>
        </w:rPr>
        <w:t xml:space="preserve"> The school shall notify the applicant of the results of the verification process within 30 days of the student’s submission.</w:t>
      </w:r>
    </w:p>
    <w:p w:rsidR="00D8728C" w:rsidRDefault="00D8728C">
      <w:pPr>
        <w:ind w:left="1080"/>
        <w:jc w:val="both"/>
        <w:rPr>
          <w:sz w:val="20"/>
        </w:rPr>
      </w:pPr>
      <w:r>
        <w:rPr>
          <w:b/>
          <w:sz w:val="20"/>
        </w:rPr>
        <w:t>REFERRAL PROCEDURE:</w:t>
      </w:r>
      <w:r>
        <w:rPr>
          <w:sz w:val="20"/>
        </w:rPr>
        <w:t xml:space="preserve"> The school shall forward to the Secretary of Education, referral of fraud cases.</w:t>
      </w:r>
    </w:p>
    <w:p w:rsidR="00F3137C" w:rsidRDefault="00F3137C">
      <w:pPr>
        <w:pStyle w:val="Heading1"/>
      </w:pPr>
    </w:p>
    <w:p w:rsidR="00D8728C" w:rsidRPr="00DF6B97" w:rsidRDefault="00D8728C">
      <w:pPr>
        <w:pStyle w:val="Heading1"/>
        <w:rPr>
          <w:u w:val="single"/>
        </w:rPr>
      </w:pPr>
      <w:bookmarkStart w:id="178" w:name="_Toc9331336"/>
      <w:r w:rsidRPr="00DF6B97">
        <w:rPr>
          <w:u w:val="single"/>
        </w:rPr>
        <w:t xml:space="preserve">School Rules </w:t>
      </w:r>
      <w:proofErr w:type="gramStart"/>
      <w:r w:rsidRPr="00DF6B97">
        <w:rPr>
          <w:u w:val="single"/>
        </w:rPr>
        <w:t>And</w:t>
      </w:r>
      <w:proofErr w:type="gramEnd"/>
      <w:r w:rsidRPr="00DF6B97">
        <w:rPr>
          <w:u w:val="single"/>
        </w:rPr>
        <w:t xml:space="preserve"> Regulations</w:t>
      </w:r>
      <w:bookmarkEnd w:id="178"/>
    </w:p>
    <w:p w:rsidR="009323A2" w:rsidRPr="009323A2" w:rsidRDefault="009323A2" w:rsidP="009323A2">
      <w:pPr>
        <w:pStyle w:val="Title"/>
        <w:rPr>
          <w:rFonts w:ascii="Times New Roman" w:hAnsi="Times New Roman"/>
          <w:sz w:val="20"/>
          <w:szCs w:val="20"/>
        </w:rPr>
      </w:pPr>
      <w:r w:rsidRPr="009323A2">
        <w:rPr>
          <w:rFonts w:ascii="Times New Roman" w:hAnsi="Times New Roman"/>
          <w:sz w:val="20"/>
          <w:szCs w:val="20"/>
        </w:rPr>
        <w:t>PIB SCHOOL RULES AND REGULATIONS (626) 443-9401</w:t>
      </w:r>
      <w:r w:rsidR="00D955A8">
        <w:rPr>
          <w:rFonts w:ascii="Times New Roman" w:hAnsi="Times New Roman"/>
          <w:sz w:val="20"/>
          <w:szCs w:val="20"/>
        </w:rPr>
        <w:t xml:space="preserve"> </w:t>
      </w:r>
      <w:proofErr w:type="spellStart"/>
      <w:r w:rsidR="00D955A8">
        <w:rPr>
          <w:rFonts w:ascii="Times New Roman" w:hAnsi="Times New Roman"/>
          <w:sz w:val="20"/>
          <w:szCs w:val="20"/>
        </w:rPr>
        <w:t>ext</w:t>
      </w:r>
      <w:proofErr w:type="spellEnd"/>
      <w:r w:rsidR="00D955A8">
        <w:rPr>
          <w:rFonts w:ascii="Times New Roman" w:hAnsi="Times New Roman"/>
          <w:sz w:val="20"/>
          <w:szCs w:val="20"/>
        </w:rPr>
        <w:t xml:space="preserve"> 0#</w:t>
      </w:r>
      <w:r w:rsidRPr="009323A2">
        <w:rPr>
          <w:rFonts w:ascii="Times New Roman" w:hAnsi="Times New Roman"/>
          <w:sz w:val="20"/>
          <w:szCs w:val="20"/>
        </w:rPr>
        <w:t xml:space="preserve"> Phone to call for absences, </w:t>
      </w:r>
      <w:proofErr w:type="spellStart"/>
      <w:r w:rsidRPr="009323A2">
        <w:rPr>
          <w:rFonts w:ascii="Times New Roman" w:hAnsi="Times New Roman"/>
          <w:sz w:val="20"/>
          <w:szCs w:val="20"/>
        </w:rPr>
        <w:t>Tardies</w:t>
      </w:r>
      <w:proofErr w:type="spellEnd"/>
      <w:r w:rsidRPr="009323A2">
        <w:rPr>
          <w:rFonts w:ascii="Times New Roman" w:hAnsi="Times New Roman"/>
          <w:sz w:val="20"/>
          <w:szCs w:val="20"/>
        </w:rPr>
        <w:t>, Questions etc.</w:t>
      </w:r>
    </w:p>
    <w:p w:rsidR="009323A2" w:rsidRPr="009D528A" w:rsidRDefault="009323A2" w:rsidP="00D73615">
      <w:pPr>
        <w:numPr>
          <w:ilvl w:val="0"/>
          <w:numId w:val="22"/>
        </w:numPr>
        <w:jc w:val="both"/>
        <w:rPr>
          <w:sz w:val="20"/>
          <w:szCs w:val="20"/>
        </w:rPr>
      </w:pPr>
      <w:r w:rsidRPr="009D528A">
        <w:rPr>
          <w:sz w:val="20"/>
          <w:szCs w:val="20"/>
        </w:rPr>
        <w:t>School hours are Tuesday through Friday 8:30am until 10:00pm and Saturday 8:30am until 5:00pm. Day classes are held from Tuesday through Saturday 8:30am until 5:00pm. Evening classes are held Tuesday through Friday from</w:t>
      </w:r>
      <w:r w:rsidR="00461AE6">
        <w:rPr>
          <w:sz w:val="20"/>
          <w:szCs w:val="20"/>
        </w:rPr>
        <w:t xml:space="preserve"> 2:30pm until 8:30pm or</w:t>
      </w:r>
      <w:r w:rsidRPr="009D528A">
        <w:rPr>
          <w:sz w:val="20"/>
          <w:szCs w:val="20"/>
        </w:rPr>
        <w:t xml:space="preserve"> 5:00pm until 10:00pm</w:t>
      </w:r>
    </w:p>
    <w:p w:rsidR="009323A2" w:rsidRPr="009D528A" w:rsidRDefault="009323A2" w:rsidP="00D73615">
      <w:pPr>
        <w:numPr>
          <w:ilvl w:val="0"/>
          <w:numId w:val="22"/>
        </w:numPr>
        <w:jc w:val="both"/>
        <w:rPr>
          <w:sz w:val="20"/>
          <w:szCs w:val="20"/>
        </w:rPr>
      </w:pPr>
      <w:r w:rsidRPr="009D528A">
        <w:rPr>
          <w:sz w:val="20"/>
          <w:szCs w:val="20"/>
        </w:rPr>
        <w:t>Time signatures must be clearly legible. Students must enter their own times of attendance.</w:t>
      </w:r>
    </w:p>
    <w:p w:rsidR="009323A2" w:rsidRPr="009D528A" w:rsidRDefault="009323A2" w:rsidP="00D73615">
      <w:pPr>
        <w:numPr>
          <w:ilvl w:val="0"/>
          <w:numId w:val="22"/>
        </w:numPr>
        <w:jc w:val="both"/>
        <w:rPr>
          <w:sz w:val="20"/>
          <w:szCs w:val="20"/>
        </w:rPr>
      </w:pPr>
      <w:r w:rsidRPr="009D528A">
        <w:rPr>
          <w:sz w:val="20"/>
          <w:szCs w:val="20"/>
        </w:rPr>
        <w:t>In case of illness or emergency, the student must call in to report his/her absence during the course of the day when the absence occurs.</w:t>
      </w:r>
    </w:p>
    <w:p w:rsidR="00BD66D0" w:rsidRPr="009D528A" w:rsidRDefault="00BD66D0" w:rsidP="00D73615">
      <w:pPr>
        <w:numPr>
          <w:ilvl w:val="0"/>
          <w:numId w:val="22"/>
        </w:numPr>
        <w:jc w:val="both"/>
        <w:rPr>
          <w:sz w:val="20"/>
          <w:szCs w:val="20"/>
        </w:rPr>
      </w:pPr>
      <w:r w:rsidRPr="009D528A">
        <w:rPr>
          <w:sz w:val="20"/>
          <w:szCs w:val="20"/>
        </w:rPr>
        <w:t>Students are required to be in class for roll call at the start of the scheduled class, in a clean prescribed uniform.</w:t>
      </w:r>
    </w:p>
    <w:p w:rsidR="00BD66D0" w:rsidRDefault="00C33DF0" w:rsidP="00D73615">
      <w:pPr>
        <w:numPr>
          <w:ilvl w:val="1"/>
          <w:numId w:val="22"/>
        </w:numPr>
        <w:jc w:val="both"/>
        <w:rPr>
          <w:sz w:val="20"/>
          <w:szCs w:val="20"/>
        </w:rPr>
      </w:pPr>
      <w:r>
        <w:rPr>
          <w:sz w:val="20"/>
          <w:szCs w:val="20"/>
        </w:rPr>
        <w:t>School Dress Code for Men: White shirt with buttons long or short sleeve, black pants, black socks, black vest with name of school embroider.</w:t>
      </w:r>
    </w:p>
    <w:p w:rsidR="00C33DF0" w:rsidRPr="00C33DF0" w:rsidRDefault="00C33DF0" w:rsidP="00D73615">
      <w:pPr>
        <w:numPr>
          <w:ilvl w:val="1"/>
          <w:numId w:val="22"/>
        </w:numPr>
        <w:jc w:val="both"/>
        <w:rPr>
          <w:sz w:val="20"/>
          <w:szCs w:val="20"/>
        </w:rPr>
      </w:pPr>
      <w:r>
        <w:rPr>
          <w:sz w:val="20"/>
          <w:szCs w:val="20"/>
        </w:rPr>
        <w:t xml:space="preserve">School Dress Code for Women: Burgundy Uniform, </w:t>
      </w:r>
      <w:r w:rsidR="003442B9">
        <w:rPr>
          <w:sz w:val="20"/>
          <w:szCs w:val="20"/>
        </w:rPr>
        <w:t>black</w:t>
      </w:r>
      <w:r w:rsidR="001F7501">
        <w:rPr>
          <w:sz w:val="20"/>
          <w:szCs w:val="20"/>
        </w:rPr>
        <w:t xml:space="preserve"> blouse (under uniform), </w:t>
      </w:r>
      <w:r>
        <w:rPr>
          <w:sz w:val="20"/>
          <w:szCs w:val="20"/>
        </w:rPr>
        <w:t>black socks, black shoes.</w:t>
      </w:r>
    </w:p>
    <w:p w:rsidR="00BE1098" w:rsidRDefault="00C33DF0" w:rsidP="00D73615">
      <w:pPr>
        <w:numPr>
          <w:ilvl w:val="1"/>
          <w:numId w:val="22"/>
        </w:numPr>
        <w:jc w:val="both"/>
        <w:rPr>
          <w:sz w:val="20"/>
          <w:szCs w:val="20"/>
        </w:rPr>
      </w:pPr>
      <w:r w:rsidRPr="009D528A">
        <w:rPr>
          <w:sz w:val="20"/>
          <w:szCs w:val="20"/>
        </w:rPr>
        <w:t>School ID’s must be visibly worn</w:t>
      </w:r>
      <w:r>
        <w:rPr>
          <w:sz w:val="20"/>
          <w:szCs w:val="20"/>
        </w:rPr>
        <w:t xml:space="preserve"> at all times. </w:t>
      </w:r>
      <w:r w:rsidRPr="00C33DF0">
        <w:rPr>
          <w:b/>
          <w:sz w:val="20"/>
          <w:szCs w:val="20"/>
        </w:rPr>
        <w:t>No</w:t>
      </w:r>
      <w:r w:rsidR="001F7501">
        <w:rPr>
          <w:b/>
          <w:sz w:val="20"/>
          <w:szCs w:val="20"/>
        </w:rPr>
        <w:t>ne of these is permitted:</w:t>
      </w:r>
      <w:r>
        <w:rPr>
          <w:sz w:val="20"/>
          <w:szCs w:val="20"/>
        </w:rPr>
        <w:t xml:space="preserve"> shorts, </w:t>
      </w:r>
      <w:r w:rsidRPr="009D528A">
        <w:rPr>
          <w:sz w:val="20"/>
          <w:szCs w:val="20"/>
        </w:rPr>
        <w:t>jeans</w:t>
      </w:r>
      <w:r>
        <w:rPr>
          <w:sz w:val="20"/>
          <w:szCs w:val="20"/>
        </w:rPr>
        <w:t>, color socks, tennis shoes or sandals, sweaters with logos and hoods</w:t>
      </w:r>
      <w:r w:rsidR="00BE1098">
        <w:rPr>
          <w:sz w:val="20"/>
          <w:szCs w:val="20"/>
        </w:rPr>
        <w:t>.</w:t>
      </w:r>
    </w:p>
    <w:p w:rsidR="00C33DF0" w:rsidRPr="00C33DF0" w:rsidRDefault="00BE1098" w:rsidP="00D73615">
      <w:pPr>
        <w:numPr>
          <w:ilvl w:val="1"/>
          <w:numId w:val="22"/>
        </w:numPr>
        <w:jc w:val="both"/>
        <w:rPr>
          <w:sz w:val="20"/>
          <w:szCs w:val="20"/>
        </w:rPr>
      </w:pPr>
      <w:r>
        <w:rPr>
          <w:sz w:val="20"/>
          <w:szCs w:val="20"/>
        </w:rPr>
        <w:t>Must bring “Spray Disinfectant” at ALL times.</w:t>
      </w:r>
    </w:p>
    <w:p w:rsidR="009323A2" w:rsidRPr="009D528A" w:rsidRDefault="009323A2" w:rsidP="00D73615">
      <w:pPr>
        <w:numPr>
          <w:ilvl w:val="0"/>
          <w:numId w:val="22"/>
        </w:numPr>
        <w:jc w:val="both"/>
        <w:rPr>
          <w:sz w:val="20"/>
          <w:szCs w:val="20"/>
        </w:rPr>
      </w:pPr>
      <w:r w:rsidRPr="009D528A">
        <w:rPr>
          <w:sz w:val="20"/>
          <w:szCs w:val="20"/>
        </w:rPr>
        <w:t>Students appearing in school with their hair not combed and neat will be required to clock out. Individual appearance needs are to be done on the student's own time.</w:t>
      </w:r>
    </w:p>
    <w:p w:rsidR="009323A2" w:rsidRPr="009D528A" w:rsidRDefault="009323A2" w:rsidP="00D73615">
      <w:pPr>
        <w:numPr>
          <w:ilvl w:val="0"/>
          <w:numId w:val="22"/>
        </w:numPr>
        <w:jc w:val="both"/>
        <w:rPr>
          <w:sz w:val="20"/>
          <w:szCs w:val="20"/>
        </w:rPr>
      </w:pPr>
      <w:r w:rsidRPr="009D528A">
        <w:rPr>
          <w:sz w:val="20"/>
          <w:szCs w:val="20"/>
        </w:rPr>
        <w:t xml:space="preserve">If you are scheduled to be here on Saturday, and you are absent, you may be suspended for maximum of up to 3 days. To have an absence excused you must provide a </w:t>
      </w:r>
      <w:proofErr w:type="gramStart"/>
      <w:r w:rsidRPr="009D528A">
        <w:rPr>
          <w:sz w:val="20"/>
          <w:szCs w:val="20"/>
        </w:rPr>
        <w:t>d</w:t>
      </w:r>
      <w:r w:rsidR="00A93244">
        <w:rPr>
          <w:sz w:val="20"/>
          <w:szCs w:val="20"/>
        </w:rPr>
        <w:t>octors</w:t>
      </w:r>
      <w:proofErr w:type="gramEnd"/>
      <w:r w:rsidR="00A93244">
        <w:rPr>
          <w:sz w:val="20"/>
          <w:szCs w:val="20"/>
        </w:rPr>
        <w:t xml:space="preserve"> notice or a legal notice</w:t>
      </w:r>
      <w:r w:rsidRPr="009D528A">
        <w:rPr>
          <w:sz w:val="20"/>
          <w:szCs w:val="20"/>
        </w:rPr>
        <w:t>.</w:t>
      </w:r>
    </w:p>
    <w:p w:rsidR="009323A2" w:rsidRPr="009D528A" w:rsidRDefault="009323A2" w:rsidP="009323A2">
      <w:pPr>
        <w:ind w:left="720"/>
        <w:jc w:val="both"/>
        <w:rPr>
          <w:sz w:val="20"/>
          <w:szCs w:val="20"/>
        </w:rPr>
      </w:pPr>
      <w:r w:rsidRPr="009D528A">
        <w:rPr>
          <w:sz w:val="20"/>
          <w:szCs w:val="20"/>
        </w:rPr>
        <w:t>If you do not clock in before 8:35:59am Tuesday through Saturday you will be not to be clocked in until 10:00am.</w:t>
      </w:r>
    </w:p>
    <w:p w:rsidR="009323A2" w:rsidRPr="009D528A" w:rsidRDefault="009323A2" w:rsidP="00D73615">
      <w:pPr>
        <w:numPr>
          <w:ilvl w:val="0"/>
          <w:numId w:val="22"/>
        </w:numPr>
        <w:jc w:val="both"/>
        <w:rPr>
          <w:sz w:val="20"/>
          <w:szCs w:val="20"/>
        </w:rPr>
      </w:pPr>
      <w:r w:rsidRPr="009D528A">
        <w:rPr>
          <w:sz w:val="20"/>
          <w:szCs w:val="20"/>
        </w:rPr>
        <w:t>Students attending 6 hours per day will take a 20 minutes break between 11:30am and 1:30pm. Student must be cleared by receptionist. Students should report to an instructor if they have not had his/her break by 1:30pm Students attending 8 hours per day would take 30 minutes for lunch. It is the responsibility of the students to take time out for lunch and clock-out for that period.</w:t>
      </w:r>
    </w:p>
    <w:p w:rsidR="009323A2" w:rsidRPr="009D528A" w:rsidRDefault="009323A2" w:rsidP="00D73615">
      <w:pPr>
        <w:numPr>
          <w:ilvl w:val="0"/>
          <w:numId w:val="22"/>
        </w:numPr>
        <w:jc w:val="both"/>
        <w:rPr>
          <w:sz w:val="20"/>
          <w:szCs w:val="20"/>
        </w:rPr>
      </w:pPr>
      <w:r w:rsidRPr="009D528A">
        <w:rPr>
          <w:sz w:val="20"/>
          <w:szCs w:val="20"/>
        </w:rPr>
        <w:t>A student must use the time clock to clock "IN" entering and "OUT" when leaving. Students failing to do so will only receive credit for hours indicated by the time clock. Students may also be required to clock in and out for breaks extended beyond the allowable time.</w:t>
      </w:r>
    </w:p>
    <w:p w:rsidR="009323A2" w:rsidRPr="009D528A" w:rsidRDefault="009323A2" w:rsidP="00D73615">
      <w:pPr>
        <w:numPr>
          <w:ilvl w:val="0"/>
          <w:numId w:val="22"/>
        </w:numPr>
        <w:jc w:val="both"/>
        <w:rPr>
          <w:sz w:val="20"/>
          <w:szCs w:val="20"/>
        </w:rPr>
      </w:pPr>
      <w:r w:rsidRPr="009D528A">
        <w:rPr>
          <w:sz w:val="20"/>
          <w:szCs w:val="20"/>
        </w:rPr>
        <w:t>No student is allowed to clock out during school hours without permission from the supervisor. No student may clock in or out for another student. This rule is strictly enforced. Any time a student leaves the building during the day his/her time card must be left at the receptionist desk.</w:t>
      </w:r>
    </w:p>
    <w:p w:rsidR="009323A2" w:rsidRPr="009D528A" w:rsidRDefault="009323A2" w:rsidP="00D73615">
      <w:pPr>
        <w:numPr>
          <w:ilvl w:val="0"/>
          <w:numId w:val="22"/>
        </w:numPr>
        <w:jc w:val="both"/>
        <w:rPr>
          <w:sz w:val="20"/>
          <w:szCs w:val="20"/>
        </w:rPr>
      </w:pPr>
      <w:r w:rsidRPr="009D528A">
        <w:rPr>
          <w:sz w:val="20"/>
          <w:szCs w:val="20"/>
        </w:rPr>
        <w:lastRenderedPageBreak/>
        <w:t>No gum chewing is allowed in the college at any time. Smoking is not allowed on the school premises.</w:t>
      </w:r>
    </w:p>
    <w:p w:rsidR="009323A2" w:rsidRPr="009D528A" w:rsidRDefault="009323A2" w:rsidP="00D73615">
      <w:pPr>
        <w:numPr>
          <w:ilvl w:val="0"/>
          <w:numId w:val="22"/>
        </w:numPr>
        <w:jc w:val="both"/>
        <w:rPr>
          <w:sz w:val="20"/>
          <w:szCs w:val="20"/>
        </w:rPr>
      </w:pPr>
      <w:r w:rsidRPr="009D528A">
        <w:rPr>
          <w:sz w:val="20"/>
          <w:szCs w:val="20"/>
        </w:rPr>
        <w:t>No visitors are permitted in the classroom or student lounge area unless approved by the supervisor.</w:t>
      </w:r>
    </w:p>
    <w:p w:rsidR="009323A2" w:rsidRPr="009D528A" w:rsidRDefault="009323A2" w:rsidP="00D73615">
      <w:pPr>
        <w:numPr>
          <w:ilvl w:val="0"/>
          <w:numId w:val="22"/>
        </w:numPr>
        <w:jc w:val="both"/>
        <w:rPr>
          <w:sz w:val="20"/>
          <w:szCs w:val="20"/>
        </w:rPr>
      </w:pPr>
      <w:r w:rsidRPr="009D528A">
        <w:rPr>
          <w:sz w:val="20"/>
          <w:szCs w:val="20"/>
        </w:rPr>
        <w:t xml:space="preserve">College business phones may not be used for personal calls. </w:t>
      </w:r>
      <w:r w:rsidR="007662A4">
        <w:rPr>
          <w:sz w:val="20"/>
          <w:szCs w:val="20"/>
        </w:rPr>
        <w:t>College phones may be use by</w:t>
      </w:r>
      <w:r w:rsidRPr="009D528A">
        <w:rPr>
          <w:sz w:val="20"/>
          <w:szCs w:val="20"/>
        </w:rPr>
        <w:t xml:space="preserve"> student</w:t>
      </w:r>
      <w:r w:rsidR="002B6905">
        <w:rPr>
          <w:sz w:val="20"/>
          <w:szCs w:val="20"/>
        </w:rPr>
        <w:t xml:space="preserve"> for</w:t>
      </w:r>
      <w:r w:rsidRPr="009D528A">
        <w:rPr>
          <w:sz w:val="20"/>
          <w:szCs w:val="20"/>
        </w:rPr>
        <w:t xml:space="preserve"> emergency use only. Students are not permitted to leave a patron to answer the phone.</w:t>
      </w:r>
    </w:p>
    <w:p w:rsidR="009323A2" w:rsidRPr="009D528A" w:rsidRDefault="009323A2" w:rsidP="00D73615">
      <w:pPr>
        <w:numPr>
          <w:ilvl w:val="0"/>
          <w:numId w:val="22"/>
        </w:numPr>
        <w:jc w:val="both"/>
        <w:rPr>
          <w:sz w:val="20"/>
          <w:szCs w:val="20"/>
        </w:rPr>
      </w:pPr>
      <w:r w:rsidRPr="009D528A">
        <w:rPr>
          <w:sz w:val="20"/>
          <w:szCs w:val="20"/>
        </w:rPr>
        <w:t>Rigid adherence to the rules of sanitation and disinfection and personal hygiene is required at all times.</w:t>
      </w:r>
    </w:p>
    <w:p w:rsidR="009323A2" w:rsidRPr="009D528A" w:rsidRDefault="009323A2" w:rsidP="00D73615">
      <w:pPr>
        <w:numPr>
          <w:ilvl w:val="0"/>
          <w:numId w:val="22"/>
        </w:numPr>
        <w:jc w:val="both"/>
        <w:rPr>
          <w:sz w:val="20"/>
          <w:szCs w:val="20"/>
        </w:rPr>
      </w:pPr>
      <w:r w:rsidRPr="009D528A">
        <w:rPr>
          <w:sz w:val="20"/>
          <w:szCs w:val="20"/>
        </w:rPr>
        <w:t>Must keep workstation in class or on the clinic floor clean and sanitary at all times.</w:t>
      </w:r>
    </w:p>
    <w:p w:rsidR="009323A2" w:rsidRPr="009D528A" w:rsidRDefault="009323A2" w:rsidP="00D73615">
      <w:pPr>
        <w:numPr>
          <w:ilvl w:val="0"/>
          <w:numId w:val="22"/>
        </w:numPr>
        <w:jc w:val="both"/>
        <w:rPr>
          <w:sz w:val="20"/>
          <w:szCs w:val="20"/>
        </w:rPr>
      </w:pPr>
      <w:r w:rsidRPr="009D528A">
        <w:rPr>
          <w:sz w:val="20"/>
          <w:szCs w:val="20"/>
        </w:rPr>
        <w:t>A minimum of 1/2 hour of sanitation must be completed by each student daily. All kits must be in a sanitized condition at the end of each day.</w:t>
      </w:r>
    </w:p>
    <w:p w:rsidR="009323A2" w:rsidRPr="009D528A" w:rsidRDefault="009323A2" w:rsidP="00D73615">
      <w:pPr>
        <w:numPr>
          <w:ilvl w:val="0"/>
          <w:numId w:val="22"/>
        </w:numPr>
        <w:jc w:val="both"/>
        <w:rPr>
          <w:sz w:val="20"/>
          <w:szCs w:val="20"/>
        </w:rPr>
      </w:pPr>
      <w:r w:rsidRPr="009D528A">
        <w:rPr>
          <w:sz w:val="20"/>
          <w:szCs w:val="20"/>
        </w:rPr>
        <w:t>All students serving the public must be courteous and pleasant. If difficulty arises, please call an instructor. Students must take all appointments assigned to the student. All students who fail to take a patron will be dismissed for the rest of the day.</w:t>
      </w:r>
    </w:p>
    <w:p w:rsidR="009323A2" w:rsidRPr="009D528A" w:rsidRDefault="009323A2" w:rsidP="00D73615">
      <w:pPr>
        <w:numPr>
          <w:ilvl w:val="0"/>
          <w:numId w:val="22"/>
        </w:numPr>
        <w:jc w:val="both"/>
        <w:rPr>
          <w:sz w:val="20"/>
          <w:szCs w:val="20"/>
        </w:rPr>
      </w:pPr>
      <w:r w:rsidRPr="009D528A">
        <w:rPr>
          <w:sz w:val="20"/>
          <w:szCs w:val="20"/>
        </w:rPr>
        <w:t>No student may leave a patron while doing a perm or hair coloring service, except in an emergency and, if he/she is excused by an instructor.</w:t>
      </w:r>
    </w:p>
    <w:p w:rsidR="009323A2" w:rsidRPr="009D528A" w:rsidRDefault="009323A2" w:rsidP="00D73615">
      <w:pPr>
        <w:numPr>
          <w:ilvl w:val="0"/>
          <w:numId w:val="22"/>
        </w:numPr>
        <w:jc w:val="both"/>
        <w:rPr>
          <w:sz w:val="20"/>
          <w:szCs w:val="20"/>
        </w:rPr>
      </w:pPr>
      <w:r w:rsidRPr="009D528A">
        <w:rPr>
          <w:sz w:val="20"/>
          <w:szCs w:val="20"/>
        </w:rPr>
        <w:t>Students are not allowed to give services or materials other than what is called for on the service ticket. Students violating this rule will be disciplined accordingly.</w:t>
      </w:r>
    </w:p>
    <w:p w:rsidR="009323A2" w:rsidRPr="009D528A" w:rsidRDefault="009323A2" w:rsidP="00D73615">
      <w:pPr>
        <w:numPr>
          <w:ilvl w:val="0"/>
          <w:numId w:val="22"/>
        </w:numPr>
        <w:jc w:val="both"/>
        <w:rPr>
          <w:sz w:val="20"/>
          <w:szCs w:val="20"/>
        </w:rPr>
      </w:pPr>
      <w:r w:rsidRPr="009D528A">
        <w:rPr>
          <w:sz w:val="20"/>
          <w:szCs w:val="20"/>
        </w:rPr>
        <w:t>Students will pay in advance for supplies on personal services such as permanents, tints, bleaches, etc.</w:t>
      </w:r>
    </w:p>
    <w:p w:rsidR="009323A2" w:rsidRPr="009D528A" w:rsidRDefault="009323A2" w:rsidP="00D73615">
      <w:pPr>
        <w:numPr>
          <w:ilvl w:val="0"/>
          <w:numId w:val="22"/>
        </w:numPr>
        <w:jc w:val="both"/>
        <w:rPr>
          <w:sz w:val="20"/>
          <w:szCs w:val="20"/>
        </w:rPr>
      </w:pPr>
      <w:r w:rsidRPr="009D528A">
        <w:rPr>
          <w:sz w:val="20"/>
          <w:szCs w:val="20"/>
        </w:rPr>
        <w:t>Students are responsible for the return of college materials or equipment loaned to them. Students should not borrow equipment from each other. Each student is solely responsible for his/her personal belongings and materials.</w:t>
      </w:r>
    </w:p>
    <w:p w:rsidR="009323A2" w:rsidRPr="009D528A" w:rsidRDefault="009323A2" w:rsidP="00D73615">
      <w:pPr>
        <w:numPr>
          <w:ilvl w:val="0"/>
          <w:numId w:val="22"/>
        </w:numPr>
        <w:jc w:val="both"/>
        <w:rPr>
          <w:sz w:val="20"/>
          <w:szCs w:val="20"/>
        </w:rPr>
      </w:pPr>
      <w:r w:rsidRPr="009D528A">
        <w:rPr>
          <w:sz w:val="20"/>
          <w:szCs w:val="20"/>
        </w:rPr>
        <w:t>Students must not gather around the receptionist desk, congregate in the office, or visit with another student who is busy with a patron. All appointments must be made by the receptionist and no changes are to be made by students.</w:t>
      </w:r>
    </w:p>
    <w:p w:rsidR="009323A2" w:rsidRPr="009D528A" w:rsidRDefault="009323A2" w:rsidP="00D73615">
      <w:pPr>
        <w:numPr>
          <w:ilvl w:val="0"/>
          <w:numId w:val="22"/>
        </w:numPr>
        <w:jc w:val="both"/>
        <w:rPr>
          <w:sz w:val="20"/>
          <w:szCs w:val="20"/>
        </w:rPr>
      </w:pPr>
      <w:r w:rsidRPr="009D528A">
        <w:rPr>
          <w:sz w:val="20"/>
          <w:szCs w:val="20"/>
        </w:rPr>
        <w:t>Students are required to attend college on all business days before and after holidays. If absent, the student may be required to produce medical documentation of illness.</w:t>
      </w:r>
    </w:p>
    <w:p w:rsidR="009323A2" w:rsidRPr="009D528A" w:rsidRDefault="009323A2" w:rsidP="00D73615">
      <w:pPr>
        <w:numPr>
          <w:ilvl w:val="0"/>
          <w:numId w:val="22"/>
        </w:numPr>
        <w:jc w:val="both"/>
        <w:rPr>
          <w:sz w:val="20"/>
          <w:szCs w:val="20"/>
        </w:rPr>
      </w:pPr>
      <w:r w:rsidRPr="009D528A">
        <w:rPr>
          <w:sz w:val="20"/>
          <w:szCs w:val="20"/>
        </w:rPr>
        <w:t>Students have the privilege at all times to consult the management on personal problems. The college positively reserves the right to suspend or expel a student who gossips, uses vulgar language or causes discord.</w:t>
      </w:r>
    </w:p>
    <w:p w:rsidR="009323A2" w:rsidRPr="009D528A" w:rsidRDefault="009323A2" w:rsidP="00D73615">
      <w:pPr>
        <w:numPr>
          <w:ilvl w:val="0"/>
          <w:numId w:val="22"/>
        </w:numPr>
        <w:jc w:val="both"/>
        <w:rPr>
          <w:sz w:val="20"/>
          <w:szCs w:val="20"/>
        </w:rPr>
      </w:pPr>
      <w:r w:rsidRPr="009D528A">
        <w:rPr>
          <w:sz w:val="20"/>
          <w:szCs w:val="20"/>
        </w:rPr>
        <w:t>The college will not tolerate the use of alcohol or drugs at any time. No student will be admitted to class who is apparently under the influence of alcohol or drugs.</w:t>
      </w:r>
    </w:p>
    <w:p w:rsidR="009323A2" w:rsidRPr="009D528A" w:rsidRDefault="009323A2" w:rsidP="00D73615">
      <w:pPr>
        <w:numPr>
          <w:ilvl w:val="0"/>
          <w:numId w:val="22"/>
        </w:numPr>
        <w:jc w:val="both"/>
        <w:rPr>
          <w:sz w:val="20"/>
          <w:szCs w:val="20"/>
        </w:rPr>
      </w:pPr>
      <w:r w:rsidRPr="009D528A">
        <w:rPr>
          <w:sz w:val="20"/>
          <w:szCs w:val="20"/>
        </w:rPr>
        <w:t>Students must keep a record of hours and services each day as required on the student daily record of applied effort. Daily time cards will be audited by the school administrators and by authorized governing agencies. Credit will be given for applied effort continuously engage in training and study of the branch of cosmetology the student is enrolled. All work must be checked by an instructor or credit will not be given. Recording of your name, dates, signatures, instructor signatures, instructor initials, ID numbers, hours, and operations on the time card must be clear and readable. Week Ending Date is Saturday, if you do not follow the rules you will not get credit, until everything is correct.</w:t>
      </w:r>
    </w:p>
    <w:p w:rsidR="009323A2" w:rsidRPr="009D528A" w:rsidRDefault="009323A2" w:rsidP="00D73615">
      <w:pPr>
        <w:numPr>
          <w:ilvl w:val="0"/>
          <w:numId w:val="22"/>
        </w:numPr>
        <w:jc w:val="both"/>
        <w:rPr>
          <w:sz w:val="20"/>
          <w:szCs w:val="20"/>
        </w:rPr>
      </w:pPr>
      <w:r w:rsidRPr="009D528A">
        <w:rPr>
          <w:sz w:val="20"/>
          <w:szCs w:val="20"/>
        </w:rPr>
        <w:t>All students will be expected to maintain an average of 70% in theory and in all practical subjects. Probationary status will result in case of failure to do so.</w:t>
      </w:r>
    </w:p>
    <w:p w:rsidR="009323A2" w:rsidRPr="009D528A" w:rsidRDefault="009323A2" w:rsidP="00D73615">
      <w:pPr>
        <w:numPr>
          <w:ilvl w:val="0"/>
          <w:numId w:val="22"/>
        </w:numPr>
        <w:jc w:val="both"/>
        <w:rPr>
          <w:sz w:val="20"/>
          <w:szCs w:val="20"/>
        </w:rPr>
      </w:pPr>
      <w:r w:rsidRPr="009D528A">
        <w:rPr>
          <w:sz w:val="20"/>
          <w:szCs w:val="20"/>
        </w:rPr>
        <w:t>Only products furnished by the college may be used unless otherwise approved by the supervisor.</w:t>
      </w:r>
    </w:p>
    <w:p w:rsidR="009323A2" w:rsidRPr="009D528A" w:rsidRDefault="009323A2" w:rsidP="00D73615">
      <w:pPr>
        <w:numPr>
          <w:ilvl w:val="0"/>
          <w:numId w:val="22"/>
        </w:numPr>
        <w:jc w:val="both"/>
        <w:rPr>
          <w:sz w:val="20"/>
          <w:szCs w:val="20"/>
        </w:rPr>
      </w:pPr>
      <w:r w:rsidRPr="009D528A">
        <w:rPr>
          <w:sz w:val="20"/>
          <w:szCs w:val="20"/>
        </w:rPr>
        <w:t>Students are to park only in the area designated by the college.</w:t>
      </w:r>
    </w:p>
    <w:p w:rsidR="009323A2" w:rsidRPr="009D528A" w:rsidRDefault="009323A2" w:rsidP="00D73615">
      <w:pPr>
        <w:numPr>
          <w:ilvl w:val="0"/>
          <w:numId w:val="22"/>
        </w:numPr>
        <w:jc w:val="both"/>
        <w:rPr>
          <w:sz w:val="20"/>
          <w:szCs w:val="20"/>
        </w:rPr>
      </w:pPr>
      <w:r w:rsidRPr="009D528A">
        <w:rPr>
          <w:sz w:val="20"/>
          <w:szCs w:val="20"/>
        </w:rPr>
        <w:t>Students must comply with all instructions and directions given by authorized personnel relative to school activities. No insubordination will be tolerated.</w:t>
      </w:r>
    </w:p>
    <w:p w:rsidR="009323A2" w:rsidRPr="009D528A" w:rsidRDefault="009323A2" w:rsidP="00D73615">
      <w:pPr>
        <w:numPr>
          <w:ilvl w:val="0"/>
          <w:numId w:val="22"/>
        </w:numPr>
        <w:jc w:val="both"/>
        <w:rPr>
          <w:sz w:val="20"/>
          <w:szCs w:val="20"/>
        </w:rPr>
      </w:pPr>
      <w:r w:rsidRPr="009D528A">
        <w:rPr>
          <w:sz w:val="20"/>
          <w:szCs w:val="20"/>
        </w:rPr>
        <w:t>Students must comply with college policy and State rules and regulations.</w:t>
      </w:r>
    </w:p>
    <w:p w:rsidR="009323A2" w:rsidRPr="009D528A" w:rsidRDefault="009323A2" w:rsidP="00D73615">
      <w:pPr>
        <w:numPr>
          <w:ilvl w:val="0"/>
          <w:numId w:val="22"/>
        </w:numPr>
        <w:jc w:val="both"/>
        <w:rPr>
          <w:sz w:val="20"/>
          <w:szCs w:val="20"/>
        </w:rPr>
      </w:pPr>
      <w:r w:rsidRPr="009D528A">
        <w:rPr>
          <w:sz w:val="20"/>
          <w:szCs w:val="20"/>
        </w:rPr>
        <w:t>Due to absences all assignments, tests and homework must be made up if required by the instructor in charge of the individual class missed by the student.</w:t>
      </w:r>
    </w:p>
    <w:p w:rsidR="009323A2" w:rsidRPr="009D528A" w:rsidRDefault="009323A2" w:rsidP="00D73615">
      <w:pPr>
        <w:numPr>
          <w:ilvl w:val="0"/>
          <w:numId w:val="22"/>
        </w:numPr>
        <w:jc w:val="both"/>
        <w:rPr>
          <w:sz w:val="20"/>
          <w:szCs w:val="20"/>
        </w:rPr>
      </w:pPr>
      <w:r w:rsidRPr="009D528A">
        <w:rPr>
          <w:sz w:val="20"/>
          <w:szCs w:val="20"/>
        </w:rPr>
        <w:t>Notify the administrative office immediately of any name, address or telephone change.</w:t>
      </w:r>
    </w:p>
    <w:p w:rsidR="009323A2" w:rsidRPr="009D528A" w:rsidRDefault="009323A2" w:rsidP="00D73615">
      <w:pPr>
        <w:numPr>
          <w:ilvl w:val="0"/>
          <w:numId w:val="22"/>
        </w:numPr>
        <w:jc w:val="both"/>
        <w:rPr>
          <w:sz w:val="20"/>
          <w:szCs w:val="20"/>
        </w:rPr>
      </w:pPr>
      <w:r w:rsidRPr="009D528A">
        <w:rPr>
          <w:sz w:val="20"/>
          <w:szCs w:val="20"/>
        </w:rPr>
        <w:t xml:space="preserve">Any student absent more than </w:t>
      </w:r>
      <w:r w:rsidR="00671C7E" w:rsidRPr="009D528A">
        <w:rPr>
          <w:sz w:val="20"/>
          <w:szCs w:val="20"/>
        </w:rPr>
        <w:t>14</w:t>
      </w:r>
      <w:r w:rsidRPr="009D528A">
        <w:rPr>
          <w:sz w:val="20"/>
          <w:szCs w:val="20"/>
        </w:rPr>
        <w:t xml:space="preserve"> consecutive </w:t>
      </w:r>
      <w:r w:rsidR="00444D9D" w:rsidRPr="009D528A">
        <w:rPr>
          <w:sz w:val="20"/>
          <w:szCs w:val="20"/>
        </w:rPr>
        <w:t>days (including weekends)</w:t>
      </w:r>
      <w:r w:rsidRPr="009D528A">
        <w:rPr>
          <w:sz w:val="20"/>
          <w:szCs w:val="20"/>
        </w:rPr>
        <w:t xml:space="preserve"> without notifying the supervisor will be terminated. These rules are designed to form excellent work habits and attendance similar to that demanded in the beauty field.</w:t>
      </w:r>
    </w:p>
    <w:p w:rsidR="009323A2" w:rsidRPr="009D528A" w:rsidRDefault="009323A2" w:rsidP="00D73615">
      <w:pPr>
        <w:numPr>
          <w:ilvl w:val="0"/>
          <w:numId w:val="22"/>
        </w:numPr>
        <w:jc w:val="both"/>
        <w:rPr>
          <w:sz w:val="20"/>
          <w:szCs w:val="20"/>
        </w:rPr>
      </w:pPr>
      <w:r w:rsidRPr="009D528A">
        <w:rPr>
          <w:sz w:val="20"/>
          <w:szCs w:val="20"/>
        </w:rPr>
        <w:t>Personal Services: Students will have the opportunity to use the services of another student for their own services, once a month at the end of the month. Please remember our new policy of ensuring that students complete all the required operations in the course by the time the student completes 1,200 hours. It is required that students be assigned and complete a minimum number of operations at different levels of their course. Therefore, students in the clinic floor must first complete the operations assigned by their instructors and finally obtain authorization for their own services.</w:t>
      </w:r>
    </w:p>
    <w:p w:rsidR="009323A2" w:rsidRPr="009D528A" w:rsidRDefault="009323A2" w:rsidP="00D73615">
      <w:pPr>
        <w:numPr>
          <w:ilvl w:val="0"/>
          <w:numId w:val="22"/>
        </w:numPr>
        <w:jc w:val="both"/>
        <w:rPr>
          <w:sz w:val="20"/>
          <w:szCs w:val="20"/>
        </w:rPr>
      </w:pPr>
      <w:r w:rsidRPr="009D528A">
        <w:rPr>
          <w:sz w:val="20"/>
          <w:szCs w:val="20"/>
        </w:rPr>
        <w:t>Models: Student that bring their own models must inform them that the clinic floor opens at 10:00am Therefore, models should not be allowed to enter the school until after 9:45am and must wait in the reception area until the student receives the assignment from the instructor in charge or the receptionist.</w:t>
      </w:r>
    </w:p>
    <w:p w:rsidR="009323A2" w:rsidRPr="009D528A" w:rsidRDefault="009323A2" w:rsidP="00D73615">
      <w:pPr>
        <w:numPr>
          <w:ilvl w:val="0"/>
          <w:numId w:val="22"/>
        </w:numPr>
        <w:jc w:val="both"/>
        <w:rPr>
          <w:sz w:val="20"/>
          <w:szCs w:val="20"/>
        </w:rPr>
      </w:pPr>
      <w:r w:rsidRPr="009D528A">
        <w:rPr>
          <w:sz w:val="20"/>
          <w:szCs w:val="20"/>
        </w:rPr>
        <w:t xml:space="preserve">Assignments: As you know, our new policy is to ensure that students complete all the required operations to graduate by the time the student completes 1,200 hours. Students may be required to complete three operations before receiving services from </w:t>
      </w:r>
      <w:proofErr w:type="gramStart"/>
      <w:r w:rsidRPr="009D528A">
        <w:rPr>
          <w:sz w:val="20"/>
          <w:szCs w:val="20"/>
        </w:rPr>
        <w:t>other</w:t>
      </w:r>
      <w:proofErr w:type="gramEnd"/>
      <w:r w:rsidRPr="009D528A">
        <w:rPr>
          <w:sz w:val="20"/>
          <w:szCs w:val="20"/>
        </w:rPr>
        <w:t xml:space="preserve"> student. Our goal with this procedure is to force our students to gain speed in the completion of operations. In the beauty field a cosmetologist is expected to be excellent and fast when taking care of his/her clients. Students may be assigned to provide more than one operation to the same patron. This once again simulates the working demands at a beauty salon. As if </w:t>
      </w:r>
      <w:r w:rsidRPr="009D528A">
        <w:rPr>
          <w:sz w:val="20"/>
          <w:szCs w:val="20"/>
        </w:rPr>
        <w:lastRenderedPageBreak/>
        <w:t>you were dealing with your own clients, students may not refuse assignments. All students must receive an equal opportunity to with patrons.</w:t>
      </w:r>
    </w:p>
    <w:p w:rsidR="009323A2" w:rsidRPr="009D528A" w:rsidRDefault="009323A2" w:rsidP="00D73615">
      <w:pPr>
        <w:numPr>
          <w:ilvl w:val="0"/>
          <w:numId w:val="22"/>
        </w:numPr>
        <w:jc w:val="both"/>
        <w:rPr>
          <w:sz w:val="20"/>
          <w:szCs w:val="20"/>
        </w:rPr>
      </w:pPr>
      <w:r w:rsidRPr="009D528A">
        <w:rPr>
          <w:sz w:val="20"/>
          <w:szCs w:val="20"/>
        </w:rPr>
        <w:t>Fire drills: There will be no smoking during the fire drill. During this time, you are in class even though you may be outside for a few minutes during the fire drill. This rule applies to students, faculty and staff.</w:t>
      </w:r>
    </w:p>
    <w:p w:rsidR="009323A2" w:rsidRPr="009D528A" w:rsidRDefault="009323A2" w:rsidP="00D73615">
      <w:pPr>
        <w:numPr>
          <w:ilvl w:val="0"/>
          <w:numId w:val="22"/>
        </w:numPr>
        <w:jc w:val="both"/>
        <w:rPr>
          <w:sz w:val="20"/>
          <w:szCs w:val="20"/>
        </w:rPr>
      </w:pPr>
      <w:r w:rsidRPr="009D528A">
        <w:rPr>
          <w:sz w:val="20"/>
          <w:szCs w:val="20"/>
        </w:rPr>
        <w:t>Reconciliation of hours: Students that need to have their hours reviewed for accuracy need to make an appointment with the office to have their time cards reviewed.</w:t>
      </w:r>
    </w:p>
    <w:p w:rsidR="009323A2" w:rsidRPr="009D528A" w:rsidRDefault="003F2D30" w:rsidP="00D73615">
      <w:pPr>
        <w:numPr>
          <w:ilvl w:val="0"/>
          <w:numId w:val="22"/>
        </w:numPr>
        <w:jc w:val="both"/>
        <w:rPr>
          <w:sz w:val="20"/>
          <w:szCs w:val="20"/>
        </w:rPr>
      </w:pPr>
      <w:r>
        <w:rPr>
          <w:sz w:val="20"/>
          <w:szCs w:val="20"/>
        </w:rPr>
        <w:t>Communications devices</w:t>
      </w:r>
      <w:r w:rsidR="009323A2" w:rsidRPr="009D528A">
        <w:rPr>
          <w:sz w:val="20"/>
          <w:szCs w:val="20"/>
        </w:rPr>
        <w:t xml:space="preserve"> and cellular telephones: During hours of class, cellular telephones, </w:t>
      </w:r>
      <w:r>
        <w:rPr>
          <w:sz w:val="20"/>
          <w:szCs w:val="20"/>
        </w:rPr>
        <w:t>communications devices</w:t>
      </w:r>
      <w:r w:rsidR="009323A2" w:rsidRPr="009D528A">
        <w:rPr>
          <w:sz w:val="20"/>
          <w:szCs w:val="20"/>
        </w:rPr>
        <w:t xml:space="preserve"> any other form of communication devices are not allowed inside the school. </w:t>
      </w:r>
      <w:proofErr w:type="gramStart"/>
      <w:r w:rsidR="009323A2" w:rsidRPr="009D528A">
        <w:rPr>
          <w:sz w:val="20"/>
          <w:szCs w:val="20"/>
        </w:rPr>
        <w:t>Thus</w:t>
      </w:r>
      <w:proofErr w:type="gramEnd"/>
      <w:r w:rsidR="009323A2" w:rsidRPr="009D528A">
        <w:rPr>
          <w:sz w:val="20"/>
          <w:szCs w:val="20"/>
        </w:rPr>
        <w:t xml:space="preserve"> is an order of not to disturb the rest of the class. Please return your calls during the break or lunch hours.</w:t>
      </w:r>
    </w:p>
    <w:p w:rsidR="009323A2" w:rsidRPr="009D528A" w:rsidRDefault="009323A2" w:rsidP="00D73615">
      <w:pPr>
        <w:numPr>
          <w:ilvl w:val="0"/>
          <w:numId w:val="22"/>
        </w:numPr>
        <w:jc w:val="both"/>
        <w:rPr>
          <w:sz w:val="20"/>
          <w:szCs w:val="20"/>
        </w:rPr>
      </w:pPr>
      <w:r w:rsidRPr="009D528A">
        <w:rPr>
          <w:sz w:val="20"/>
          <w:szCs w:val="20"/>
        </w:rPr>
        <w:t>Students may never come to school as client under no circumstances. Students wanting service as a client will be refused in order to prevent students leaving early to get service or being absent in order to come get service as a client.</w:t>
      </w:r>
    </w:p>
    <w:p w:rsidR="00EC0EE9" w:rsidRDefault="00EC0EE9" w:rsidP="009323A2">
      <w:pPr>
        <w:jc w:val="both"/>
        <w:rPr>
          <w:b/>
          <w:sz w:val="19"/>
          <w:szCs w:val="19"/>
        </w:rPr>
      </w:pPr>
    </w:p>
    <w:p w:rsidR="009323A2" w:rsidRPr="00EC0EE9" w:rsidRDefault="00EC0EE9" w:rsidP="009323A2">
      <w:pPr>
        <w:jc w:val="both"/>
        <w:rPr>
          <w:i/>
          <w:sz w:val="19"/>
          <w:szCs w:val="19"/>
          <w:u w:val="single"/>
        </w:rPr>
      </w:pPr>
      <w:r w:rsidRPr="00EC0EE9">
        <w:rPr>
          <w:b/>
          <w:i/>
          <w:sz w:val="19"/>
          <w:szCs w:val="19"/>
          <w:u w:val="single"/>
        </w:rPr>
        <w:t xml:space="preserve"> </w:t>
      </w:r>
      <w:r w:rsidR="009323A2" w:rsidRPr="00EC0EE9">
        <w:rPr>
          <w:b/>
          <w:i/>
          <w:sz w:val="19"/>
          <w:szCs w:val="19"/>
          <w:u w:val="single"/>
        </w:rPr>
        <w:t xml:space="preserve">Failure to observe the above rules and regulations may subject the student to </w:t>
      </w:r>
      <w:r w:rsidR="009323A2" w:rsidRPr="00EC0EE9">
        <w:rPr>
          <w:b/>
          <w:bCs/>
          <w:i/>
          <w:sz w:val="19"/>
          <w:szCs w:val="19"/>
          <w:u w:val="single"/>
        </w:rPr>
        <w:t xml:space="preserve">suspension (1 to 3 days) or </w:t>
      </w:r>
      <w:r w:rsidR="009323A2" w:rsidRPr="00EC0EE9">
        <w:rPr>
          <w:b/>
          <w:i/>
          <w:sz w:val="19"/>
          <w:szCs w:val="19"/>
          <w:u w:val="single"/>
        </w:rPr>
        <w:t>termination from school.</w:t>
      </w:r>
    </w:p>
    <w:p w:rsidR="00F3137C" w:rsidRDefault="00F3137C">
      <w:pPr>
        <w:pStyle w:val="Heading1"/>
      </w:pPr>
    </w:p>
    <w:p w:rsidR="00D8728C" w:rsidRPr="00DF6B97" w:rsidRDefault="00D8728C">
      <w:pPr>
        <w:pStyle w:val="Heading1"/>
        <w:rPr>
          <w:u w:val="single"/>
        </w:rPr>
      </w:pPr>
      <w:bookmarkStart w:id="179" w:name="_Toc9331337"/>
      <w:r w:rsidRPr="00DF6B97">
        <w:rPr>
          <w:u w:val="single"/>
        </w:rPr>
        <w:t xml:space="preserve">Student Rights </w:t>
      </w:r>
      <w:proofErr w:type="gramStart"/>
      <w:r w:rsidRPr="00DF6B97">
        <w:rPr>
          <w:u w:val="single"/>
        </w:rPr>
        <w:t>And</w:t>
      </w:r>
      <w:proofErr w:type="gramEnd"/>
      <w:r w:rsidRPr="00DF6B97">
        <w:rPr>
          <w:u w:val="single"/>
        </w:rPr>
        <w:t xml:space="preserve"> Responsibilities</w:t>
      </w:r>
      <w:bookmarkEnd w:id="179"/>
    </w:p>
    <w:p w:rsidR="00D8728C" w:rsidRDefault="00D8728C">
      <w:pPr>
        <w:ind w:left="360"/>
        <w:rPr>
          <w:sz w:val="20"/>
        </w:rPr>
      </w:pPr>
      <w:r>
        <w:rPr>
          <w:b/>
          <w:bCs/>
          <w:sz w:val="20"/>
        </w:rPr>
        <w:t>The student has the right to ask the school</w:t>
      </w:r>
      <w:r>
        <w:rPr>
          <w:sz w:val="20"/>
        </w:rPr>
        <w:t>:</w:t>
      </w:r>
    </w:p>
    <w:p w:rsidR="00D8728C" w:rsidRDefault="00D8728C" w:rsidP="00D73615">
      <w:pPr>
        <w:numPr>
          <w:ilvl w:val="0"/>
          <w:numId w:val="23"/>
        </w:numPr>
        <w:ind w:left="1080"/>
        <w:jc w:val="both"/>
        <w:rPr>
          <w:sz w:val="20"/>
        </w:rPr>
      </w:pPr>
      <w:r>
        <w:rPr>
          <w:sz w:val="20"/>
        </w:rPr>
        <w:t>The name of its accrediting and licensing organizations.</w:t>
      </w:r>
    </w:p>
    <w:p w:rsidR="00D8728C" w:rsidRDefault="00D8728C" w:rsidP="00D73615">
      <w:pPr>
        <w:numPr>
          <w:ilvl w:val="0"/>
          <w:numId w:val="23"/>
        </w:numPr>
        <w:ind w:left="1080"/>
        <w:jc w:val="both"/>
        <w:rPr>
          <w:sz w:val="20"/>
        </w:rPr>
      </w:pPr>
      <w:r>
        <w:rPr>
          <w:sz w:val="20"/>
        </w:rPr>
        <w:t>About its programs; laboratory, and other physical facilities; and its faculty.</w:t>
      </w:r>
    </w:p>
    <w:p w:rsidR="00D8728C" w:rsidRDefault="00D8728C" w:rsidP="00D73615">
      <w:pPr>
        <w:numPr>
          <w:ilvl w:val="0"/>
          <w:numId w:val="23"/>
        </w:numPr>
        <w:ind w:left="1080"/>
        <w:jc w:val="both"/>
        <w:rPr>
          <w:sz w:val="20"/>
        </w:rPr>
      </w:pPr>
      <w:r>
        <w:rPr>
          <w:sz w:val="20"/>
        </w:rPr>
        <w:t>What the cost of attending is and the policy on refunds to students who drop out.</w:t>
      </w:r>
    </w:p>
    <w:p w:rsidR="00D8728C" w:rsidRDefault="00D8728C" w:rsidP="00D73615">
      <w:pPr>
        <w:numPr>
          <w:ilvl w:val="0"/>
          <w:numId w:val="23"/>
        </w:numPr>
        <w:ind w:left="1080"/>
        <w:jc w:val="both"/>
        <w:rPr>
          <w:sz w:val="20"/>
        </w:rPr>
      </w:pPr>
      <w:r>
        <w:rPr>
          <w:sz w:val="20"/>
        </w:rPr>
        <w:t>What financial assistance is available: including information on all federal, state, local, private and institutional financial aid programs.</w:t>
      </w:r>
    </w:p>
    <w:p w:rsidR="00D8728C" w:rsidRDefault="00D8728C" w:rsidP="00D73615">
      <w:pPr>
        <w:numPr>
          <w:ilvl w:val="0"/>
          <w:numId w:val="23"/>
        </w:numPr>
        <w:ind w:left="1080"/>
        <w:jc w:val="both"/>
        <w:rPr>
          <w:sz w:val="20"/>
        </w:rPr>
      </w:pPr>
      <w:r>
        <w:rPr>
          <w:sz w:val="20"/>
        </w:rPr>
        <w:t>What the procedures and deadlines are for submitting application for each available financial aid program.</w:t>
      </w:r>
    </w:p>
    <w:p w:rsidR="00D8728C" w:rsidRDefault="00D8728C" w:rsidP="00D73615">
      <w:pPr>
        <w:numPr>
          <w:ilvl w:val="0"/>
          <w:numId w:val="23"/>
        </w:numPr>
        <w:ind w:left="1080"/>
        <w:jc w:val="both"/>
        <w:rPr>
          <w:sz w:val="20"/>
        </w:rPr>
      </w:pPr>
      <w:r>
        <w:rPr>
          <w:sz w:val="20"/>
        </w:rPr>
        <w:t>How it selects financial aid recipients.</w:t>
      </w:r>
    </w:p>
    <w:p w:rsidR="00D8728C" w:rsidRDefault="00D8728C" w:rsidP="00D73615">
      <w:pPr>
        <w:numPr>
          <w:ilvl w:val="0"/>
          <w:numId w:val="23"/>
        </w:numPr>
        <w:ind w:left="1080"/>
        <w:jc w:val="both"/>
        <w:rPr>
          <w:sz w:val="20"/>
        </w:rPr>
      </w:pPr>
      <w:r>
        <w:rPr>
          <w:sz w:val="20"/>
        </w:rPr>
        <w:t>How it determines financial need.</w:t>
      </w:r>
    </w:p>
    <w:p w:rsidR="00D8728C" w:rsidRDefault="00D8728C" w:rsidP="00D73615">
      <w:pPr>
        <w:numPr>
          <w:ilvl w:val="0"/>
          <w:numId w:val="23"/>
        </w:numPr>
        <w:ind w:left="1080"/>
        <w:jc w:val="both"/>
        <w:rPr>
          <w:sz w:val="20"/>
        </w:rPr>
      </w:pPr>
      <w:r>
        <w:rPr>
          <w:sz w:val="20"/>
        </w:rPr>
        <w:t>How much of your financial need, as determined by the school, has been met.</w:t>
      </w:r>
    </w:p>
    <w:p w:rsidR="00D8728C" w:rsidRDefault="00D8728C" w:rsidP="00D73615">
      <w:pPr>
        <w:numPr>
          <w:ilvl w:val="0"/>
          <w:numId w:val="23"/>
        </w:numPr>
        <w:ind w:left="1080"/>
        <w:jc w:val="both"/>
        <w:rPr>
          <w:sz w:val="20"/>
        </w:rPr>
      </w:pPr>
      <w:r>
        <w:rPr>
          <w:sz w:val="20"/>
        </w:rPr>
        <w:t xml:space="preserve">To explain each type </w:t>
      </w:r>
      <w:r w:rsidR="001170FA">
        <w:rPr>
          <w:sz w:val="20"/>
        </w:rPr>
        <w:t>and amount</w:t>
      </w:r>
      <w:r>
        <w:rPr>
          <w:sz w:val="20"/>
        </w:rPr>
        <w:t xml:space="preserve"> of assistance in your financial aid package.</w:t>
      </w:r>
    </w:p>
    <w:p w:rsidR="00D8728C" w:rsidRDefault="00D8728C" w:rsidP="00D73615">
      <w:pPr>
        <w:numPr>
          <w:ilvl w:val="0"/>
          <w:numId w:val="23"/>
        </w:numPr>
        <w:ind w:left="1080"/>
        <w:jc w:val="both"/>
        <w:rPr>
          <w:sz w:val="20"/>
        </w:rPr>
      </w:pPr>
      <w:r>
        <w:rPr>
          <w:sz w:val="20"/>
        </w:rPr>
        <w:t xml:space="preserve">What the interest rate is on any student loan you have, the </w:t>
      </w:r>
      <w:r w:rsidR="001170FA">
        <w:rPr>
          <w:sz w:val="20"/>
        </w:rPr>
        <w:t>total amount</w:t>
      </w:r>
      <w:r>
        <w:rPr>
          <w:sz w:val="20"/>
        </w:rPr>
        <w:t xml:space="preserve"> you must repay, when you must start repaying, and what cancellation or deferment (postponement) provisions apply.</w:t>
      </w:r>
    </w:p>
    <w:p w:rsidR="00D8728C" w:rsidRDefault="00D8728C" w:rsidP="00D73615">
      <w:pPr>
        <w:pStyle w:val="List2"/>
        <w:numPr>
          <w:ilvl w:val="0"/>
          <w:numId w:val="23"/>
        </w:numPr>
        <w:ind w:left="1080"/>
        <w:jc w:val="both"/>
      </w:pPr>
      <w:r>
        <w:t>To reconsider your aid package, if you believe a mistake has been made, or if your enrollment or financial circumstances have changed.</w:t>
      </w:r>
    </w:p>
    <w:p w:rsidR="00D8728C" w:rsidRDefault="00D8728C" w:rsidP="00D73615">
      <w:pPr>
        <w:numPr>
          <w:ilvl w:val="0"/>
          <w:numId w:val="23"/>
        </w:numPr>
        <w:ind w:left="1080"/>
        <w:jc w:val="both"/>
        <w:rPr>
          <w:sz w:val="20"/>
        </w:rPr>
      </w:pPr>
      <w:r>
        <w:rPr>
          <w:sz w:val="20"/>
        </w:rPr>
        <w:t>How the school determines whether you are making satisfactory progress and what happens if you are not.</w:t>
      </w:r>
    </w:p>
    <w:p w:rsidR="00D8728C" w:rsidRDefault="00D8728C" w:rsidP="00D73615">
      <w:pPr>
        <w:numPr>
          <w:ilvl w:val="0"/>
          <w:numId w:val="23"/>
        </w:numPr>
        <w:ind w:left="1080"/>
        <w:jc w:val="both"/>
        <w:rPr>
          <w:sz w:val="20"/>
        </w:rPr>
      </w:pPr>
      <w:r>
        <w:rPr>
          <w:sz w:val="20"/>
        </w:rPr>
        <w:t>What special facilities and services are available to the handicapped.</w:t>
      </w:r>
    </w:p>
    <w:p w:rsidR="00D8728C" w:rsidRDefault="00D8728C">
      <w:pPr>
        <w:ind w:left="360"/>
        <w:jc w:val="both"/>
        <w:rPr>
          <w:b/>
          <w:bCs/>
          <w:sz w:val="20"/>
        </w:rPr>
      </w:pPr>
      <w:r>
        <w:rPr>
          <w:b/>
          <w:bCs/>
          <w:sz w:val="20"/>
        </w:rPr>
        <w:t>It is the student’s responsibility to:</w:t>
      </w:r>
    </w:p>
    <w:p w:rsidR="00D8728C" w:rsidRDefault="00D8728C" w:rsidP="00D73615">
      <w:pPr>
        <w:numPr>
          <w:ilvl w:val="0"/>
          <w:numId w:val="24"/>
        </w:numPr>
        <w:ind w:left="1080"/>
        <w:jc w:val="both"/>
        <w:rPr>
          <w:sz w:val="20"/>
        </w:rPr>
      </w:pPr>
      <w:r>
        <w:rPr>
          <w:sz w:val="20"/>
        </w:rPr>
        <w:t>Review and consider all the information about the school program before enrolling.</w:t>
      </w:r>
    </w:p>
    <w:p w:rsidR="00D8728C" w:rsidRDefault="00D8728C" w:rsidP="00D73615">
      <w:pPr>
        <w:numPr>
          <w:ilvl w:val="0"/>
          <w:numId w:val="24"/>
        </w:numPr>
        <w:ind w:left="1080"/>
        <w:jc w:val="both"/>
        <w:rPr>
          <w:sz w:val="20"/>
        </w:rPr>
      </w:pPr>
      <w:r>
        <w:rPr>
          <w:sz w:val="20"/>
        </w:rPr>
        <w:t>Pay special attention to the application for student financial aid, complete it accurately, and submit it on time to the right place. Errors can delay or prevent your receiving aid.</w:t>
      </w:r>
    </w:p>
    <w:p w:rsidR="00D8728C" w:rsidRDefault="00D8728C" w:rsidP="00D73615">
      <w:pPr>
        <w:numPr>
          <w:ilvl w:val="0"/>
          <w:numId w:val="24"/>
        </w:numPr>
        <w:ind w:left="1080"/>
        <w:jc w:val="both"/>
        <w:rPr>
          <w:sz w:val="20"/>
        </w:rPr>
      </w:pPr>
      <w:r>
        <w:rPr>
          <w:sz w:val="20"/>
        </w:rPr>
        <w:t>Know and comply with all deadlines for applying and reapplying for aid.</w:t>
      </w:r>
    </w:p>
    <w:p w:rsidR="00D8728C" w:rsidRDefault="00D8728C" w:rsidP="00D73615">
      <w:pPr>
        <w:numPr>
          <w:ilvl w:val="0"/>
          <w:numId w:val="24"/>
        </w:numPr>
        <w:ind w:left="1080"/>
        <w:jc w:val="both"/>
        <w:rPr>
          <w:sz w:val="20"/>
        </w:rPr>
      </w:pPr>
      <w:r>
        <w:rPr>
          <w:sz w:val="20"/>
        </w:rPr>
        <w:t>Provide all documentation, corrections, and/or new information requested by either the financial aid officer or the agency to which you submitted the application.</w:t>
      </w:r>
    </w:p>
    <w:p w:rsidR="00D8728C" w:rsidRDefault="00D8728C" w:rsidP="00D73615">
      <w:pPr>
        <w:numPr>
          <w:ilvl w:val="0"/>
          <w:numId w:val="24"/>
        </w:numPr>
        <w:ind w:left="1080"/>
        <w:jc w:val="both"/>
        <w:rPr>
          <w:sz w:val="20"/>
        </w:rPr>
      </w:pPr>
      <w:r>
        <w:rPr>
          <w:sz w:val="20"/>
        </w:rPr>
        <w:t>Notify the school of any information that has changed since you applied.</w:t>
      </w:r>
    </w:p>
    <w:p w:rsidR="00D8728C" w:rsidRDefault="00D8728C" w:rsidP="00D73615">
      <w:pPr>
        <w:pStyle w:val="List2"/>
        <w:numPr>
          <w:ilvl w:val="0"/>
          <w:numId w:val="24"/>
        </w:numPr>
        <w:ind w:left="1080"/>
        <w:jc w:val="both"/>
      </w:pPr>
      <w:r>
        <w:t>Read, understand, and keep copies of all forms you are asked to sign.</w:t>
      </w:r>
    </w:p>
    <w:p w:rsidR="00D8728C" w:rsidRDefault="00D8728C" w:rsidP="00D73615">
      <w:pPr>
        <w:numPr>
          <w:ilvl w:val="0"/>
          <w:numId w:val="24"/>
        </w:numPr>
        <w:ind w:left="1080"/>
        <w:jc w:val="both"/>
        <w:rPr>
          <w:sz w:val="20"/>
        </w:rPr>
      </w:pPr>
      <w:r>
        <w:rPr>
          <w:sz w:val="20"/>
        </w:rPr>
        <w:t>Repay any student loan. When you sign a promissory note, you are agreeing to repay your loan.</w:t>
      </w:r>
    </w:p>
    <w:p w:rsidR="00D8728C" w:rsidRDefault="00D8728C" w:rsidP="00D73615">
      <w:pPr>
        <w:numPr>
          <w:ilvl w:val="0"/>
          <w:numId w:val="24"/>
        </w:numPr>
        <w:ind w:left="1080"/>
        <w:jc w:val="both"/>
        <w:rPr>
          <w:sz w:val="20"/>
        </w:rPr>
      </w:pPr>
      <w:r>
        <w:rPr>
          <w:sz w:val="20"/>
        </w:rPr>
        <w:t>Request an exit interview at the time you are leaving the school to determine the net balance of your account with the school as well as the net balance of any student loan.</w:t>
      </w:r>
    </w:p>
    <w:p w:rsidR="00D8728C" w:rsidRDefault="00D8728C" w:rsidP="00D73615">
      <w:pPr>
        <w:numPr>
          <w:ilvl w:val="0"/>
          <w:numId w:val="24"/>
        </w:numPr>
        <w:ind w:left="1080"/>
        <w:jc w:val="both"/>
        <w:rPr>
          <w:sz w:val="20"/>
        </w:rPr>
      </w:pPr>
      <w:r>
        <w:rPr>
          <w:sz w:val="20"/>
        </w:rPr>
        <w:t>Notify the school of a change in your name, address, phone number, or attendance status (full/part-time student). If you have student loans, you must notify your lender of these changes.</w:t>
      </w:r>
    </w:p>
    <w:p w:rsidR="00D8728C" w:rsidRDefault="00D8728C" w:rsidP="00D73615">
      <w:pPr>
        <w:numPr>
          <w:ilvl w:val="0"/>
          <w:numId w:val="24"/>
        </w:numPr>
        <w:ind w:left="1080"/>
        <w:jc w:val="both"/>
        <w:rPr>
          <w:sz w:val="20"/>
        </w:rPr>
      </w:pPr>
      <w:r>
        <w:rPr>
          <w:sz w:val="20"/>
        </w:rPr>
        <w:t>Understand your school’s refund policy.</w:t>
      </w:r>
    </w:p>
    <w:p w:rsidR="00D8728C" w:rsidRDefault="00D8728C" w:rsidP="00D73615">
      <w:pPr>
        <w:numPr>
          <w:ilvl w:val="0"/>
          <w:numId w:val="24"/>
        </w:numPr>
        <w:ind w:left="1080"/>
        <w:jc w:val="both"/>
        <w:rPr>
          <w:sz w:val="20"/>
        </w:rPr>
      </w:pPr>
      <w:r>
        <w:rPr>
          <w:sz w:val="20"/>
        </w:rPr>
        <w:t>Understand and comply with the enrollment status, financial charges, financial terms, time allowed to complete, refund policy and termination procedures as specified in the enrollment contract you will be asked to sign.</w:t>
      </w:r>
    </w:p>
    <w:p w:rsidR="0080218E" w:rsidRPr="00BB705C" w:rsidRDefault="00D8728C" w:rsidP="00D73615">
      <w:pPr>
        <w:numPr>
          <w:ilvl w:val="0"/>
          <w:numId w:val="24"/>
        </w:numPr>
        <w:ind w:left="1080"/>
        <w:jc w:val="both"/>
        <w:rPr>
          <w:sz w:val="20"/>
        </w:rPr>
      </w:pPr>
      <w:r>
        <w:rPr>
          <w:sz w:val="20"/>
        </w:rPr>
        <w:t>Understand that it is your responsibility and your liability when errors are made and funds for which you are not eligible or are advanced to you or credited to your school account.</w:t>
      </w:r>
    </w:p>
    <w:p w:rsidR="0080218E" w:rsidRDefault="0080218E">
      <w:pPr>
        <w:pStyle w:val="Heading1"/>
      </w:pPr>
    </w:p>
    <w:p w:rsidR="00D8728C" w:rsidRDefault="00D8728C">
      <w:pPr>
        <w:pStyle w:val="Heading1"/>
      </w:pPr>
      <w:bookmarkStart w:id="180" w:name="_Toc9331338"/>
      <w:r>
        <w:t>Institutional Effectiveness</w:t>
      </w:r>
      <w:r w:rsidR="00004827">
        <w:t xml:space="preserve"> (NACCAS Standards)</w:t>
      </w:r>
      <w:bookmarkEnd w:id="180"/>
    </w:p>
    <w:p w:rsidR="001A497D" w:rsidRDefault="002B76B3" w:rsidP="001A497D">
      <w:pPr>
        <w:pStyle w:val="Index2"/>
        <w:jc w:val="both"/>
      </w:pPr>
      <w:r>
        <w:t>Adjusted Graduation rate</w:t>
      </w:r>
      <w:r>
        <w:tab/>
      </w:r>
      <w:r>
        <w:tab/>
      </w:r>
      <w:r>
        <w:tab/>
      </w:r>
      <w:r>
        <w:tab/>
      </w:r>
      <w:r w:rsidR="001A497D">
        <w:tab/>
      </w:r>
      <w:r w:rsidR="006E7786">
        <w:t>72.73</w:t>
      </w:r>
      <w:r w:rsidR="003D2DAF">
        <w:t>%</w:t>
      </w:r>
    </w:p>
    <w:p w:rsidR="008E6B35" w:rsidRDefault="008E6B35" w:rsidP="008E6B35">
      <w:pPr>
        <w:ind w:left="360"/>
        <w:jc w:val="both"/>
        <w:rPr>
          <w:sz w:val="20"/>
        </w:rPr>
      </w:pPr>
      <w:r>
        <w:rPr>
          <w:sz w:val="20"/>
        </w:rPr>
        <w:t>Adjusted Placement rate</w:t>
      </w:r>
      <w:r>
        <w:rPr>
          <w:sz w:val="20"/>
        </w:rPr>
        <w:tab/>
      </w:r>
      <w:r>
        <w:rPr>
          <w:sz w:val="20"/>
        </w:rPr>
        <w:tab/>
      </w:r>
      <w:r>
        <w:rPr>
          <w:sz w:val="20"/>
        </w:rPr>
        <w:tab/>
      </w:r>
      <w:r>
        <w:rPr>
          <w:sz w:val="20"/>
        </w:rPr>
        <w:tab/>
      </w:r>
      <w:r>
        <w:rPr>
          <w:sz w:val="20"/>
        </w:rPr>
        <w:tab/>
      </w:r>
      <w:r w:rsidR="006E7786">
        <w:rPr>
          <w:sz w:val="20"/>
        </w:rPr>
        <w:t>87.50</w:t>
      </w:r>
      <w:r>
        <w:rPr>
          <w:sz w:val="20"/>
        </w:rPr>
        <w:t>%</w:t>
      </w:r>
    </w:p>
    <w:p w:rsidR="001A497D" w:rsidRDefault="00931196" w:rsidP="001A497D">
      <w:pPr>
        <w:ind w:left="360"/>
        <w:jc w:val="both"/>
        <w:rPr>
          <w:sz w:val="20"/>
        </w:rPr>
      </w:pPr>
      <w:r>
        <w:rPr>
          <w:sz w:val="20"/>
        </w:rPr>
        <w:lastRenderedPageBreak/>
        <w:t xml:space="preserve">Licensure </w:t>
      </w:r>
      <w:r w:rsidR="001A497D">
        <w:rPr>
          <w:sz w:val="20"/>
        </w:rPr>
        <w:t>Passing</w:t>
      </w:r>
      <w:r w:rsidR="0096339B">
        <w:rPr>
          <w:sz w:val="20"/>
        </w:rPr>
        <w:t xml:space="preserve"> Rate</w:t>
      </w:r>
      <w:r w:rsidR="00C57B1E">
        <w:rPr>
          <w:sz w:val="20"/>
        </w:rPr>
        <w:tab/>
      </w:r>
      <w:r w:rsidR="001A497D">
        <w:rPr>
          <w:sz w:val="20"/>
        </w:rPr>
        <w:tab/>
      </w:r>
      <w:r w:rsidR="001A497D">
        <w:rPr>
          <w:sz w:val="20"/>
        </w:rPr>
        <w:tab/>
      </w:r>
      <w:r w:rsidR="001A497D">
        <w:rPr>
          <w:sz w:val="20"/>
        </w:rPr>
        <w:tab/>
      </w:r>
      <w:r w:rsidR="001A497D">
        <w:rPr>
          <w:sz w:val="20"/>
        </w:rPr>
        <w:tab/>
      </w:r>
      <w:r w:rsidR="006E7786">
        <w:rPr>
          <w:sz w:val="20"/>
        </w:rPr>
        <w:t>100.00</w:t>
      </w:r>
      <w:r w:rsidR="003D2DAF">
        <w:rPr>
          <w:sz w:val="20"/>
        </w:rPr>
        <w:t>%</w:t>
      </w:r>
    </w:p>
    <w:p w:rsidR="00EF6EFF" w:rsidRDefault="00EF6EFF" w:rsidP="00EF6EFF">
      <w:pPr>
        <w:jc w:val="both"/>
        <w:rPr>
          <w:sz w:val="20"/>
        </w:rPr>
      </w:pPr>
    </w:p>
    <w:p w:rsidR="00EF6EFF" w:rsidRDefault="00EF6EFF" w:rsidP="00EF6EFF">
      <w:pPr>
        <w:jc w:val="both"/>
        <w:rPr>
          <w:rStyle w:val="Hyperlink"/>
          <w:sz w:val="20"/>
        </w:rPr>
      </w:pPr>
      <w:r>
        <w:rPr>
          <w:sz w:val="20"/>
        </w:rPr>
        <w:t>Gainful Employment</w:t>
      </w:r>
      <w:r w:rsidR="003B39E5">
        <w:rPr>
          <w:sz w:val="20"/>
        </w:rPr>
        <w:t xml:space="preserve"> data and</w:t>
      </w:r>
      <w:r>
        <w:rPr>
          <w:sz w:val="20"/>
        </w:rPr>
        <w:t xml:space="preserve"> </w:t>
      </w:r>
      <w:r w:rsidR="003B39E5">
        <w:rPr>
          <w:sz w:val="20"/>
        </w:rPr>
        <w:t xml:space="preserve">the </w:t>
      </w:r>
      <w:r>
        <w:rPr>
          <w:sz w:val="20"/>
        </w:rPr>
        <w:t xml:space="preserve">Schools Performance Fact Sheet Can be viewed </w:t>
      </w:r>
      <w:r w:rsidR="00AC59AA">
        <w:rPr>
          <w:sz w:val="20"/>
        </w:rPr>
        <w:t xml:space="preserve">on </w:t>
      </w:r>
      <w:r>
        <w:rPr>
          <w:sz w:val="20"/>
        </w:rPr>
        <w:t xml:space="preserve">our website </w:t>
      </w:r>
      <w:hyperlink r:id="rId38" w:history="1">
        <w:r w:rsidRPr="00796B17">
          <w:rPr>
            <w:rStyle w:val="Hyperlink"/>
            <w:sz w:val="20"/>
          </w:rPr>
          <w:t>http://www.pib.edu</w:t>
        </w:r>
      </w:hyperlink>
    </w:p>
    <w:p w:rsidR="002E6FFA" w:rsidRDefault="002E6FFA" w:rsidP="00EF6EFF">
      <w:pPr>
        <w:jc w:val="both"/>
        <w:rPr>
          <w:sz w:val="20"/>
        </w:rPr>
      </w:pPr>
    </w:p>
    <w:p w:rsidR="002E6FFA" w:rsidRDefault="002E6FFA" w:rsidP="002E6FFA">
      <w:pPr>
        <w:pStyle w:val="Heading1"/>
      </w:pPr>
      <w:bookmarkStart w:id="181" w:name="_Toc9331339"/>
      <w:r>
        <w:t>Catalog Updates</w:t>
      </w:r>
      <w:bookmarkEnd w:id="181"/>
    </w:p>
    <w:p w:rsidR="002E6FFA" w:rsidRDefault="002E6FFA" w:rsidP="002E6FFA">
      <w:pPr>
        <w:rPr>
          <w:sz w:val="20"/>
        </w:rPr>
      </w:pPr>
      <w:r>
        <w:rPr>
          <w:sz w:val="20"/>
        </w:rPr>
        <w:t>Catalog updates will be done once a year at the end school year.</w:t>
      </w:r>
    </w:p>
    <w:p w:rsidR="002E6FFA" w:rsidRDefault="002E6FFA" w:rsidP="00EF6EFF">
      <w:pPr>
        <w:jc w:val="both"/>
        <w:rPr>
          <w:sz w:val="20"/>
        </w:rPr>
      </w:pPr>
    </w:p>
    <w:p w:rsidR="006B1E4D" w:rsidRPr="000E2667" w:rsidRDefault="000E2667">
      <w:pPr>
        <w:pStyle w:val="Heading1"/>
        <w:rPr>
          <w:u w:val="single"/>
        </w:rPr>
      </w:pPr>
      <w:bookmarkStart w:id="182" w:name="_Toc9331340"/>
      <w:r w:rsidRPr="000E2667">
        <w:rPr>
          <w:u w:val="single"/>
        </w:rPr>
        <w:t>Organizational Chart: Professional Institute of Beauty</w:t>
      </w:r>
      <w:bookmarkEnd w:id="182"/>
    </w:p>
    <w:p w:rsidR="006B1E4D" w:rsidRDefault="006B1E4D">
      <w:pPr>
        <w:pStyle w:val="Heading1"/>
      </w:pPr>
    </w:p>
    <w:p w:rsidR="00D8728C" w:rsidRPr="000E2667" w:rsidRDefault="00D8728C">
      <w:pPr>
        <w:pStyle w:val="Heading1"/>
        <w:rPr>
          <w:u w:val="single"/>
        </w:rPr>
      </w:pPr>
      <w:bookmarkStart w:id="183" w:name="_Toc9331341"/>
      <w:r w:rsidRPr="000E2667">
        <w:rPr>
          <w:u w:val="single"/>
        </w:rPr>
        <w:t>Staff</w:t>
      </w:r>
      <w:bookmarkEnd w:id="183"/>
    </w:p>
    <w:tbl>
      <w:tblPr>
        <w:tblW w:w="9828" w:type="dxa"/>
        <w:tblLayout w:type="fixed"/>
        <w:tblLook w:val="0000" w:firstRow="0" w:lastRow="0" w:firstColumn="0" w:lastColumn="0" w:noHBand="0" w:noVBand="0"/>
      </w:tblPr>
      <w:tblGrid>
        <w:gridCol w:w="1188"/>
        <w:gridCol w:w="2880"/>
        <w:gridCol w:w="5760"/>
      </w:tblGrid>
      <w:tr w:rsidR="00FB6FD0" w:rsidTr="00FE780E">
        <w:tc>
          <w:tcPr>
            <w:tcW w:w="1188" w:type="dxa"/>
          </w:tcPr>
          <w:p w:rsidR="00FB6FD0" w:rsidRPr="000E2667" w:rsidRDefault="00FB6FD0" w:rsidP="00FE780E">
            <w:pPr>
              <w:rPr>
                <w:b/>
                <w:sz w:val="14"/>
                <w:szCs w:val="14"/>
              </w:rPr>
            </w:pPr>
            <w:r w:rsidRPr="000E2667">
              <w:rPr>
                <w:b/>
                <w:sz w:val="14"/>
                <w:szCs w:val="14"/>
              </w:rPr>
              <w:t>Organizational Order</w:t>
            </w:r>
          </w:p>
        </w:tc>
        <w:tc>
          <w:tcPr>
            <w:tcW w:w="2880" w:type="dxa"/>
          </w:tcPr>
          <w:p w:rsidR="00FB6FD0" w:rsidRPr="00856221" w:rsidRDefault="00FB6FD0" w:rsidP="00FE780E">
            <w:pPr>
              <w:rPr>
                <w:b/>
                <w:sz w:val="20"/>
              </w:rPr>
            </w:pPr>
            <w:r w:rsidRPr="00856221">
              <w:rPr>
                <w:b/>
                <w:sz w:val="20"/>
              </w:rPr>
              <w:t>Name</w:t>
            </w:r>
          </w:p>
        </w:tc>
        <w:tc>
          <w:tcPr>
            <w:tcW w:w="5760" w:type="dxa"/>
          </w:tcPr>
          <w:p w:rsidR="00FB6FD0" w:rsidRPr="00856221" w:rsidRDefault="00FB6FD0" w:rsidP="00FE780E">
            <w:pPr>
              <w:rPr>
                <w:b/>
                <w:sz w:val="20"/>
              </w:rPr>
            </w:pPr>
            <w:r w:rsidRPr="00856221">
              <w:rPr>
                <w:b/>
                <w:sz w:val="20"/>
              </w:rPr>
              <w:t>Position</w:t>
            </w:r>
          </w:p>
        </w:tc>
      </w:tr>
      <w:tr w:rsidR="00FB6FD0" w:rsidTr="00FE780E">
        <w:tc>
          <w:tcPr>
            <w:tcW w:w="1188" w:type="dxa"/>
          </w:tcPr>
          <w:p w:rsidR="00FB6FD0" w:rsidRDefault="00FB6FD0" w:rsidP="00FE780E">
            <w:pPr>
              <w:rPr>
                <w:sz w:val="20"/>
              </w:rPr>
            </w:pPr>
            <w:r>
              <w:rPr>
                <w:sz w:val="20"/>
              </w:rPr>
              <w:t>1</w:t>
            </w:r>
          </w:p>
        </w:tc>
        <w:tc>
          <w:tcPr>
            <w:tcW w:w="2880" w:type="dxa"/>
          </w:tcPr>
          <w:p w:rsidR="00FB6FD0" w:rsidRDefault="00FB6FD0" w:rsidP="00FE780E">
            <w:pPr>
              <w:rPr>
                <w:sz w:val="20"/>
              </w:rPr>
            </w:pPr>
            <w:r>
              <w:rPr>
                <w:sz w:val="20"/>
              </w:rPr>
              <w:t xml:space="preserve">Ms. Maria A. </w:t>
            </w:r>
            <w:proofErr w:type="spellStart"/>
            <w:r>
              <w:rPr>
                <w:sz w:val="20"/>
              </w:rPr>
              <w:t>Quiñonez</w:t>
            </w:r>
            <w:proofErr w:type="spellEnd"/>
          </w:p>
        </w:tc>
        <w:tc>
          <w:tcPr>
            <w:tcW w:w="5760" w:type="dxa"/>
          </w:tcPr>
          <w:p w:rsidR="00FB6FD0" w:rsidRDefault="00FB6FD0" w:rsidP="00FE780E">
            <w:pPr>
              <w:rPr>
                <w:sz w:val="20"/>
              </w:rPr>
            </w:pPr>
            <w:r>
              <w:rPr>
                <w:sz w:val="20"/>
              </w:rPr>
              <w:t>Director/ President/ Instructor</w:t>
            </w:r>
          </w:p>
        </w:tc>
      </w:tr>
      <w:tr w:rsidR="00FB6FD0" w:rsidTr="00FE780E">
        <w:tc>
          <w:tcPr>
            <w:tcW w:w="1188" w:type="dxa"/>
          </w:tcPr>
          <w:p w:rsidR="00FB6FD0" w:rsidRDefault="00FB6FD0" w:rsidP="00FE780E">
            <w:pPr>
              <w:rPr>
                <w:sz w:val="20"/>
              </w:rPr>
            </w:pPr>
            <w:r>
              <w:rPr>
                <w:sz w:val="20"/>
              </w:rPr>
              <w:t>2</w:t>
            </w:r>
          </w:p>
        </w:tc>
        <w:tc>
          <w:tcPr>
            <w:tcW w:w="2880" w:type="dxa"/>
          </w:tcPr>
          <w:p w:rsidR="00FB6FD0" w:rsidRDefault="00FB6FD0" w:rsidP="00FE780E">
            <w:pPr>
              <w:rPr>
                <w:sz w:val="20"/>
              </w:rPr>
            </w:pPr>
            <w:r>
              <w:rPr>
                <w:sz w:val="20"/>
              </w:rPr>
              <w:t xml:space="preserve">Mr. Guillermo </w:t>
            </w:r>
            <w:proofErr w:type="spellStart"/>
            <w:r>
              <w:rPr>
                <w:sz w:val="20"/>
              </w:rPr>
              <w:t>Quiñonez</w:t>
            </w:r>
            <w:proofErr w:type="spellEnd"/>
          </w:p>
        </w:tc>
        <w:tc>
          <w:tcPr>
            <w:tcW w:w="5760" w:type="dxa"/>
          </w:tcPr>
          <w:p w:rsidR="00FB6FD0" w:rsidRPr="00686FE3" w:rsidRDefault="00137961" w:rsidP="00FE780E">
            <w:pPr>
              <w:rPr>
                <w:sz w:val="20"/>
              </w:rPr>
            </w:pPr>
            <w:r>
              <w:rPr>
                <w:sz w:val="20"/>
              </w:rPr>
              <w:t>Administrator</w:t>
            </w:r>
            <w:r w:rsidR="00FB6FD0">
              <w:rPr>
                <w:sz w:val="20"/>
              </w:rPr>
              <w:t>/ Job Placement</w:t>
            </w:r>
          </w:p>
        </w:tc>
      </w:tr>
      <w:tr w:rsidR="00FB6FD0" w:rsidRPr="000867C8" w:rsidTr="00FE780E">
        <w:tc>
          <w:tcPr>
            <w:tcW w:w="1188" w:type="dxa"/>
          </w:tcPr>
          <w:p w:rsidR="00FB6FD0" w:rsidRPr="000867C8" w:rsidRDefault="00FB6FD0" w:rsidP="00FE780E">
            <w:pPr>
              <w:rPr>
                <w:sz w:val="20"/>
                <w:szCs w:val="20"/>
              </w:rPr>
            </w:pPr>
            <w:r w:rsidRPr="000867C8">
              <w:rPr>
                <w:sz w:val="20"/>
                <w:szCs w:val="20"/>
              </w:rPr>
              <w:t>3</w:t>
            </w:r>
          </w:p>
        </w:tc>
        <w:tc>
          <w:tcPr>
            <w:tcW w:w="2880" w:type="dxa"/>
          </w:tcPr>
          <w:p w:rsidR="00FB6FD0" w:rsidRPr="000867C8" w:rsidRDefault="00FB6FD0" w:rsidP="00FE780E">
            <w:pPr>
              <w:rPr>
                <w:sz w:val="20"/>
                <w:szCs w:val="20"/>
                <w:lang w:val="es-MX"/>
              </w:rPr>
            </w:pPr>
            <w:r w:rsidRPr="000867C8">
              <w:rPr>
                <w:sz w:val="20"/>
                <w:szCs w:val="20"/>
                <w:lang w:val="es-MX"/>
              </w:rPr>
              <w:t xml:space="preserve">Ms. </w:t>
            </w:r>
            <w:r w:rsidR="009E5129">
              <w:rPr>
                <w:sz w:val="20"/>
                <w:szCs w:val="20"/>
                <w:lang w:val="es-MX"/>
              </w:rPr>
              <w:t>Berlyn Aguila</w:t>
            </w:r>
          </w:p>
        </w:tc>
        <w:tc>
          <w:tcPr>
            <w:tcW w:w="5760" w:type="dxa"/>
          </w:tcPr>
          <w:p w:rsidR="00FB6FD0" w:rsidRPr="000867C8" w:rsidRDefault="00FB6FD0" w:rsidP="00FE780E">
            <w:pPr>
              <w:rPr>
                <w:sz w:val="20"/>
                <w:szCs w:val="20"/>
              </w:rPr>
            </w:pPr>
            <w:r w:rsidRPr="000867C8">
              <w:rPr>
                <w:sz w:val="20"/>
                <w:szCs w:val="20"/>
              </w:rPr>
              <w:t>Administration Assistan</w:t>
            </w:r>
            <w:r w:rsidR="0095216C">
              <w:rPr>
                <w:sz w:val="20"/>
                <w:szCs w:val="20"/>
              </w:rPr>
              <w:t>t/ Job Placement</w:t>
            </w:r>
          </w:p>
        </w:tc>
      </w:tr>
      <w:tr w:rsidR="001409DC" w:rsidRPr="00CC47CE" w:rsidTr="00FE780E">
        <w:tc>
          <w:tcPr>
            <w:tcW w:w="1188" w:type="dxa"/>
          </w:tcPr>
          <w:p w:rsidR="001409DC" w:rsidRPr="00534001" w:rsidRDefault="001409DC" w:rsidP="001409DC">
            <w:pPr>
              <w:rPr>
                <w:sz w:val="20"/>
                <w:lang w:val="es-MX"/>
              </w:rPr>
            </w:pPr>
            <w:r>
              <w:rPr>
                <w:sz w:val="20"/>
                <w:lang w:val="es-MX"/>
              </w:rPr>
              <w:t>4</w:t>
            </w:r>
          </w:p>
        </w:tc>
        <w:tc>
          <w:tcPr>
            <w:tcW w:w="2880" w:type="dxa"/>
          </w:tcPr>
          <w:p w:rsidR="001409DC" w:rsidRPr="00092BF3" w:rsidRDefault="001409DC" w:rsidP="001409DC">
            <w:pPr>
              <w:rPr>
                <w:sz w:val="20"/>
                <w:szCs w:val="20"/>
                <w:lang w:val="es-MX"/>
              </w:rPr>
            </w:pPr>
            <w:r w:rsidRPr="00092BF3">
              <w:rPr>
                <w:sz w:val="20"/>
                <w:szCs w:val="20"/>
                <w:lang w:val="es-MX"/>
              </w:rPr>
              <w:t xml:space="preserve">Mr. </w:t>
            </w:r>
            <w:r>
              <w:rPr>
                <w:sz w:val="20"/>
                <w:szCs w:val="20"/>
                <w:lang w:val="es-MX"/>
              </w:rPr>
              <w:t>Carlos Ramírez</w:t>
            </w:r>
          </w:p>
        </w:tc>
        <w:tc>
          <w:tcPr>
            <w:tcW w:w="5760" w:type="dxa"/>
          </w:tcPr>
          <w:p w:rsidR="001409DC" w:rsidRPr="00686FE3" w:rsidRDefault="001409DC" w:rsidP="001409DC">
            <w:pPr>
              <w:rPr>
                <w:sz w:val="20"/>
              </w:rPr>
            </w:pPr>
            <w:r w:rsidRPr="00686FE3">
              <w:rPr>
                <w:sz w:val="20"/>
              </w:rPr>
              <w:t>Admissions</w:t>
            </w:r>
            <w:r>
              <w:rPr>
                <w:sz w:val="20"/>
              </w:rPr>
              <w:t xml:space="preserve"> Advisor</w:t>
            </w:r>
          </w:p>
        </w:tc>
      </w:tr>
      <w:tr w:rsidR="001409DC" w:rsidRPr="00686FE3" w:rsidTr="00FE780E">
        <w:tc>
          <w:tcPr>
            <w:tcW w:w="1188" w:type="dxa"/>
          </w:tcPr>
          <w:p w:rsidR="001409DC" w:rsidRPr="00534001" w:rsidRDefault="001409DC" w:rsidP="001409DC">
            <w:pPr>
              <w:rPr>
                <w:sz w:val="20"/>
                <w:lang w:val="es-MX"/>
              </w:rPr>
            </w:pPr>
            <w:r>
              <w:rPr>
                <w:sz w:val="20"/>
                <w:lang w:val="es-MX"/>
              </w:rPr>
              <w:t>5</w:t>
            </w:r>
          </w:p>
        </w:tc>
        <w:tc>
          <w:tcPr>
            <w:tcW w:w="2880" w:type="dxa"/>
          </w:tcPr>
          <w:p w:rsidR="001409DC" w:rsidRPr="00092BF3" w:rsidRDefault="001409DC" w:rsidP="001409DC">
            <w:pPr>
              <w:rPr>
                <w:sz w:val="20"/>
                <w:szCs w:val="20"/>
                <w:lang w:val="es-MX"/>
              </w:rPr>
            </w:pPr>
            <w:r w:rsidRPr="00092BF3">
              <w:rPr>
                <w:sz w:val="20"/>
                <w:szCs w:val="20"/>
                <w:lang w:val="es-MX"/>
              </w:rPr>
              <w:t>Ms. Consuelo Ayala</w:t>
            </w:r>
          </w:p>
        </w:tc>
        <w:tc>
          <w:tcPr>
            <w:tcW w:w="5760" w:type="dxa"/>
          </w:tcPr>
          <w:p w:rsidR="001409DC" w:rsidRPr="00686FE3" w:rsidRDefault="001409DC" w:rsidP="001409DC">
            <w:pPr>
              <w:rPr>
                <w:sz w:val="20"/>
              </w:rPr>
            </w:pPr>
            <w:r>
              <w:rPr>
                <w:sz w:val="20"/>
              </w:rPr>
              <w:t>Financial Aid Officer</w:t>
            </w:r>
          </w:p>
        </w:tc>
      </w:tr>
      <w:tr w:rsidR="001409DC" w:rsidRPr="00E67699" w:rsidTr="00FE780E">
        <w:tc>
          <w:tcPr>
            <w:tcW w:w="1188" w:type="dxa"/>
          </w:tcPr>
          <w:p w:rsidR="001409DC" w:rsidRPr="00D8728C" w:rsidRDefault="001409DC" w:rsidP="001409DC">
            <w:pPr>
              <w:rPr>
                <w:sz w:val="20"/>
                <w:lang w:val="es-MX"/>
              </w:rPr>
            </w:pPr>
            <w:r>
              <w:rPr>
                <w:sz w:val="20"/>
                <w:lang w:val="es-MX"/>
              </w:rPr>
              <w:t>6</w:t>
            </w:r>
          </w:p>
        </w:tc>
        <w:tc>
          <w:tcPr>
            <w:tcW w:w="2880" w:type="dxa"/>
          </w:tcPr>
          <w:p w:rsidR="001409DC" w:rsidRDefault="001409DC" w:rsidP="001409DC">
            <w:pPr>
              <w:rPr>
                <w:sz w:val="20"/>
                <w:lang w:val="es-MX"/>
              </w:rPr>
            </w:pPr>
            <w:r>
              <w:rPr>
                <w:sz w:val="20"/>
                <w:lang w:val="es-MX"/>
              </w:rPr>
              <w:t>Ms. Patricia Ayala</w:t>
            </w:r>
          </w:p>
        </w:tc>
        <w:tc>
          <w:tcPr>
            <w:tcW w:w="5760" w:type="dxa"/>
          </w:tcPr>
          <w:p w:rsidR="001409DC" w:rsidRPr="00686FE3" w:rsidRDefault="001409DC" w:rsidP="001409DC">
            <w:pPr>
              <w:rPr>
                <w:sz w:val="20"/>
              </w:rPr>
            </w:pPr>
            <w:r>
              <w:rPr>
                <w:sz w:val="20"/>
              </w:rPr>
              <w:t>Receptionist/Computer Attendant</w:t>
            </w:r>
          </w:p>
        </w:tc>
      </w:tr>
      <w:tr w:rsidR="001409DC" w:rsidRPr="00E67699" w:rsidTr="00FE780E">
        <w:tc>
          <w:tcPr>
            <w:tcW w:w="1188" w:type="dxa"/>
          </w:tcPr>
          <w:p w:rsidR="001409DC" w:rsidRPr="00D8728C" w:rsidRDefault="001409DC" w:rsidP="001409DC">
            <w:pPr>
              <w:rPr>
                <w:sz w:val="20"/>
                <w:lang w:val="es-MX"/>
              </w:rPr>
            </w:pPr>
            <w:r>
              <w:rPr>
                <w:sz w:val="20"/>
                <w:lang w:val="es-MX"/>
              </w:rPr>
              <w:t>7</w:t>
            </w:r>
          </w:p>
        </w:tc>
        <w:tc>
          <w:tcPr>
            <w:tcW w:w="2880" w:type="dxa"/>
          </w:tcPr>
          <w:p w:rsidR="001409DC" w:rsidRPr="00D8728C" w:rsidRDefault="001409DC" w:rsidP="001409DC">
            <w:pPr>
              <w:rPr>
                <w:sz w:val="20"/>
                <w:lang w:val="es-MX"/>
              </w:rPr>
            </w:pPr>
            <w:r>
              <w:rPr>
                <w:sz w:val="20"/>
                <w:lang w:val="es-MX"/>
              </w:rPr>
              <w:t>Ms. Berlyn Aguila</w:t>
            </w:r>
          </w:p>
        </w:tc>
        <w:tc>
          <w:tcPr>
            <w:tcW w:w="5760" w:type="dxa"/>
          </w:tcPr>
          <w:p w:rsidR="001409DC" w:rsidRPr="00686FE3" w:rsidRDefault="001409DC" w:rsidP="001409DC">
            <w:pPr>
              <w:rPr>
                <w:sz w:val="20"/>
              </w:rPr>
            </w:pPr>
            <w:r>
              <w:rPr>
                <w:sz w:val="20"/>
              </w:rPr>
              <w:t>Data Entry/ General assistance students and clients</w:t>
            </w:r>
          </w:p>
        </w:tc>
      </w:tr>
      <w:tr w:rsidR="001409DC" w:rsidRPr="00D8728C" w:rsidTr="00FE780E">
        <w:tc>
          <w:tcPr>
            <w:tcW w:w="1188" w:type="dxa"/>
          </w:tcPr>
          <w:p w:rsidR="001409DC" w:rsidRDefault="001409DC" w:rsidP="001409DC">
            <w:pPr>
              <w:rPr>
                <w:sz w:val="20"/>
                <w:lang w:val="es-MX"/>
              </w:rPr>
            </w:pPr>
            <w:r>
              <w:rPr>
                <w:sz w:val="20"/>
                <w:lang w:val="es-MX"/>
              </w:rPr>
              <w:t>8</w:t>
            </w:r>
          </w:p>
        </w:tc>
        <w:tc>
          <w:tcPr>
            <w:tcW w:w="2880" w:type="dxa"/>
          </w:tcPr>
          <w:p w:rsidR="001409DC" w:rsidRPr="008E3476" w:rsidRDefault="001409DC" w:rsidP="001409DC">
            <w:pPr>
              <w:rPr>
                <w:sz w:val="20"/>
                <w:szCs w:val="20"/>
                <w:lang w:val="es-MX"/>
              </w:rPr>
            </w:pPr>
            <w:r w:rsidRPr="008E3476">
              <w:rPr>
                <w:sz w:val="20"/>
                <w:szCs w:val="20"/>
                <w:lang w:val="es-MX"/>
              </w:rPr>
              <w:t>Ms. Flora Trigo</w:t>
            </w:r>
          </w:p>
        </w:tc>
        <w:tc>
          <w:tcPr>
            <w:tcW w:w="5760" w:type="dxa"/>
          </w:tcPr>
          <w:p w:rsidR="001409DC" w:rsidRPr="008E3476" w:rsidRDefault="001409DC" w:rsidP="001409DC">
            <w:pPr>
              <w:rPr>
                <w:sz w:val="20"/>
                <w:szCs w:val="20"/>
              </w:rPr>
            </w:pPr>
            <w:r w:rsidRPr="008E3476">
              <w:rPr>
                <w:sz w:val="20"/>
                <w:szCs w:val="20"/>
              </w:rPr>
              <w:t>Instructor</w:t>
            </w:r>
          </w:p>
        </w:tc>
      </w:tr>
      <w:tr w:rsidR="001409DC" w:rsidRPr="008E3476" w:rsidTr="00FE780E">
        <w:tc>
          <w:tcPr>
            <w:tcW w:w="1188" w:type="dxa"/>
          </w:tcPr>
          <w:p w:rsidR="001409DC" w:rsidRPr="008E3476" w:rsidRDefault="001409DC" w:rsidP="001409DC">
            <w:pPr>
              <w:rPr>
                <w:sz w:val="20"/>
                <w:szCs w:val="20"/>
              </w:rPr>
            </w:pPr>
            <w:r w:rsidRPr="008E3476">
              <w:rPr>
                <w:sz w:val="20"/>
                <w:szCs w:val="20"/>
              </w:rPr>
              <w:t>9</w:t>
            </w:r>
          </w:p>
        </w:tc>
        <w:tc>
          <w:tcPr>
            <w:tcW w:w="2880" w:type="dxa"/>
          </w:tcPr>
          <w:p w:rsidR="001409DC" w:rsidRPr="00092BF3" w:rsidRDefault="001409DC" w:rsidP="001409DC">
            <w:pPr>
              <w:rPr>
                <w:sz w:val="20"/>
                <w:szCs w:val="20"/>
                <w:lang w:val="es-ES"/>
              </w:rPr>
            </w:pPr>
            <w:r>
              <w:rPr>
                <w:sz w:val="20"/>
                <w:szCs w:val="20"/>
                <w:lang w:val="es-ES"/>
              </w:rPr>
              <w:t>Ms. Martha M. De La Torre</w:t>
            </w:r>
          </w:p>
        </w:tc>
        <w:tc>
          <w:tcPr>
            <w:tcW w:w="5760" w:type="dxa"/>
          </w:tcPr>
          <w:p w:rsidR="001409DC" w:rsidRPr="00686FE3" w:rsidRDefault="001409DC" w:rsidP="001409DC">
            <w:pPr>
              <w:rPr>
                <w:sz w:val="20"/>
              </w:rPr>
            </w:pPr>
            <w:r w:rsidRPr="00686FE3">
              <w:rPr>
                <w:sz w:val="20"/>
              </w:rPr>
              <w:t>Instructor</w:t>
            </w:r>
          </w:p>
        </w:tc>
      </w:tr>
      <w:tr w:rsidR="001409DC" w:rsidRPr="00DB54DA" w:rsidTr="00FE780E">
        <w:tc>
          <w:tcPr>
            <w:tcW w:w="1188" w:type="dxa"/>
          </w:tcPr>
          <w:p w:rsidR="001409DC" w:rsidRPr="00DB54DA" w:rsidRDefault="001409DC" w:rsidP="001409DC">
            <w:pPr>
              <w:widowControl w:val="0"/>
              <w:rPr>
                <w:sz w:val="20"/>
                <w:szCs w:val="20"/>
                <w:lang w:val="es-ES"/>
              </w:rPr>
            </w:pPr>
            <w:r>
              <w:rPr>
                <w:sz w:val="20"/>
                <w:szCs w:val="20"/>
                <w:lang w:val="es-ES"/>
              </w:rPr>
              <w:t>10</w:t>
            </w:r>
          </w:p>
        </w:tc>
        <w:tc>
          <w:tcPr>
            <w:tcW w:w="2880" w:type="dxa"/>
          </w:tcPr>
          <w:p w:rsidR="001409DC" w:rsidRPr="00DB54DA" w:rsidRDefault="001409DC" w:rsidP="001409DC">
            <w:pPr>
              <w:widowControl w:val="0"/>
              <w:rPr>
                <w:sz w:val="20"/>
                <w:szCs w:val="20"/>
                <w:lang w:val="es-ES"/>
              </w:rPr>
            </w:pPr>
            <w:r>
              <w:rPr>
                <w:sz w:val="20"/>
                <w:lang w:val="es-ES"/>
              </w:rPr>
              <w:t>Ms. Noemi Marlene Ramirez</w:t>
            </w:r>
          </w:p>
        </w:tc>
        <w:tc>
          <w:tcPr>
            <w:tcW w:w="5760" w:type="dxa"/>
          </w:tcPr>
          <w:p w:rsidR="001409DC" w:rsidRPr="00DB54DA" w:rsidRDefault="001409DC" w:rsidP="001409DC">
            <w:pPr>
              <w:widowControl w:val="0"/>
              <w:rPr>
                <w:sz w:val="20"/>
                <w:szCs w:val="20"/>
                <w:lang w:val="es-ES"/>
              </w:rPr>
            </w:pPr>
            <w:r w:rsidRPr="00DB54DA">
              <w:rPr>
                <w:sz w:val="20"/>
                <w:lang w:val="es-ES"/>
              </w:rPr>
              <w:t>Instructor</w:t>
            </w:r>
          </w:p>
        </w:tc>
      </w:tr>
      <w:tr w:rsidR="001409DC" w:rsidRPr="00DB54DA" w:rsidTr="00FE780E">
        <w:tc>
          <w:tcPr>
            <w:tcW w:w="1188" w:type="dxa"/>
          </w:tcPr>
          <w:p w:rsidR="001409DC" w:rsidRPr="00DB54DA" w:rsidRDefault="001409DC" w:rsidP="001409DC">
            <w:pPr>
              <w:widowControl w:val="0"/>
              <w:rPr>
                <w:sz w:val="20"/>
                <w:szCs w:val="20"/>
                <w:lang w:val="es-ES"/>
              </w:rPr>
            </w:pPr>
            <w:r>
              <w:rPr>
                <w:sz w:val="20"/>
                <w:szCs w:val="20"/>
                <w:lang w:val="es-ES"/>
              </w:rPr>
              <w:t>11</w:t>
            </w:r>
          </w:p>
        </w:tc>
        <w:tc>
          <w:tcPr>
            <w:tcW w:w="2880" w:type="dxa"/>
          </w:tcPr>
          <w:p w:rsidR="006B2F1E" w:rsidRPr="00DB54DA" w:rsidRDefault="001409DC" w:rsidP="001409DC">
            <w:pPr>
              <w:rPr>
                <w:sz w:val="20"/>
                <w:szCs w:val="20"/>
                <w:lang w:val="es-ES"/>
              </w:rPr>
            </w:pPr>
            <w:r>
              <w:rPr>
                <w:sz w:val="20"/>
                <w:szCs w:val="20"/>
                <w:lang w:val="es-ES"/>
              </w:rPr>
              <w:t xml:space="preserve">Ms. </w:t>
            </w:r>
            <w:r w:rsidR="006B2F1E">
              <w:rPr>
                <w:sz w:val="20"/>
                <w:szCs w:val="20"/>
                <w:lang w:val="es-ES"/>
              </w:rPr>
              <w:t>Susana Gonzalez</w:t>
            </w:r>
          </w:p>
        </w:tc>
        <w:tc>
          <w:tcPr>
            <w:tcW w:w="5760" w:type="dxa"/>
          </w:tcPr>
          <w:p w:rsidR="001409DC" w:rsidRPr="00DB54DA" w:rsidRDefault="001409DC" w:rsidP="001409DC">
            <w:pPr>
              <w:rPr>
                <w:sz w:val="20"/>
                <w:szCs w:val="20"/>
                <w:lang w:val="es-ES"/>
              </w:rPr>
            </w:pPr>
            <w:r>
              <w:rPr>
                <w:sz w:val="20"/>
                <w:szCs w:val="20"/>
                <w:lang w:val="es-ES"/>
              </w:rPr>
              <w:t>Instructor</w:t>
            </w:r>
          </w:p>
        </w:tc>
      </w:tr>
      <w:tr w:rsidR="001409DC" w:rsidRPr="00DF2679" w:rsidTr="00FE780E">
        <w:tc>
          <w:tcPr>
            <w:tcW w:w="1188" w:type="dxa"/>
          </w:tcPr>
          <w:p w:rsidR="001409DC" w:rsidRPr="00DB54DA" w:rsidRDefault="001409DC" w:rsidP="001409DC">
            <w:pPr>
              <w:widowControl w:val="0"/>
              <w:rPr>
                <w:sz w:val="20"/>
                <w:szCs w:val="20"/>
                <w:lang w:val="es-ES"/>
              </w:rPr>
            </w:pPr>
            <w:r>
              <w:rPr>
                <w:sz w:val="20"/>
                <w:szCs w:val="20"/>
                <w:lang w:val="es-ES"/>
              </w:rPr>
              <w:t>12</w:t>
            </w:r>
          </w:p>
        </w:tc>
        <w:tc>
          <w:tcPr>
            <w:tcW w:w="2880" w:type="dxa"/>
          </w:tcPr>
          <w:p w:rsidR="001409DC" w:rsidRPr="00092BF3" w:rsidRDefault="001409DC" w:rsidP="001409DC">
            <w:pPr>
              <w:rPr>
                <w:sz w:val="20"/>
                <w:szCs w:val="20"/>
                <w:lang w:val="es-ES"/>
              </w:rPr>
            </w:pPr>
            <w:r>
              <w:rPr>
                <w:sz w:val="20"/>
                <w:szCs w:val="20"/>
                <w:lang w:val="es-ES"/>
              </w:rPr>
              <w:t>Ms. Olivia Martínez</w:t>
            </w:r>
          </w:p>
        </w:tc>
        <w:tc>
          <w:tcPr>
            <w:tcW w:w="5760" w:type="dxa"/>
          </w:tcPr>
          <w:p w:rsidR="001409DC" w:rsidRPr="006514B9" w:rsidRDefault="001409DC" w:rsidP="001409DC">
            <w:pPr>
              <w:rPr>
                <w:sz w:val="20"/>
                <w:lang w:val="es-MX"/>
              </w:rPr>
            </w:pPr>
            <w:r w:rsidRPr="006514B9">
              <w:rPr>
                <w:sz w:val="20"/>
                <w:lang w:val="es-MX"/>
              </w:rPr>
              <w:t>Instructor</w:t>
            </w:r>
          </w:p>
        </w:tc>
      </w:tr>
      <w:tr w:rsidR="001409DC" w:rsidRPr="00DF2679" w:rsidTr="00FE780E">
        <w:tc>
          <w:tcPr>
            <w:tcW w:w="1188" w:type="dxa"/>
          </w:tcPr>
          <w:p w:rsidR="001409DC" w:rsidRPr="00DB54DA" w:rsidRDefault="001409DC" w:rsidP="001409DC">
            <w:pPr>
              <w:widowControl w:val="0"/>
              <w:rPr>
                <w:sz w:val="20"/>
                <w:szCs w:val="20"/>
                <w:lang w:val="es-ES"/>
              </w:rPr>
            </w:pPr>
            <w:r>
              <w:rPr>
                <w:sz w:val="20"/>
                <w:szCs w:val="20"/>
                <w:lang w:val="es-ES"/>
              </w:rPr>
              <w:t>13</w:t>
            </w:r>
          </w:p>
        </w:tc>
        <w:tc>
          <w:tcPr>
            <w:tcW w:w="2880" w:type="dxa"/>
          </w:tcPr>
          <w:p w:rsidR="001409DC" w:rsidRPr="00DB54DA" w:rsidRDefault="001409DC" w:rsidP="001409DC">
            <w:pPr>
              <w:widowControl w:val="0"/>
              <w:rPr>
                <w:sz w:val="20"/>
                <w:lang w:val="es-ES"/>
              </w:rPr>
            </w:pPr>
            <w:r>
              <w:rPr>
                <w:sz w:val="20"/>
                <w:lang w:val="es-ES"/>
              </w:rPr>
              <w:t>Ms. Olivia Jimenez</w:t>
            </w:r>
          </w:p>
        </w:tc>
        <w:tc>
          <w:tcPr>
            <w:tcW w:w="5760" w:type="dxa"/>
          </w:tcPr>
          <w:p w:rsidR="001409DC" w:rsidRPr="00DB54DA" w:rsidRDefault="001409DC" w:rsidP="001409DC">
            <w:pPr>
              <w:widowControl w:val="0"/>
              <w:rPr>
                <w:sz w:val="20"/>
                <w:lang w:val="es-ES"/>
              </w:rPr>
            </w:pPr>
            <w:r>
              <w:rPr>
                <w:sz w:val="20"/>
                <w:szCs w:val="20"/>
                <w:lang w:val="es-ES"/>
              </w:rPr>
              <w:t>Instructor</w:t>
            </w:r>
          </w:p>
        </w:tc>
      </w:tr>
      <w:tr w:rsidR="001409DC" w:rsidRPr="00DF2679" w:rsidTr="00FE780E">
        <w:tc>
          <w:tcPr>
            <w:tcW w:w="1188" w:type="dxa"/>
          </w:tcPr>
          <w:p w:rsidR="001409DC" w:rsidRDefault="001409DC" w:rsidP="001409DC">
            <w:pPr>
              <w:widowControl w:val="0"/>
              <w:rPr>
                <w:sz w:val="20"/>
                <w:szCs w:val="20"/>
                <w:lang w:val="es-ES"/>
              </w:rPr>
            </w:pPr>
            <w:r>
              <w:rPr>
                <w:sz w:val="20"/>
                <w:szCs w:val="20"/>
                <w:lang w:val="es-ES"/>
              </w:rPr>
              <w:t>14</w:t>
            </w:r>
          </w:p>
        </w:tc>
        <w:tc>
          <w:tcPr>
            <w:tcW w:w="2880" w:type="dxa"/>
          </w:tcPr>
          <w:p w:rsidR="001409DC" w:rsidRDefault="001409DC" w:rsidP="001409DC">
            <w:pPr>
              <w:widowControl w:val="0"/>
              <w:rPr>
                <w:sz w:val="20"/>
                <w:lang w:val="es-ES"/>
              </w:rPr>
            </w:pPr>
            <w:r>
              <w:rPr>
                <w:sz w:val="20"/>
                <w:lang w:val="es-ES"/>
              </w:rPr>
              <w:t xml:space="preserve">Mr. Guillermo </w:t>
            </w:r>
            <w:r w:rsidRPr="006514B9">
              <w:rPr>
                <w:sz w:val="20"/>
                <w:lang w:val="es-MX"/>
              </w:rPr>
              <w:t>Quiñonez-Seni</w:t>
            </w:r>
            <w:r w:rsidRPr="00DF2679">
              <w:rPr>
                <w:sz w:val="20"/>
                <w:lang w:val="es-MX"/>
              </w:rPr>
              <w:t>or</w:t>
            </w:r>
          </w:p>
        </w:tc>
        <w:tc>
          <w:tcPr>
            <w:tcW w:w="5760" w:type="dxa"/>
          </w:tcPr>
          <w:p w:rsidR="001409DC" w:rsidRPr="00DF2679" w:rsidRDefault="001409DC" w:rsidP="001409DC">
            <w:pPr>
              <w:rPr>
                <w:sz w:val="20"/>
                <w:lang w:val="es-MX"/>
              </w:rPr>
            </w:pPr>
            <w:proofErr w:type="spellStart"/>
            <w:r w:rsidRPr="00DF2679">
              <w:rPr>
                <w:sz w:val="20"/>
                <w:lang w:val="es-MX"/>
              </w:rPr>
              <w:t>Maintenance</w:t>
            </w:r>
            <w:proofErr w:type="spellEnd"/>
          </w:p>
        </w:tc>
      </w:tr>
      <w:tr w:rsidR="001409DC" w:rsidRPr="00DB54DA" w:rsidTr="00FE780E">
        <w:tc>
          <w:tcPr>
            <w:tcW w:w="1188" w:type="dxa"/>
          </w:tcPr>
          <w:p w:rsidR="001409DC" w:rsidRDefault="001409DC" w:rsidP="001409DC">
            <w:pPr>
              <w:widowControl w:val="0"/>
              <w:rPr>
                <w:sz w:val="20"/>
                <w:szCs w:val="20"/>
                <w:lang w:val="es-ES"/>
              </w:rPr>
            </w:pPr>
            <w:r>
              <w:rPr>
                <w:sz w:val="20"/>
                <w:szCs w:val="20"/>
                <w:lang w:val="es-ES"/>
              </w:rPr>
              <w:t>15</w:t>
            </w:r>
          </w:p>
        </w:tc>
        <w:tc>
          <w:tcPr>
            <w:tcW w:w="2880" w:type="dxa"/>
          </w:tcPr>
          <w:p w:rsidR="001409DC" w:rsidRPr="00DB54DA" w:rsidRDefault="001409DC" w:rsidP="001409DC">
            <w:pPr>
              <w:widowControl w:val="0"/>
              <w:rPr>
                <w:sz w:val="20"/>
                <w:lang w:val="es-ES"/>
              </w:rPr>
            </w:pPr>
            <w:r>
              <w:rPr>
                <w:sz w:val="20"/>
                <w:lang w:val="es-ES"/>
              </w:rPr>
              <w:t>Mr. Juan Guerrero</w:t>
            </w:r>
          </w:p>
        </w:tc>
        <w:tc>
          <w:tcPr>
            <w:tcW w:w="5760" w:type="dxa"/>
          </w:tcPr>
          <w:p w:rsidR="001409DC" w:rsidRPr="00501594" w:rsidRDefault="001409DC" w:rsidP="001409DC">
            <w:pPr>
              <w:widowControl w:val="0"/>
              <w:rPr>
                <w:sz w:val="20"/>
                <w:szCs w:val="20"/>
                <w:lang w:val="es-ES"/>
              </w:rPr>
            </w:pPr>
            <w:r>
              <w:rPr>
                <w:sz w:val="20"/>
              </w:rPr>
              <w:t>Maintenance Technician</w:t>
            </w:r>
          </w:p>
        </w:tc>
      </w:tr>
    </w:tbl>
    <w:p w:rsidR="006B1E4D" w:rsidRDefault="006B1E4D">
      <w:pPr>
        <w:pStyle w:val="Heading1"/>
      </w:pPr>
    </w:p>
    <w:p w:rsidR="00E2464E" w:rsidRDefault="00E2464E">
      <w:pPr>
        <w:pStyle w:val="Heading1"/>
      </w:pPr>
    </w:p>
    <w:p w:rsidR="00E2464E" w:rsidRDefault="00E2464E">
      <w:pPr>
        <w:pStyle w:val="Heading1"/>
      </w:pPr>
    </w:p>
    <w:p w:rsidR="00E2464E" w:rsidRDefault="00E2464E">
      <w:pPr>
        <w:pStyle w:val="Heading1"/>
      </w:pPr>
    </w:p>
    <w:p w:rsidR="00E2464E" w:rsidRDefault="00E2464E">
      <w:pPr>
        <w:pStyle w:val="Heading1"/>
      </w:pPr>
    </w:p>
    <w:p w:rsidR="00E2464E" w:rsidRDefault="00E2464E">
      <w:pPr>
        <w:pStyle w:val="Heading1"/>
      </w:pPr>
    </w:p>
    <w:p w:rsidR="00EC0EE9" w:rsidRDefault="00EC0EE9">
      <w:pPr>
        <w:pStyle w:val="Heading1"/>
      </w:pPr>
    </w:p>
    <w:p w:rsidR="00D8728C" w:rsidRDefault="00D8728C">
      <w:pPr>
        <w:pStyle w:val="Heading1"/>
      </w:pPr>
      <w:bookmarkStart w:id="184" w:name="_Toc9331342"/>
      <w:r>
        <w:t>Faculty Qualification</w:t>
      </w:r>
      <w:bookmarkEnd w:id="184"/>
    </w:p>
    <w:tbl>
      <w:tblPr>
        <w:tblW w:w="0" w:type="auto"/>
        <w:tblLayout w:type="fixed"/>
        <w:tblLook w:val="0000" w:firstRow="0" w:lastRow="0" w:firstColumn="0" w:lastColumn="0" w:noHBand="0" w:noVBand="0"/>
      </w:tblPr>
      <w:tblGrid>
        <w:gridCol w:w="2520"/>
        <w:gridCol w:w="720"/>
        <w:gridCol w:w="900"/>
        <w:gridCol w:w="2700"/>
        <w:gridCol w:w="1080"/>
      </w:tblGrid>
      <w:tr w:rsidR="00134ADC" w:rsidRPr="00D5762F" w:rsidTr="00FE780E">
        <w:tc>
          <w:tcPr>
            <w:tcW w:w="2520" w:type="dxa"/>
          </w:tcPr>
          <w:p w:rsidR="00134ADC" w:rsidRPr="001874CF" w:rsidRDefault="00134ADC" w:rsidP="00134ADC">
            <w:pPr>
              <w:rPr>
                <w:sz w:val="20"/>
                <w:szCs w:val="20"/>
                <w:lang w:val="fr-FR"/>
              </w:rPr>
            </w:pPr>
            <w:r w:rsidRPr="001874CF">
              <w:rPr>
                <w:sz w:val="20"/>
                <w:szCs w:val="20"/>
                <w:lang w:val="fr-FR"/>
              </w:rPr>
              <w:t xml:space="preserve">Ms. Maria </w:t>
            </w:r>
            <w:proofErr w:type="spellStart"/>
            <w:r w:rsidRPr="001874CF">
              <w:rPr>
                <w:sz w:val="20"/>
                <w:szCs w:val="20"/>
                <w:lang w:val="fr-FR"/>
              </w:rPr>
              <w:t>Quiñonez</w:t>
            </w:r>
            <w:proofErr w:type="spellEnd"/>
          </w:p>
        </w:tc>
        <w:tc>
          <w:tcPr>
            <w:tcW w:w="720" w:type="dxa"/>
          </w:tcPr>
          <w:p w:rsidR="00134ADC" w:rsidRPr="001874CF" w:rsidRDefault="00134ADC" w:rsidP="00134ADC">
            <w:pPr>
              <w:rPr>
                <w:sz w:val="20"/>
                <w:szCs w:val="20"/>
              </w:rPr>
            </w:pP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lang w:val="fr-FR"/>
              </w:rPr>
            </w:pPr>
            <w:r w:rsidRPr="001874CF">
              <w:rPr>
                <w:sz w:val="20"/>
                <w:szCs w:val="20"/>
                <w:lang w:val="fr-FR"/>
              </w:rPr>
              <w:t xml:space="preserve">Ms. </w:t>
            </w:r>
            <w:proofErr w:type="spellStart"/>
            <w:r>
              <w:rPr>
                <w:sz w:val="20"/>
                <w:szCs w:val="20"/>
                <w:lang w:val="fr-FR"/>
              </w:rPr>
              <w:t>Noemi</w:t>
            </w:r>
            <w:proofErr w:type="spellEnd"/>
            <w:r>
              <w:rPr>
                <w:sz w:val="20"/>
                <w:szCs w:val="20"/>
                <w:lang w:val="fr-FR"/>
              </w:rPr>
              <w:t xml:space="preserve"> Marlene Ramirez</w:t>
            </w:r>
          </w:p>
        </w:tc>
        <w:tc>
          <w:tcPr>
            <w:tcW w:w="1080" w:type="dxa"/>
          </w:tcPr>
          <w:p w:rsidR="00134ADC" w:rsidRPr="001874CF" w:rsidRDefault="00134ADC" w:rsidP="00134ADC">
            <w:pPr>
              <w:rPr>
                <w:bCs/>
                <w:sz w:val="20"/>
                <w:szCs w:val="20"/>
                <w:lang w:val="fr-FR"/>
              </w:rPr>
            </w:pPr>
          </w:p>
        </w:tc>
      </w:tr>
      <w:tr w:rsidR="00134ADC" w:rsidRPr="001874CF" w:rsidTr="00FE780E">
        <w:tc>
          <w:tcPr>
            <w:tcW w:w="2520" w:type="dxa"/>
          </w:tcPr>
          <w:p w:rsidR="00134ADC" w:rsidRPr="001874CF" w:rsidRDefault="00134ADC" w:rsidP="00134ADC">
            <w:pPr>
              <w:rPr>
                <w:sz w:val="20"/>
                <w:szCs w:val="20"/>
              </w:rPr>
            </w:pPr>
            <w:r w:rsidRPr="001874CF">
              <w:rPr>
                <w:sz w:val="20"/>
                <w:szCs w:val="20"/>
              </w:rPr>
              <w:t>Licensed Cosmetologist</w:t>
            </w:r>
          </w:p>
        </w:tc>
        <w:tc>
          <w:tcPr>
            <w:tcW w:w="720" w:type="dxa"/>
          </w:tcPr>
          <w:p w:rsidR="00134ADC" w:rsidRPr="001874CF" w:rsidRDefault="00134ADC" w:rsidP="00134ADC">
            <w:pPr>
              <w:rPr>
                <w:sz w:val="20"/>
                <w:szCs w:val="20"/>
              </w:rPr>
            </w:pPr>
            <w:r w:rsidRPr="001874CF">
              <w:rPr>
                <w:sz w:val="20"/>
                <w:szCs w:val="20"/>
              </w:rPr>
              <w:t>1970</w:t>
            </w: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rPr>
            </w:pPr>
            <w:r w:rsidRPr="001874CF">
              <w:rPr>
                <w:sz w:val="20"/>
                <w:szCs w:val="20"/>
              </w:rPr>
              <w:t>Licensed Cosmetologist</w:t>
            </w:r>
          </w:p>
        </w:tc>
        <w:tc>
          <w:tcPr>
            <w:tcW w:w="1080" w:type="dxa"/>
          </w:tcPr>
          <w:p w:rsidR="00134ADC" w:rsidRPr="001874CF" w:rsidRDefault="00134ADC" w:rsidP="00134ADC">
            <w:pPr>
              <w:rPr>
                <w:bCs/>
                <w:sz w:val="20"/>
                <w:szCs w:val="20"/>
              </w:rPr>
            </w:pPr>
            <w:r w:rsidRPr="001874CF">
              <w:rPr>
                <w:bCs/>
                <w:sz w:val="20"/>
                <w:szCs w:val="20"/>
              </w:rPr>
              <w:t>200</w:t>
            </w:r>
            <w:r>
              <w:rPr>
                <w:bCs/>
                <w:sz w:val="20"/>
                <w:szCs w:val="20"/>
              </w:rPr>
              <w:t>3</w:t>
            </w:r>
          </w:p>
        </w:tc>
      </w:tr>
      <w:tr w:rsidR="00134ADC" w:rsidRPr="001874CF" w:rsidTr="00FE780E">
        <w:tc>
          <w:tcPr>
            <w:tcW w:w="2520" w:type="dxa"/>
          </w:tcPr>
          <w:p w:rsidR="00134ADC" w:rsidRPr="001874CF" w:rsidRDefault="00134ADC" w:rsidP="00134ADC">
            <w:pPr>
              <w:rPr>
                <w:sz w:val="20"/>
                <w:szCs w:val="20"/>
              </w:rPr>
            </w:pPr>
            <w:r w:rsidRPr="001874CF">
              <w:rPr>
                <w:sz w:val="20"/>
                <w:szCs w:val="20"/>
              </w:rPr>
              <w:t>Licensed Instructor</w:t>
            </w:r>
          </w:p>
        </w:tc>
        <w:tc>
          <w:tcPr>
            <w:tcW w:w="720" w:type="dxa"/>
          </w:tcPr>
          <w:p w:rsidR="00134ADC" w:rsidRPr="001874CF" w:rsidRDefault="00134ADC" w:rsidP="00134ADC">
            <w:pPr>
              <w:rPr>
                <w:sz w:val="20"/>
                <w:szCs w:val="20"/>
              </w:rPr>
            </w:pPr>
            <w:r w:rsidRPr="001874CF">
              <w:rPr>
                <w:sz w:val="20"/>
                <w:szCs w:val="20"/>
              </w:rPr>
              <w:t>1984</w:t>
            </w: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lang w:val="fr-FR"/>
              </w:rPr>
            </w:pPr>
          </w:p>
        </w:tc>
        <w:tc>
          <w:tcPr>
            <w:tcW w:w="1080" w:type="dxa"/>
          </w:tcPr>
          <w:p w:rsidR="00134ADC" w:rsidRPr="001874CF" w:rsidRDefault="00134ADC" w:rsidP="00134ADC">
            <w:pPr>
              <w:rPr>
                <w:bCs/>
                <w:sz w:val="20"/>
                <w:szCs w:val="20"/>
                <w:lang w:val="fr-FR"/>
              </w:rPr>
            </w:pPr>
          </w:p>
        </w:tc>
      </w:tr>
      <w:tr w:rsidR="00134ADC" w:rsidRPr="001874CF" w:rsidTr="00FE780E">
        <w:tc>
          <w:tcPr>
            <w:tcW w:w="2520" w:type="dxa"/>
          </w:tcPr>
          <w:p w:rsidR="00134ADC" w:rsidRPr="001874CF" w:rsidRDefault="00134ADC" w:rsidP="00134ADC">
            <w:pPr>
              <w:rPr>
                <w:sz w:val="20"/>
                <w:szCs w:val="20"/>
              </w:rPr>
            </w:pPr>
            <w:r w:rsidRPr="001874CF">
              <w:rPr>
                <w:sz w:val="20"/>
                <w:szCs w:val="20"/>
              </w:rPr>
              <w:t>Teacher Credential</w:t>
            </w:r>
          </w:p>
        </w:tc>
        <w:tc>
          <w:tcPr>
            <w:tcW w:w="720" w:type="dxa"/>
          </w:tcPr>
          <w:p w:rsidR="00134ADC" w:rsidRPr="001874CF" w:rsidRDefault="00134ADC" w:rsidP="00134ADC">
            <w:pPr>
              <w:rPr>
                <w:sz w:val="20"/>
                <w:szCs w:val="20"/>
              </w:rPr>
            </w:pPr>
            <w:r w:rsidRPr="001874CF">
              <w:rPr>
                <w:sz w:val="20"/>
                <w:szCs w:val="20"/>
              </w:rPr>
              <w:t>1989</w:t>
            </w: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color w:val="FFFFFF" w:themeColor="background1"/>
                <w:sz w:val="20"/>
                <w:szCs w:val="20"/>
              </w:rPr>
            </w:pPr>
            <w:r w:rsidRPr="001874CF">
              <w:rPr>
                <w:color w:val="FFFFFF" w:themeColor="background1"/>
                <w:sz w:val="20"/>
                <w:szCs w:val="20"/>
              </w:rPr>
              <w:t>Teacher Credential</w:t>
            </w:r>
          </w:p>
        </w:tc>
        <w:tc>
          <w:tcPr>
            <w:tcW w:w="1080" w:type="dxa"/>
          </w:tcPr>
          <w:p w:rsidR="00134ADC" w:rsidRPr="001874CF" w:rsidRDefault="00134ADC" w:rsidP="00134ADC">
            <w:pPr>
              <w:rPr>
                <w:bCs/>
                <w:color w:val="FFFFFF" w:themeColor="background1"/>
                <w:sz w:val="20"/>
                <w:szCs w:val="20"/>
              </w:rPr>
            </w:pPr>
            <w:r w:rsidRPr="001874CF">
              <w:rPr>
                <w:bCs/>
                <w:color w:val="FFFFFF" w:themeColor="background1"/>
                <w:sz w:val="20"/>
                <w:szCs w:val="20"/>
              </w:rPr>
              <w:t>1989</w:t>
            </w:r>
          </w:p>
        </w:tc>
      </w:tr>
      <w:tr w:rsidR="00134ADC" w:rsidRPr="001874CF" w:rsidTr="00FE780E">
        <w:tc>
          <w:tcPr>
            <w:tcW w:w="2520" w:type="dxa"/>
          </w:tcPr>
          <w:p w:rsidR="00134ADC" w:rsidRPr="001874CF" w:rsidRDefault="00134ADC" w:rsidP="00134ADC">
            <w:pPr>
              <w:rPr>
                <w:sz w:val="20"/>
                <w:szCs w:val="20"/>
              </w:rPr>
            </w:pPr>
            <w:r w:rsidRPr="001874CF">
              <w:rPr>
                <w:sz w:val="20"/>
                <w:szCs w:val="20"/>
              </w:rPr>
              <w:t>Director</w:t>
            </w:r>
          </w:p>
        </w:tc>
        <w:tc>
          <w:tcPr>
            <w:tcW w:w="720" w:type="dxa"/>
          </w:tcPr>
          <w:p w:rsidR="00134ADC" w:rsidRPr="001874CF" w:rsidRDefault="00134ADC" w:rsidP="00134ADC">
            <w:pPr>
              <w:rPr>
                <w:sz w:val="20"/>
                <w:szCs w:val="20"/>
                <w:lang w:val="fr-FR"/>
              </w:rPr>
            </w:pPr>
            <w:r w:rsidRPr="001874CF">
              <w:rPr>
                <w:sz w:val="20"/>
                <w:szCs w:val="20"/>
                <w:lang w:val="fr-FR"/>
              </w:rPr>
              <w:t>2001</w:t>
            </w: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rPr>
            </w:pPr>
          </w:p>
        </w:tc>
        <w:tc>
          <w:tcPr>
            <w:tcW w:w="1080" w:type="dxa"/>
          </w:tcPr>
          <w:p w:rsidR="00134ADC" w:rsidRPr="001874CF" w:rsidRDefault="00134ADC" w:rsidP="00134ADC">
            <w:pPr>
              <w:rPr>
                <w:sz w:val="20"/>
                <w:szCs w:val="20"/>
              </w:rPr>
            </w:pPr>
          </w:p>
        </w:tc>
      </w:tr>
      <w:tr w:rsidR="00134ADC" w:rsidRPr="001874CF" w:rsidTr="00FE780E">
        <w:tc>
          <w:tcPr>
            <w:tcW w:w="2520" w:type="dxa"/>
          </w:tcPr>
          <w:p w:rsidR="00134ADC" w:rsidRPr="001874CF" w:rsidRDefault="00134ADC" w:rsidP="00134ADC">
            <w:pPr>
              <w:rPr>
                <w:sz w:val="20"/>
                <w:szCs w:val="20"/>
                <w:lang w:val="fr-FR"/>
              </w:rPr>
            </w:pPr>
          </w:p>
        </w:tc>
        <w:tc>
          <w:tcPr>
            <w:tcW w:w="720" w:type="dxa"/>
          </w:tcPr>
          <w:p w:rsidR="00134ADC" w:rsidRPr="001874CF" w:rsidRDefault="00134ADC" w:rsidP="00134ADC">
            <w:pPr>
              <w:rPr>
                <w:sz w:val="20"/>
                <w:szCs w:val="20"/>
                <w:lang w:val="fr-FR"/>
              </w:rPr>
            </w:pPr>
          </w:p>
        </w:tc>
        <w:tc>
          <w:tcPr>
            <w:tcW w:w="900" w:type="dxa"/>
          </w:tcPr>
          <w:p w:rsidR="00134ADC" w:rsidRPr="001874CF" w:rsidRDefault="00134ADC" w:rsidP="00134ADC">
            <w:pPr>
              <w:rPr>
                <w:sz w:val="20"/>
                <w:szCs w:val="20"/>
              </w:rPr>
            </w:pPr>
          </w:p>
        </w:tc>
        <w:tc>
          <w:tcPr>
            <w:tcW w:w="2700" w:type="dxa"/>
          </w:tcPr>
          <w:p w:rsidR="00134ADC" w:rsidRPr="001874CF" w:rsidRDefault="00134ADC" w:rsidP="00134ADC">
            <w:pPr>
              <w:rPr>
                <w:sz w:val="20"/>
                <w:szCs w:val="20"/>
              </w:rPr>
            </w:pPr>
          </w:p>
        </w:tc>
        <w:tc>
          <w:tcPr>
            <w:tcW w:w="1080" w:type="dxa"/>
          </w:tcPr>
          <w:p w:rsidR="00134ADC" w:rsidRPr="001874CF" w:rsidRDefault="00134ADC" w:rsidP="00134ADC">
            <w:pPr>
              <w:rPr>
                <w:sz w:val="20"/>
                <w:szCs w:val="20"/>
              </w:rPr>
            </w:pPr>
          </w:p>
        </w:tc>
      </w:tr>
      <w:tr w:rsidR="006B2F1E" w:rsidRPr="001874CF" w:rsidTr="00FE780E">
        <w:tc>
          <w:tcPr>
            <w:tcW w:w="2520" w:type="dxa"/>
          </w:tcPr>
          <w:p w:rsidR="006B2F1E" w:rsidRPr="001874CF" w:rsidRDefault="006B2F1E" w:rsidP="006B2F1E">
            <w:pPr>
              <w:rPr>
                <w:sz w:val="20"/>
                <w:szCs w:val="20"/>
                <w:lang w:val="es-MX"/>
              </w:rPr>
            </w:pPr>
            <w:r w:rsidRPr="001874CF">
              <w:rPr>
                <w:sz w:val="20"/>
                <w:szCs w:val="20"/>
                <w:lang w:val="es-MX"/>
              </w:rPr>
              <w:t>Ms. Flora Trigo</w:t>
            </w:r>
          </w:p>
        </w:tc>
        <w:tc>
          <w:tcPr>
            <w:tcW w:w="720" w:type="dxa"/>
          </w:tcPr>
          <w:p w:rsidR="006B2F1E" w:rsidRPr="001874CF" w:rsidRDefault="006B2F1E" w:rsidP="006B2F1E">
            <w:pPr>
              <w:rPr>
                <w:sz w:val="20"/>
                <w:szCs w:val="20"/>
                <w:lang w:val="es-MX"/>
              </w:rPr>
            </w:pPr>
          </w:p>
        </w:tc>
        <w:tc>
          <w:tcPr>
            <w:tcW w:w="900" w:type="dxa"/>
          </w:tcPr>
          <w:p w:rsidR="006B2F1E" w:rsidRPr="001874CF" w:rsidRDefault="006B2F1E" w:rsidP="006B2F1E">
            <w:pPr>
              <w:rPr>
                <w:sz w:val="20"/>
                <w:szCs w:val="20"/>
                <w:lang w:val="es-MX"/>
              </w:rPr>
            </w:pPr>
          </w:p>
        </w:tc>
        <w:tc>
          <w:tcPr>
            <w:tcW w:w="2700" w:type="dxa"/>
          </w:tcPr>
          <w:p w:rsidR="006B2F1E" w:rsidRPr="001874CF" w:rsidRDefault="006B2F1E" w:rsidP="006B2F1E">
            <w:pPr>
              <w:rPr>
                <w:sz w:val="20"/>
                <w:szCs w:val="20"/>
              </w:rPr>
            </w:pPr>
            <w:r>
              <w:rPr>
                <w:sz w:val="20"/>
                <w:szCs w:val="20"/>
              </w:rPr>
              <w:t>Ms. Susana Gonzalez</w:t>
            </w: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Licensed Cosmetologist</w:t>
            </w:r>
          </w:p>
        </w:tc>
        <w:tc>
          <w:tcPr>
            <w:tcW w:w="720" w:type="dxa"/>
          </w:tcPr>
          <w:p w:rsidR="006B2F1E" w:rsidRPr="001874CF" w:rsidRDefault="006B2F1E" w:rsidP="006B2F1E">
            <w:pPr>
              <w:rPr>
                <w:sz w:val="20"/>
                <w:szCs w:val="20"/>
              </w:rPr>
            </w:pPr>
            <w:r w:rsidRPr="001874CF">
              <w:rPr>
                <w:sz w:val="20"/>
                <w:szCs w:val="20"/>
              </w:rPr>
              <w:t>2002</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r w:rsidRPr="001874CF">
              <w:rPr>
                <w:sz w:val="20"/>
                <w:szCs w:val="20"/>
              </w:rPr>
              <w:t>Licensed Cosmetologist</w:t>
            </w:r>
          </w:p>
        </w:tc>
        <w:tc>
          <w:tcPr>
            <w:tcW w:w="1080" w:type="dxa"/>
          </w:tcPr>
          <w:p w:rsidR="006B2F1E" w:rsidRPr="001874CF" w:rsidRDefault="006B2F1E" w:rsidP="006B2F1E">
            <w:pPr>
              <w:rPr>
                <w:sz w:val="20"/>
                <w:szCs w:val="20"/>
              </w:rPr>
            </w:pPr>
            <w:r>
              <w:rPr>
                <w:sz w:val="20"/>
                <w:szCs w:val="20"/>
              </w:rPr>
              <w:t>1996</w:t>
            </w:r>
          </w:p>
        </w:tc>
      </w:tr>
      <w:tr w:rsidR="006B2F1E" w:rsidRPr="001874CF" w:rsidTr="00FE780E">
        <w:tc>
          <w:tcPr>
            <w:tcW w:w="2520" w:type="dxa"/>
          </w:tcPr>
          <w:p w:rsidR="006B2F1E" w:rsidRPr="001874CF" w:rsidRDefault="006B2F1E" w:rsidP="006B2F1E">
            <w:pPr>
              <w:rPr>
                <w:sz w:val="20"/>
                <w:szCs w:val="20"/>
              </w:rPr>
            </w:pPr>
            <w:r w:rsidRPr="001874CF">
              <w:rPr>
                <w:sz w:val="20"/>
                <w:szCs w:val="20"/>
              </w:rPr>
              <w:t>Certificate of Authorization</w:t>
            </w:r>
          </w:p>
        </w:tc>
        <w:tc>
          <w:tcPr>
            <w:tcW w:w="720" w:type="dxa"/>
          </w:tcPr>
          <w:p w:rsidR="006B2F1E" w:rsidRPr="001874CF" w:rsidRDefault="006B2F1E" w:rsidP="006B2F1E">
            <w:pPr>
              <w:rPr>
                <w:sz w:val="20"/>
                <w:szCs w:val="20"/>
              </w:rPr>
            </w:pPr>
            <w:r w:rsidRPr="001874CF">
              <w:rPr>
                <w:sz w:val="20"/>
                <w:szCs w:val="20"/>
              </w:rPr>
              <w:t>2004</w:t>
            </w:r>
          </w:p>
        </w:tc>
        <w:tc>
          <w:tcPr>
            <w:tcW w:w="900" w:type="dxa"/>
          </w:tcPr>
          <w:p w:rsidR="006B2F1E" w:rsidRPr="001874CF" w:rsidRDefault="006B2F1E" w:rsidP="006B2F1E">
            <w:pPr>
              <w:rPr>
                <w:sz w:val="20"/>
                <w:szCs w:val="20"/>
                <w:lang w:val="fr-FR"/>
              </w:rPr>
            </w:pPr>
          </w:p>
        </w:tc>
        <w:tc>
          <w:tcPr>
            <w:tcW w:w="2700" w:type="dxa"/>
          </w:tcPr>
          <w:p w:rsidR="006B2F1E" w:rsidRPr="001874CF" w:rsidRDefault="006B2F1E" w:rsidP="006B2F1E">
            <w:pPr>
              <w:rPr>
                <w:sz w:val="20"/>
                <w:szCs w:val="20"/>
              </w:rPr>
            </w:pPr>
            <w:r w:rsidRPr="001874CF">
              <w:rPr>
                <w:sz w:val="20"/>
                <w:szCs w:val="20"/>
              </w:rPr>
              <w:t>Credential Lifetime</w:t>
            </w:r>
          </w:p>
        </w:tc>
        <w:tc>
          <w:tcPr>
            <w:tcW w:w="1080" w:type="dxa"/>
          </w:tcPr>
          <w:p w:rsidR="006B2F1E" w:rsidRPr="001874CF" w:rsidRDefault="006B2F1E" w:rsidP="006B2F1E">
            <w:pPr>
              <w:rPr>
                <w:bCs/>
                <w:sz w:val="20"/>
                <w:szCs w:val="20"/>
              </w:rPr>
            </w:pPr>
            <w:r>
              <w:rPr>
                <w:bCs/>
                <w:sz w:val="20"/>
                <w:szCs w:val="20"/>
              </w:rPr>
              <w:t>2006</w:t>
            </w:r>
          </w:p>
        </w:tc>
      </w:tr>
      <w:tr w:rsidR="006B2F1E" w:rsidRPr="001874CF" w:rsidTr="00FE780E">
        <w:tc>
          <w:tcPr>
            <w:tcW w:w="2520" w:type="dxa"/>
          </w:tcPr>
          <w:p w:rsidR="006B2F1E" w:rsidRPr="001874CF" w:rsidRDefault="006B2F1E" w:rsidP="006B2F1E">
            <w:pPr>
              <w:rPr>
                <w:sz w:val="20"/>
                <w:szCs w:val="20"/>
              </w:rPr>
            </w:pPr>
          </w:p>
        </w:tc>
        <w:tc>
          <w:tcPr>
            <w:tcW w:w="720" w:type="dxa"/>
          </w:tcPr>
          <w:p w:rsidR="006B2F1E" w:rsidRPr="001874CF" w:rsidRDefault="006B2F1E" w:rsidP="006B2F1E">
            <w:pPr>
              <w:rPr>
                <w:sz w:val="20"/>
                <w:szCs w:val="20"/>
              </w:rPr>
            </w:pPr>
          </w:p>
        </w:tc>
        <w:tc>
          <w:tcPr>
            <w:tcW w:w="900" w:type="dxa"/>
          </w:tcPr>
          <w:p w:rsidR="006B2F1E" w:rsidRPr="001874CF" w:rsidRDefault="006B2F1E" w:rsidP="006B2F1E">
            <w:pPr>
              <w:rPr>
                <w:sz w:val="20"/>
                <w:szCs w:val="20"/>
                <w:lang w:val="fr-FR"/>
              </w:rPr>
            </w:pPr>
          </w:p>
        </w:tc>
        <w:tc>
          <w:tcPr>
            <w:tcW w:w="2700" w:type="dxa"/>
          </w:tcPr>
          <w:p w:rsidR="006B2F1E" w:rsidRPr="001874CF" w:rsidRDefault="006B2F1E" w:rsidP="006B2F1E">
            <w:pPr>
              <w:rPr>
                <w:sz w:val="20"/>
                <w:szCs w:val="20"/>
                <w:lang w:val="es-MX"/>
              </w:rPr>
            </w:pPr>
          </w:p>
        </w:tc>
        <w:tc>
          <w:tcPr>
            <w:tcW w:w="1080" w:type="dxa"/>
          </w:tcPr>
          <w:p w:rsidR="006B2F1E" w:rsidRPr="001874CF" w:rsidRDefault="006B2F1E" w:rsidP="006B2F1E">
            <w:pPr>
              <w:rPr>
                <w:sz w:val="20"/>
                <w:szCs w:val="20"/>
                <w:lang w:val="es-MX"/>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Ms. Olivia Martinez</w:t>
            </w:r>
          </w:p>
        </w:tc>
        <w:tc>
          <w:tcPr>
            <w:tcW w:w="720" w:type="dxa"/>
          </w:tcPr>
          <w:p w:rsidR="006B2F1E" w:rsidRPr="001874CF" w:rsidRDefault="006B2F1E" w:rsidP="006B2F1E">
            <w:pPr>
              <w:rPr>
                <w:sz w:val="20"/>
                <w:szCs w:val="20"/>
              </w:rPr>
            </w:pPr>
          </w:p>
        </w:tc>
        <w:tc>
          <w:tcPr>
            <w:tcW w:w="900" w:type="dxa"/>
          </w:tcPr>
          <w:p w:rsidR="006B2F1E" w:rsidRPr="00AB30A7" w:rsidRDefault="006B2F1E" w:rsidP="006B2F1E">
            <w:pPr>
              <w:rPr>
                <w:sz w:val="20"/>
                <w:szCs w:val="20"/>
              </w:rPr>
            </w:pPr>
          </w:p>
        </w:tc>
        <w:tc>
          <w:tcPr>
            <w:tcW w:w="2700" w:type="dxa"/>
          </w:tcPr>
          <w:p w:rsidR="006B2F1E" w:rsidRPr="00AB30A7" w:rsidRDefault="006B2F1E" w:rsidP="006B2F1E">
            <w:pPr>
              <w:rPr>
                <w:sz w:val="20"/>
                <w:szCs w:val="20"/>
              </w:rPr>
            </w:pPr>
          </w:p>
        </w:tc>
        <w:tc>
          <w:tcPr>
            <w:tcW w:w="1080" w:type="dxa"/>
          </w:tcPr>
          <w:p w:rsidR="006B2F1E" w:rsidRPr="00AB30A7"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Licensed Cosmetologist</w:t>
            </w:r>
          </w:p>
        </w:tc>
        <w:tc>
          <w:tcPr>
            <w:tcW w:w="720" w:type="dxa"/>
          </w:tcPr>
          <w:p w:rsidR="006B2F1E" w:rsidRPr="001874CF" w:rsidRDefault="006B2F1E" w:rsidP="006B2F1E">
            <w:pPr>
              <w:rPr>
                <w:sz w:val="20"/>
                <w:szCs w:val="20"/>
              </w:rPr>
            </w:pPr>
            <w:r w:rsidRPr="001874CF">
              <w:rPr>
                <w:sz w:val="20"/>
                <w:szCs w:val="20"/>
              </w:rPr>
              <w:t>2001</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Certificate of Authorization</w:t>
            </w:r>
          </w:p>
        </w:tc>
        <w:tc>
          <w:tcPr>
            <w:tcW w:w="720" w:type="dxa"/>
          </w:tcPr>
          <w:p w:rsidR="006B2F1E" w:rsidRPr="001874CF" w:rsidRDefault="006B2F1E" w:rsidP="006B2F1E">
            <w:pPr>
              <w:rPr>
                <w:sz w:val="20"/>
                <w:szCs w:val="20"/>
              </w:rPr>
            </w:pPr>
            <w:r w:rsidRPr="001874CF">
              <w:rPr>
                <w:sz w:val="20"/>
                <w:szCs w:val="20"/>
              </w:rPr>
              <w:t>2004</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p>
        </w:tc>
        <w:tc>
          <w:tcPr>
            <w:tcW w:w="720" w:type="dxa"/>
          </w:tcPr>
          <w:p w:rsidR="006B2F1E" w:rsidRPr="001874CF" w:rsidRDefault="006B2F1E" w:rsidP="006B2F1E">
            <w:pPr>
              <w:rPr>
                <w:sz w:val="20"/>
                <w:szCs w:val="20"/>
              </w:rPr>
            </w:pPr>
          </w:p>
        </w:tc>
        <w:tc>
          <w:tcPr>
            <w:tcW w:w="900" w:type="dxa"/>
          </w:tcPr>
          <w:p w:rsidR="006B2F1E" w:rsidRPr="001874CF" w:rsidRDefault="006B2F1E" w:rsidP="006B2F1E">
            <w:pPr>
              <w:rPr>
                <w:sz w:val="20"/>
                <w:szCs w:val="20"/>
                <w:lang w:val="es-MX"/>
              </w:rPr>
            </w:pPr>
          </w:p>
        </w:tc>
        <w:tc>
          <w:tcPr>
            <w:tcW w:w="2700" w:type="dxa"/>
          </w:tcPr>
          <w:p w:rsidR="006B2F1E" w:rsidRPr="001874CF" w:rsidRDefault="006B2F1E" w:rsidP="006B2F1E">
            <w:pPr>
              <w:rPr>
                <w:sz w:val="20"/>
                <w:szCs w:val="20"/>
                <w:lang w:val="es-MX"/>
              </w:rPr>
            </w:pPr>
          </w:p>
        </w:tc>
        <w:tc>
          <w:tcPr>
            <w:tcW w:w="1080" w:type="dxa"/>
          </w:tcPr>
          <w:p w:rsidR="006B2F1E" w:rsidRPr="001874CF" w:rsidRDefault="006B2F1E" w:rsidP="006B2F1E">
            <w:pPr>
              <w:rPr>
                <w:sz w:val="20"/>
                <w:szCs w:val="20"/>
                <w:lang w:val="es-MX"/>
              </w:rPr>
            </w:pPr>
          </w:p>
        </w:tc>
      </w:tr>
      <w:tr w:rsidR="006B2F1E" w:rsidRPr="00CE3392" w:rsidTr="00FE780E">
        <w:tc>
          <w:tcPr>
            <w:tcW w:w="2520" w:type="dxa"/>
          </w:tcPr>
          <w:p w:rsidR="006B2F1E" w:rsidRPr="001874CF" w:rsidRDefault="006B2F1E" w:rsidP="006B2F1E">
            <w:pPr>
              <w:rPr>
                <w:sz w:val="20"/>
                <w:szCs w:val="20"/>
                <w:lang w:val="es-MX"/>
              </w:rPr>
            </w:pPr>
            <w:r w:rsidRPr="001874CF">
              <w:rPr>
                <w:sz w:val="20"/>
                <w:szCs w:val="20"/>
                <w:lang w:val="es-MX"/>
              </w:rPr>
              <w:t>Ms. Martha De La Torre</w:t>
            </w:r>
          </w:p>
        </w:tc>
        <w:tc>
          <w:tcPr>
            <w:tcW w:w="720" w:type="dxa"/>
          </w:tcPr>
          <w:p w:rsidR="006B2F1E" w:rsidRPr="001874CF" w:rsidRDefault="006B2F1E" w:rsidP="006B2F1E">
            <w:pPr>
              <w:rPr>
                <w:sz w:val="20"/>
                <w:szCs w:val="20"/>
                <w:lang w:val="es-MX"/>
              </w:rPr>
            </w:pPr>
          </w:p>
        </w:tc>
        <w:tc>
          <w:tcPr>
            <w:tcW w:w="900" w:type="dxa"/>
          </w:tcPr>
          <w:p w:rsidR="006B2F1E" w:rsidRPr="001874CF" w:rsidRDefault="006B2F1E" w:rsidP="006B2F1E">
            <w:pPr>
              <w:rPr>
                <w:sz w:val="20"/>
                <w:szCs w:val="20"/>
                <w:lang w:val="es-MX"/>
              </w:rPr>
            </w:pPr>
          </w:p>
        </w:tc>
        <w:tc>
          <w:tcPr>
            <w:tcW w:w="2700" w:type="dxa"/>
          </w:tcPr>
          <w:p w:rsidR="006B2F1E" w:rsidRPr="001874CF" w:rsidRDefault="006B2F1E" w:rsidP="006B2F1E">
            <w:pPr>
              <w:rPr>
                <w:sz w:val="20"/>
                <w:szCs w:val="20"/>
                <w:lang w:val="es-MX"/>
              </w:rPr>
            </w:pPr>
          </w:p>
        </w:tc>
        <w:tc>
          <w:tcPr>
            <w:tcW w:w="1080" w:type="dxa"/>
          </w:tcPr>
          <w:p w:rsidR="006B2F1E" w:rsidRPr="001874CF" w:rsidRDefault="006B2F1E" w:rsidP="006B2F1E">
            <w:pPr>
              <w:rPr>
                <w:sz w:val="20"/>
                <w:szCs w:val="20"/>
                <w:lang w:val="es-MX"/>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Licensed Cosmetologist</w:t>
            </w:r>
          </w:p>
        </w:tc>
        <w:tc>
          <w:tcPr>
            <w:tcW w:w="720" w:type="dxa"/>
          </w:tcPr>
          <w:p w:rsidR="006B2F1E" w:rsidRPr="001874CF" w:rsidRDefault="006B2F1E" w:rsidP="006B2F1E">
            <w:pPr>
              <w:rPr>
                <w:sz w:val="20"/>
                <w:szCs w:val="20"/>
              </w:rPr>
            </w:pPr>
            <w:r w:rsidRPr="001874CF">
              <w:rPr>
                <w:sz w:val="20"/>
                <w:szCs w:val="20"/>
              </w:rPr>
              <w:t>2001</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Certificate of Authorization</w:t>
            </w:r>
          </w:p>
        </w:tc>
        <w:tc>
          <w:tcPr>
            <w:tcW w:w="720" w:type="dxa"/>
          </w:tcPr>
          <w:p w:rsidR="006B2F1E" w:rsidRPr="001874CF" w:rsidRDefault="006B2F1E" w:rsidP="006B2F1E">
            <w:pPr>
              <w:rPr>
                <w:sz w:val="20"/>
                <w:szCs w:val="20"/>
              </w:rPr>
            </w:pPr>
            <w:r w:rsidRPr="001874CF">
              <w:rPr>
                <w:sz w:val="20"/>
                <w:szCs w:val="20"/>
              </w:rPr>
              <w:t>2004</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p>
        </w:tc>
        <w:tc>
          <w:tcPr>
            <w:tcW w:w="720" w:type="dxa"/>
          </w:tcPr>
          <w:p w:rsidR="006B2F1E" w:rsidRPr="001874CF" w:rsidRDefault="006B2F1E" w:rsidP="006B2F1E">
            <w:pPr>
              <w:rPr>
                <w:sz w:val="20"/>
                <w:szCs w:val="20"/>
              </w:rPr>
            </w:pP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Ms. Olivia Jimenez</w:t>
            </w:r>
          </w:p>
        </w:tc>
        <w:tc>
          <w:tcPr>
            <w:tcW w:w="720" w:type="dxa"/>
          </w:tcPr>
          <w:p w:rsidR="006B2F1E" w:rsidRPr="001874CF" w:rsidRDefault="006B2F1E" w:rsidP="006B2F1E">
            <w:pPr>
              <w:rPr>
                <w:sz w:val="20"/>
                <w:szCs w:val="20"/>
              </w:rPr>
            </w:pP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Licensed Cosmetologist</w:t>
            </w:r>
          </w:p>
        </w:tc>
        <w:tc>
          <w:tcPr>
            <w:tcW w:w="720" w:type="dxa"/>
          </w:tcPr>
          <w:p w:rsidR="006B2F1E" w:rsidRPr="001874CF" w:rsidRDefault="006B2F1E" w:rsidP="006B2F1E">
            <w:pPr>
              <w:rPr>
                <w:sz w:val="20"/>
                <w:szCs w:val="20"/>
              </w:rPr>
            </w:pPr>
            <w:r w:rsidRPr="001874CF">
              <w:rPr>
                <w:sz w:val="20"/>
                <w:szCs w:val="20"/>
              </w:rPr>
              <w:t>1979</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Licensed Instructor</w:t>
            </w:r>
          </w:p>
        </w:tc>
        <w:tc>
          <w:tcPr>
            <w:tcW w:w="720" w:type="dxa"/>
          </w:tcPr>
          <w:p w:rsidR="006B2F1E" w:rsidRPr="001874CF" w:rsidRDefault="006B2F1E" w:rsidP="006B2F1E">
            <w:pPr>
              <w:rPr>
                <w:sz w:val="20"/>
                <w:szCs w:val="20"/>
              </w:rPr>
            </w:pPr>
            <w:r w:rsidRPr="001874CF">
              <w:rPr>
                <w:sz w:val="20"/>
                <w:szCs w:val="20"/>
              </w:rPr>
              <w:t>1982</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t>Credential Lifetime</w:t>
            </w:r>
          </w:p>
        </w:tc>
        <w:tc>
          <w:tcPr>
            <w:tcW w:w="720" w:type="dxa"/>
          </w:tcPr>
          <w:p w:rsidR="006B2F1E" w:rsidRPr="001874CF" w:rsidRDefault="006B2F1E" w:rsidP="006B2F1E">
            <w:pPr>
              <w:rPr>
                <w:sz w:val="20"/>
                <w:szCs w:val="20"/>
              </w:rPr>
            </w:pPr>
            <w:r w:rsidRPr="001874CF">
              <w:rPr>
                <w:sz w:val="20"/>
                <w:szCs w:val="20"/>
              </w:rPr>
              <w:t>1984</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r w:rsidR="006B2F1E" w:rsidRPr="001874CF" w:rsidTr="00FE780E">
        <w:tc>
          <w:tcPr>
            <w:tcW w:w="2520" w:type="dxa"/>
          </w:tcPr>
          <w:p w:rsidR="006B2F1E" w:rsidRPr="001874CF" w:rsidRDefault="006B2F1E" w:rsidP="006B2F1E">
            <w:pPr>
              <w:rPr>
                <w:sz w:val="20"/>
                <w:szCs w:val="20"/>
              </w:rPr>
            </w:pPr>
            <w:r w:rsidRPr="001874CF">
              <w:rPr>
                <w:sz w:val="20"/>
                <w:szCs w:val="20"/>
              </w:rPr>
              <w:lastRenderedPageBreak/>
              <w:t>Supervising Instructor</w:t>
            </w:r>
          </w:p>
        </w:tc>
        <w:tc>
          <w:tcPr>
            <w:tcW w:w="720" w:type="dxa"/>
          </w:tcPr>
          <w:p w:rsidR="006B2F1E" w:rsidRPr="001874CF" w:rsidRDefault="006B2F1E" w:rsidP="006B2F1E">
            <w:pPr>
              <w:rPr>
                <w:sz w:val="20"/>
                <w:szCs w:val="20"/>
                <w:lang w:val="fr-FR"/>
              </w:rPr>
            </w:pPr>
            <w:r w:rsidRPr="001874CF">
              <w:rPr>
                <w:sz w:val="20"/>
                <w:szCs w:val="20"/>
                <w:lang w:val="fr-FR"/>
              </w:rPr>
              <w:t>1985</w:t>
            </w:r>
          </w:p>
        </w:tc>
        <w:tc>
          <w:tcPr>
            <w:tcW w:w="900" w:type="dxa"/>
          </w:tcPr>
          <w:p w:rsidR="006B2F1E" w:rsidRPr="001874CF" w:rsidRDefault="006B2F1E" w:rsidP="006B2F1E">
            <w:pPr>
              <w:rPr>
                <w:sz w:val="20"/>
                <w:szCs w:val="20"/>
              </w:rPr>
            </w:pPr>
          </w:p>
        </w:tc>
        <w:tc>
          <w:tcPr>
            <w:tcW w:w="2700" w:type="dxa"/>
          </w:tcPr>
          <w:p w:rsidR="006B2F1E" w:rsidRPr="001874CF" w:rsidRDefault="006B2F1E" w:rsidP="006B2F1E">
            <w:pPr>
              <w:rPr>
                <w:sz w:val="20"/>
                <w:szCs w:val="20"/>
              </w:rPr>
            </w:pPr>
          </w:p>
        </w:tc>
        <w:tc>
          <w:tcPr>
            <w:tcW w:w="1080" w:type="dxa"/>
          </w:tcPr>
          <w:p w:rsidR="006B2F1E" w:rsidRPr="001874CF" w:rsidRDefault="006B2F1E" w:rsidP="006B2F1E">
            <w:pPr>
              <w:rPr>
                <w:sz w:val="20"/>
                <w:szCs w:val="20"/>
              </w:rPr>
            </w:pPr>
          </w:p>
        </w:tc>
      </w:tr>
    </w:tbl>
    <w:p w:rsidR="00D8728C" w:rsidRDefault="00D8728C" w:rsidP="002E6FFA">
      <w:pPr>
        <w:pStyle w:val="Header"/>
        <w:tabs>
          <w:tab w:val="clear" w:pos="4320"/>
          <w:tab w:val="clear" w:pos="8640"/>
        </w:tabs>
      </w:pPr>
    </w:p>
    <w:sectPr w:rsidR="00D8728C" w:rsidSect="00230590">
      <w:headerReference w:type="default" r:id="rId39"/>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54" w:rsidRDefault="00DB7D54">
      <w:r>
        <w:separator/>
      </w:r>
    </w:p>
  </w:endnote>
  <w:endnote w:type="continuationSeparator" w:id="0">
    <w:p w:rsidR="00DB7D54" w:rsidRDefault="00DB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larendon Condensed">
    <w:altName w:val="Times New Roman"/>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54" w:rsidRDefault="00DB7D54">
    <w:pPr>
      <w:pStyle w:val="Footer"/>
      <w:jc w:val="center"/>
    </w:pPr>
    <w:r>
      <w:t xml:space="preserve">Page </w:t>
    </w:r>
    <w:r>
      <w:fldChar w:fldCharType="begin"/>
    </w:r>
    <w:r>
      <w:instrText xml:space="preserve"> PAGE </w:instrText>
    </w:r>
    <w:r>
      <w:fldChar w:fldCharType="separate"/>
    </w:r>
    <w:r>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54" w:rsidRDefault="00DB7D54">
      <w:r>
        <w:separator/>
      </w:r>
    </w:p>
  </w:footnote>
  <w:footnote w:type="continuationSeparator" w:id="0">
    <w:p w:rsidR="00DB7D54" w:rsidRDefault="00DB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54" w:rsidRPr="004E451D" w:rsidRDefault="00DB7D54" w:rsidP="00747F6D">
    <w:pPr>
      <w:tabs>
        <w:tab w:val="right" w:pos="10080"/>
      </w:tabs>
      <w:rPr>
        <w:i/>
        <w:snapToGrid w:val="0"/>
        <w:szCs w:val="0"/>
        <w:u w:val="single"/>
      </w:rPr>
    </w:pPr>
    <w:r w:rsidRPr="004E451D">
      <w:rPr>
        <w:i/>
        <w:iCs/>
        <w:sz w:val="36"/>
        <w:u w:val="single"/>
        <w14:shadow w14:blurRad="50800" w14:dist="38100" w14:dir="2700000" w14:sx="100000" w14:sy="100000" w14:kx="0" w14:ky="0" w14:algn="tl">
          <w14:srgbClr w14:val="000000">
            <w14:alpha w14:val="60000"/>
          </w14:srgbClr>
        </w14:shadow>
      </w:rPr>
      <w:t>Professional Institute of Beauty</w:t>
    </w:r>
    <w:r w:rsidRPr="004E451D">
      <w:rPr>
        <w:i/>
        <w:snapToGrid w:val="0"/>
        <w:szCs w:val="0"/>
        <w:u w:val="single"/>
      </w:rPr>
      <w:tab/>
    </w:r>
    <w:proofErr w:type="spellStart"/>
    <w:r w:rsidRPr="004E451D">
      <w:rPr>
        <w:i/>
        <w:snapToGrid w:val="0"/>
        <w:szCs w:val="0"/>
        <w:u w:val="single"/>
      </w:rPr>
      <w:t>Beauty</w:t>
    </w:r>
    <w:proofErr w:type="spellEnd"/>
    <w:r w:rsidRPr="004E451D">
      <w:rPr>
        <w:i/>
        <w:snapToGrid w:val="0"/>
        <w:szCs w:val="0"/>
        <w:u w:val="single"/>
      </w:rPr>
      <w:t xml:space="preserve"> is Our Business</w:t>
    </w:r>
  </w:p>
  <w:p w:rsidR="00DB7D54" w:rsidRPr="004E451D" w:rsidRDefault="00DB7D54" w:rsidP="00747F6D">
    <w:pPr>
      <w:tabs>
        <w:tab w:val="center" w:pos="5040"/>
        <w:tab w:val="right" w:pos="10080"/>
      </w:tabs>
      <w:rPr>
        <w:snapToGrid w:val="0"/>
        <w:sz w:val="16"/>
        <w:szCs w:val="0"/>
        <w:u w:color="000000"/>
      </w:rPr>
    </w:pPr>
    <w:r w:rsidRPr="004E451D">
      <w:rPr>
        <w:snapToGrid w:val="0"/>
        <w:sz w:val="16"/>
        <w:szCs w:val="0"/>
        <w:u w:color="000000"/>
      </w:rPr>
      <w:t>Street Address:     10801 Valley Mall</w:t>
    </w:r>
    <w:r w:rsidRPr="004E451D">
      <w:rPr>
        <w:snapToGrid w:val="0"/>
        <w:sz w:val="16"/>
        <w:szCs w:val="0"/>
        <w:u w:color="000000"/>
      </w:rPr>
      <w:tab/>
      <w:t>El Monte, CA 91731</w:t>
    </w:r>
    <w:r w:rsidRPr="004E451D">
      <w:rPr>
        <w:snapToGrid w:val="0"/>
        <w:sz w:val="16"/>
        <w:szCs w:val="0"/>
        <w:u w:color="000000"/>
      </w:rPr>
      <w:tab/>
      <w:t xml:space="preserve"> (626) 443-9401</w:t>
    </w:r>
  </w:p>
  <w:p w:rsidR="00DB7D54" w:rsidRPr="004E451D" w:rsidRDefault="00DB7D54" w:rsidP="00747F6D">
    <w:pPr>
      <w:tabs>
        <w:tab w:val="center" w:pos="5040"/>
        <w:tab w:val="right" w:pos="10080"/>
      </w:tabs>
      <w:rPr>
        <w:snapToGrid w:val="0"/>
        <w:sz w:val="16"/>
        <w:szCs w:val="0"/>
        <w:u w:color="000000"/>
      </w:rPr>
    </w:pPr>
    <w:r w:rsidRPr="004E451D">
      <w:rPr>
        <w:snapToGrid w:val="0"/>
        <w:sz w:val="16"/>
        <w:szCs w:val="0"/>
        <w:u w:color="000000"/>
      </w:rPr>
      <w:t xml:space="preserve">E-mail: </w:t>
    </w:r>
    <w:hyperlink r:id="rId1" w:history="1">
      <w:r w:rsidRPr="004E451D">
        <w:rPr>
          <w:rStyle w:val="Hyperlink"/>
          <w:snapToGrid w:val="0"/>
          <w:sz w:val="16"/>
          <w:szCs w:val="0"/>
          <w:u w:color="000000"/>
        </w:rPr>
        <w:t>pib@pib.edu</w:t>
      </w:r>
    </w:hyperlink>
    <w:r w:rsidRPr="004E451D">
      <w:rPr>
        <w:snapToGrid w:val="0"/>
        <w:sz w:val="16"/>
        <w:szCs w:val="0"/>
        <w:u w:color="000000"/>
      </w:rPr>
      <w:tab/>
      <w:t xml:space="preserve">“Success in School = Success in Life” </w:t>
    </w:r>
    <w:r w:rsidRPr="004E451D">
      <w:rPr>
        <w:snapToGrid w:val="0"/>
        <w:sz w:val="16"/>
        <w:szCs w:val="0"/>
        <w:u w:color="000000"/>
      </w:rPr>
      <w:tab/>
      <w:t>(626) 255-5218</w:t>
    </w:r>
  </w:p>
  <w:p w:rsidR="00DB7D54" w:rsidRPr="00747F6D" w:rsidRDefault="00BA636B" w:rsidP="00747F6D">
    <w:pPr>
      <w:tabs>
        <w:tab w:val="center" w:pos="5040"/>
        <w:tab w:val="right" w:pos="10080"/>
      </w:tabs>
    </w:pPr>
    <w:hyperlink r:id="rId2" w:history="1">
      <w:r w:rsidR="00DB7D54" w:rsidRPr="004E451D">
        <w:rPr>
          <w:rStyle w:val="Hyperlink"/>
          <w:snapToGrid w:val="0"/>
          <w:sz w:val="16"/>
          <w:szCs w:val="0"/>
          <w:u w:color="000000"/>
        </w:rPr>
        <w:t>http://www.pib.edu</w:t>
      </w:r>
    </w:hyperlink>
    <w:r w:rsidR="00DB7D54" w:rsidRPr="004E451D">
      <w:rPr>
        <w:snapToGrid w:val="0"/>
        <w:sz w:val="16"/>
        <w:szCs w:val="0"/>
        <w:u w:color="000000"/>
      </w:rPr>
      <w:tab/>
    </w:r>
    <w:r w:rsidR="00DB7D54" w:rsidRPr="004E451D">
      <w:rPr>
        <w:snapToGrid w:val="0"/>
        <w:sz w:val="16"/>
        <w:szCs w:val="0"/>
        <w:u w:color="000000"/>
      </w:rPr>
      <w:tab/>
      <w:t>Fax: (626) 443-0401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404"/>
    <w:multiLevelType w:val="multilevel"/>
    <w:tmpl w:val="00000887"/>
    <w:lvl w:ilvl="0">
      <w:start w:val="1"/>
      <w:numFmt w:val="lowerLetter"/>
      <w:lvlText w:val="%1."/>
      <w:lvlJc w:val="left"/>
      <w:pPr>
        <w:ind w:left="820" w:hanging="360"/>
      </w:pPr>
      <w:rPr>
        <w:rFonts w:ascii="Times New Roman" w:hAnsi="Times New Roman" w:cs="Times New Roman"/>
        <w:b w:val="0"/>
        <w:bCs w:val="0"/>
        <w:w w:val="99"/>
        <w:sz w:val="20"/>
        <w:szCs w:val="20"/>
      </w:rPr>
    </w:lvl>
    <w:lvl w:ilvl="1">
      <w:numFmt w:val="bullet"/>
      <w:lvlText w:val=""/>
      <w:lvlJc w:val="left"/>
      <w:pPr>
        <w:ind w:left="3341" w:hanging="360"/>
      </w:pPr>
      <w:rPr>
        <w:rFonts w:ascii="Symbol" w:hAnsi="Symbol" w:cs="Symbol"/>
        <w:b w:val="0"/>
        <w:bCs w:val="0"/>
        <w:w w:val="99"/>
        <w:sz w:val="20"/>
        <w:szCs w:val="20"/>
      </w:rPr>
    </w:lvl>
    <w:lvl w:ilvl="2">
      <w:numFmt w:val="bullet"/>
      <w:lvlText w:val="•"/>
      <w:lvlJc w:val="left"/>
      <w:pPr>
        <w:ind w:left="3980" w:hanging="360"/>
      </w:pPr>
    </w:lvl>
    <w:lvl w:ilvl="3">
      <w:numFmt w:val="bullet"/>
      <w:lvlText w:val="•"/>
      <w:lvlJc w:val="left"/>
      <w:pPr>
        <w:ind w:left="4620" w:hanging="360"/>
      </w:pPr>
    </w:lvl>
    <w:lvl w:ilvl="4">
      <w:numFmt w:val="bullet"/>
      <w:lvlText w:val="•"/>
      <w:lvlJc w:val="left"/>
      <w:pPr>
        <w:ind w:left="5260" w:hanging="360"/>
      </w:pPr>
    </w:lvl>
    <w:lvl w:ilvl="5">
      <w:numFmt w:val="bullet"/>
      <w:lvlText w:val="•"/>
      <w:lvlJc w:val="left"/>
      <w:pPr>
        <w:ind w:left="5900" w:hanging="360"/>
      </w:pPr>
    </w:lvl>
    <w:lvl w:ilvl="6">
      <w:numFmt w:val="bullet"/>
      <w:lvlText w:val="•"/>
      <w:lvlJc w:val="left"/>
      <w:pPr>
        <w:ind w:left="6540" w:hanging="360"/>
      </w:pPr>
    </w:lvl>
    <w:lvl w:ilvl="7">
      <w:numFmt w:val="bullet"/>
      <w:lvlText w:val="•"/>
      <w:lvlJc w:val="left"/>
      <w:pPr>
        <w:ind w:left="7180" w:hanging="360"/>
      </w:pPr>
    </w:lvl>
    <w:lvl w:ilvl="8">
      <w:numFmt w:val="bullet"/>
      <w:lvlText w:val="•"/>
      <w:lvlJc w:val="left"/>
      <w:pPr>
        <w:ind w:left="7820" w:hanging="360"/>
      </w:pPr>
    </w:lvl>
  </w:abstractNum>
  <w:abstractNum w:abstractNumId="1" w15:restartNumberingAfterBreak="0">
    <w:nsid w:val="046969A9"/>
    <w:multiLevelType w:val="hybridMultilevel"/>
    <w:tmpl w:val="8F9CF0EC"/>
    <w:lvl w:ilvl="0" w:tplc="F2A695CA">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C4BF74"/>
    <w:multiLevelType w:val="singleLevel"/>
    <w:tmpl w:val="0A3B2CFC"/>
    <w:lvl w:ilvl="0">
      <w:start w:val="1"/>
      <w:numFmt w:val="decimal"/>
      <w:lvlText w:val="%1."/>
      <w:lvlJc w:val="left"/>
      <w:pPr>
        <w:tabs>
          <w:tab w:val="num" w:pos="216"/>
        </w:tabs>
      </w:pPr>
      <w:rPr>
        <w:snapToGrid/>
        <w:spacing w:val="6"/>
        <w:sz w:val="18"/>
        <w:szCs w:val="18"/>
      </w:rPr>
    </w:lvl>
  </w:abstractNum>
  <w:abstractNum w:abstractNumId="3" w15:restartNumberingAfterBreak="0">
    <w:nsid w:val="0D453FED"/>
    <w:multiLevelType w:val="hybridMultilevel"/>
    <w:tmpl w:val="C596B256"/>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C22E9A"/>
    <w:multiLevelType w:val="hybridMultilevel"/>
    <w:tmpl w:val="18A6DE4E"/>
    <w:lvl w:ilvl="0" w:tplc="7AC42090">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EC10DB"/>
    <w:multiLevelType w:val="hybridMultilevel"/>
    <w:tmpl w:val="501E0C00"/>
    <w:lvl w:ilvl="0" w:tplc="B51EDDE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837500"/>
    <w:multiLevelType w:val="hybridMultilevel"/>
    <w:tmpl w:val="719E4EF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581EA4"/>
    <w:multiLevelType w:val="hybridMultilevel"/>
    <w:tmpl w:val="6AC6CE2E"/>
    <w:lvl w:ilvl="0" w:tplc="023CF6C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C96494"/>
    <w:multiLevelType w:val="hybridMultilevel"/>
    <w:tmpl w:val="A5064378"/>
    <w:lvl w:ilvl="0" w:tplc="2AF214C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460EF7"/>
    <w:multiLevelType w:val="hybridMultilevel"/>
    <w:tmpl w:val="3F528E12"/>
    <w:lvl w:ilvl="0" w:tplc="B502C5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3D33F0"/>
    <w:multiLevelType w:val="hybridMultilevel"/>
    <w:tmpl w:val="304090AC"/>
    <w:lvl w:ilvl="0" w:tplc="A3103E26">
      <w:start w:val="1"/>
      <w:numFmt w:val="decimal"/>
      <w:lvlText w:val="%1."/>
      <w:lvlJc w:val="left"/>
      <w:pPr>
        <w:tabs>
          <w:tab w:val="num" w:pos="720"/>
        </w:tabs>
        <w:ind w:left="720" w:hanging="360"/>
      </w:pPr>
    </w:lvl>
    <w:lvl w:ilvl="1" w:tplc="9892A864">
      <w:start w:val="4"/>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AD4099"/>
    <w:multiLevelType w:val="hybridMultilevel"/>
    <w:tmpl w:val="DD6036D6"/>
    <w:lvl w:ilvl="0" w:tplc="27A8D5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F120B5B"/>
    <w:multiLevelType w:val="hybridMultilevel"/>
    <w:tmpl w:val="F9B6544A"/>
    <w:lvl w:ilvl="0" w:tplc="7E46A68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F3C4238"/>
    <w:multiLevelType w:val="hybridMultilevel"/>
    <w:tmpl w:val="659A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127AB"/>
    <w:multiLevelType w:val="hybridMultilevel"/>
    <w:tmpl w:val="E5A6B548"/>
    <w:lvl w:ilvl="0" w:tplc="2D00AC8E">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406005"/>
    <w:multiLevelType w:val="hybridMultilevel"/>
    <w:tmpl w:val="A14C8FB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325C28"/>
    <w:multiLevelType w:val="hybridMultilevel"/>
    <w:tmpl w:val="4518043E"/>
    <w:lvl w:ilvl="0" w:tplc="6B74B966">
      <w:start w:val="1"/>
      <w:numFmt w:val="bullet"/>
      <w:lvlText w:val=""/>
      <w:lvlJc w:val="left"/>
      <w:pPr>
        <w:ind w:left="3218" w:hanging="360"/>
      </w:pPr>
      <w:rPr>
        <w:rFonts w:ascii="Wingdings" w:hAnsi="Wingdings" w:hint="default"/>
        <w:sz w:val="52"/>
        <w:szCs w:val="52"/>
      </w:rPr>
    </w:lvl>
    <w:lvl w:ilvl="1" w:tplc="04090003" w:tentative="1">
      <w:start w:val="1"/>
      <w:numFmt w:val="bullet"/>
      <w:lvlText w:val="o"/>
      <w:lvlJc w:val="left"/>
      <w:pPr>
        <w:ind w:left="3938" w:hanging="360"/>
      </w:pPr>
      <w:rPr>
        <w:rFonts w:ascii="Courier New" w:hAnsi="Courier New" w:cs="Courier New" w:hint="default"/>
      </w:rPr>
    </w:lvl>
    <w:lvl w:ilvl="2" w:tplc="04090005" w:tentative="1">
      <w:start w:val="1"/>
      <w:numFmt w:val="bullet"/>
      <w:lvlText w:val=""/>
      <w:lvlJc w:val="left"/>
      <w:pPr>
        <w:ind w:left="4658" w:hanging="360"/>
      </w:pPr>
      <w:rPr>
        <w:rFonts w:ascii="Wingdings" w:hAnsi="Wingdings" w:hint="default"/>
      </w:rPr>
    </w:lvl>
    <w:lvl w:ilvl="3" w:tplc="04090001" w:tentative="1">
      <w:start w:val="1"/>
      <w:numFmt w:val="bullet"/>
      <w:lvlText w:val=""/>
      <w:lvlJc w:val="left"/>
      <w:pPr>
        <w:ind w:left="5378" w:hanging="360"/>
      </w:pPr>
      <w:rPr>
        <w:rFonts w:ascii="Symbol" w:hAnsi="Symbol" w:hint="default"/>
      </w:rPr>
    </w:lvl>
    <w:lvl w:ilvl="4" w:tplc="04090003" w:tentative="1">
      <w:start w:val="1"/>
      <w:numFmt w:val="bullet"/>
      <w:lvlText w:val="o"/>
      <w:lvlJc w:val="left"/>
      <w:pPr>
        <w:ind w:left="6098" w:hanging="360"/>
      </w:pPr>
      <w:rPr>
        <w:rFonts w:ascii="Courier New" w:hAnsi="Courier New" w:cs="Courier New" w:hint="default"/>
      </w:rPr>
    </w:lvl>
    <w:lvl w:ilvl="5" w:tplc="04090005" w:tentative="1">
      <w:start w:val="1"/>
      <w:numFmt w:val="bullet"/>
      <w:lvlText w:val=""/>
      <w:lvlJc w:val="left"/>
      <w:pPr>
        <w:ind w:left="6818" w:hanging="360"/>
      </w:pPr>
      <w:rPr>
        <w:rFonts w:ascii="Wingdings" w:hAnsi="Wingdings" w:hint="default"/>
      </w:rPr>
    </w:lvl>
    <w:lvl w:ilvl="6" w:tplc="04090001" w:tentative="1">
      <w:start w:val="1"/>
      <w:numFmt w:val="bullet"/>
      <w:lvlText w:val=""/>
      <w:lvlJc w:val="left"/>
      <w:pPr>
        <w:ind w:left="7538" w:hanging="360"/>
      </w:pPr>
      <w:rPr>
        <w:rFonts w:ascii="Symbol" w:hAnsi="Symbol" w:hint="default"/>
      </w:rPr>
    </w:lvl>
    <w:lvl w:ilvl="7" w:tplc="04090003" w:tentative="1">
      <w:start w:val="1"/>
      <w:numFmt w:val="bullet"/>
      <w:lvlText w:val="o"/>
      <w:lvlJc w:val="left"/>
      <w:pPr>
        <w:ind w:left="8258" w:hanging="360"/>
      </w:pPr>
      <w:rPr>
        <w:rFonts w:ascii="Courier New" w:hAnsi="Courier New" w:cs="Courier New" w:hint="default"/>
      </w:rPr>
    </w:lvl>
    <w:lvl w:ilvl="8" w:tplc="04090005" w:tentative="1">
      <w:start w:val="1"/>
      <w:numFmt w:val="bullet"/>
      <w:lvlText w:val=""/>
      <w:lvlJc w:val="left"/>
      <w:pPr>
        <w:ind w:left="8978" w:hanging="360"/>
      </w:pPr>
      <w:rPr>
        <w:rFonts w:ascii="Wingdings" w:hAnsi="Wingdings" w:hint="default"/>
      </w:rPr>
    </w:lvl>
  </w:abstractNum>
  <w:abstractNum w:abstractNumId="17" w15:restartNumberingAfterBreak="0">
    <w:nsid w:val="3F782F20"/>
    <w:multiLevelType w:val="multilevel"/>
    <w:tmpl w:val="31BE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E7947"/>
    <w:multiLevelType w:val="hybridMultilevel"/>
    <w:tmpl w:val="DCCAC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87557A4"/>
    <w:multiLevelType w:val="hybridMultilevel"/>
    <w:tmpl w:val="EE1C55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8B85A0B"/>
    <w:multiLevelType w:val="hybridMultilevel"/>
    <w:tmpl w:val="2B08436E"/>
    <w:lvl w:ilvl="0" w:tplc="54129140">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A634DB4"/>
    <w:multiLevelType w:val="hybridMultilevel"/>
    <w:tmpl w:val="D2F2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F37F8"/>
    <w:multiLevelType w:val="hybridMultilevel"/>
    <w:tmpl w:val="40705EB0"/>
    <w:lvl w:ilvl="0" w:tplc="0409000F">
      <w:start w:val="1"/>
      <w:numFmt w:val="decimal"/>
      <w:lvlText w:val="%1."/>
      <w:lvlJc w:val="left"/>
      <w:pPr>
        <w:tabs>
          <w:tab w:val="num" w:pos="720"/>
        </w:tabs>
        <w:ind w:left="720" w:hanging="360"/>
      </w:pPr>
    </w:lvl>
    <w:lvl w:ilvl="1" w:tplc="0C9E875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F20226A"/>
    <w:multiLevelType w:val="hybridMultilevel"/>
    <w:tmpl w:val="D8EA1C5E"/>
    <w:lvl w:ilvl="0" w:tplc="227A141C">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3377F51"/>
    <w:multiLevelType w:val="hybridMultilevel"/>
    <w:tmpl w:val="3FEE06EE"/>
    <w:lvl w:ilvl="0" w:tplc="27A8D52E">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627215B"/>
    <w:multiLevelType w:val="hybridMultilevel"/>
    <w:tmpl w:val="BCBC2F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7A74B30"/>
    <w:multiLevelType w:val="hybridMultilevel"/>
    <w:tmpl w:val="89A864CE"/>
    <w:lvl w:ilvl="0" w:tplc="E74A880A">
      <w:start w:val="1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85C50AB"/>
    <w:multiLevelType w:val="hybridMultilevel"/>
    <w:tmpl w:val="DDE88E78"/>
    <w:lvl w:ilvl="0" w:tplc="3CB456C8">
      <w:start w:val="1"/>
      <w:numFmt w:val="upperLetter"/>
      <w:lvlText w:val="%1)"/>
      <w:lvlJc w:val="left"/>
      <w:pPr>
        <w:tabs>
          <w:tab w:val="num" w:pos="1440"/>
        </w:tabs>
        <w:ind w:left="1440" w:hanging="360"/>
      </w:pPr>
      <w:rPr>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605DA8"/>
    <w:multiLevelType w:val="hybridMultilevel"/>
    <w:tmpl w:val="659A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6742D"/>
    <w:multiLevelType w:val="hybridMultilevel"/>
    <w:tmpl w:val="7250D2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ABD3182"/>
    <w:multiLevelType w:val="hybridMultilevel"/>
    <w:tmpl w:val="25023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30620"/>
    <w:multiLevelType w:val="hybridMultilevel"/>
    <w:tmpl w:val="3A067968"/>
    <w:lvl w:ilvl="0" w:tplc="77A6A7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ECA1621"/>
    <w:multiLevelType w:val="hybridMultilevel"/>
    <w:tmpl w:val="E738D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C439A"/>
    <w:multiLevelType w:val="hybridMultilevel"/>
    <w:tmpl w:val="4A2602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373219"/>
    <w:multiLevelType w:val="hybridMultilevel"/>
    <w:tmpl w:val="E08A98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7155F9"/>
    <w:multiLevelType w:val="hybridMultilevel"/>
    <w:tmpl w:val="D2F2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743A0"/>
    <w:multiLevelType w:val="hybridMultilevel"/>
    <w:tmpl w:val="350EDE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35"/>
  </w:num>
  <w:num w:numId="29">
    <w:abstractNumId w:val="13"/>
  </w:num>
  <w:num w:numId="30">
    <w:abstractNumId w:val="21"/>
  </w:num>
  <w:num w:numId="31">
    <w:abstractNumId w:val="2"/>
  </w:num>
  <w:num w:numId="32">
    <w:abstractNumId w:val="0"/>
  </w:num>
  <w:num w:numId="33">
    <w:abstractNumId w:val="18"/>
  </w:num>
  <w:num w:numId="34">
    <w:abstractNumId w:val="1"/>
  </w:num>
  <w:num w:numId="35">
    <w:abstractNumId w:val="16"/>
  </w:num>
  <w:num w:numId="36">
    <w:abstractNumId w:val="32"/>
  </w:num>
  <w:num w:numId="37">
    <w:abstractNumId w:val="30"/>
  </w:num>
  <w:num w:numId="38">
    <w:abstractNumId w:val="6"/>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56"/>
    <w:rsid w:val="00000F9F"/>
    <w:rsid w:val="00002A01"/>
    <w:rsid w:val="00002A7F"/>
    <w:rsid w:val="000030DF"/>
    <w:rsid w:val="00004827"/>
    <w:rsid w:val="000060C2"/>
    <w:rsid w:val="0001050F"/>
    <w:rsid w:val="00011C04"/>
    <w:rsid w:val="00016729"/>
    <w:rsid w:val="00020399"/>
    <w:rsid w:val="00021DFA"/>
    <w:rsid w:val="00024DC7"/>
    <w:rsid w:val="00024E5D"/>
    <w:rsid w:val="000260A5"/>
    <w:rsid w:val="00027658"/>
    <w:rsid w:val="00031201"/>
    <w:rsid w:val="00033AEE"/>
    <w:rsid w:val="0003555F"/>
    <w:rsid w:val="000369ED"/>
    <w:rsid w:val="00036A18"/>
    <w:rsid w:val="00037AE0"/>
    <w:rsid w:val="000406E1"/>
    <w:rsid w:val="00044530"/>
    <w:rsid w:val="00045515"/>
    <w:rsid w:val="0004743B"/>
    <w:rsid w:val="000478F3"/>
    <w:rsid w:val="00050F91"/>
    <w:rsid w:val="00051024"/>
    <w:rsid w:val="00051EFC"/>
    <w:rsid w:val="00055280"/>
    <w:rsid w:val="00055CE2"/>
    <w:rsid w:val="00063B69"/>
    <w:rsid w:val="00070D28"/>
    <w:rsid w:val="000725FA"/>
    <w:rsid w:val="0007650E"/>
    <w:rsid w:val="000860A2"/>
    <w:rsid w:val="000867C8"/>
    <w:rsid w:val="00090EBB"/>
    <w:rsid w:val="00092BF3"/>
    <w:rsid w:val="000931E0"/>
    <w:rsid w:val="00093341"/>
    <w:rsid w:val="00093F4F"/>
    <w:rsid w:val="000A3029"/>
    <w:rsid w:val="000A3A7E"/>
    <w:rsid w:val="000A3D6A"/>
    <w:rsid w:val="000A6716"/>
    <w:rsid w:val="000A6D8F"/>
    <w:rsid w:val="000A7453"/>
    <w:rsid w:val="000B2A0C"/>
    <w:rsid w:val="000B56F0"/>
    <w:rsid w:val="000B583C"/>
    <w:rsid w:val="000C2086"/>
    <w:rsid w:val="000C39B5"/>
    <w:rsid w:val="000C5467"/>
    <w:rsid w:val="000C6C3D"/>
    <w:rsid w:val="000D1FB2"/>
    <w:rsid w:val="000D2194"/>
    <w:rsid w:val="000D43B7"/>
    <w:rsid w:val="000D492A"/>
    <w:rsid w:val="000D63F5"/>
    <w:rsid w:val="000D7FA2"/>
    <w:rsid w:val="000E08CE"/>
    <w:rsid w:val="000E1582"/>
    <w:rsid w:val="000E17DE"/>
    <w:rsid w:val="000E2667"/>
    <w:rsid w:val="000E4831"/>
    <w:rsid w:val="000E4DB5"/>
    <w:rsid w:val="000E59D0"/>
    <w:rsid w:val="000E792D"/>
    <w:rsid w:val="000F07DB"/>
    <w:rsid w:val="000F4319"/>
    <w:rsid w:val="000F511F"/>
    <w:rsid w:val="000F55DD"/>
    <w:rsid w:val="000F59EE"/>
    <w:rsid w:val="00103176"/>
    <w:rsid w:val="0010397F"/>
    <w:rsid w:val="00103DC1"/>
    <w:rsid w:val="00104113"/>
    <w:rsid w:val="00105B5F"/>
    <w:rsid w:val="00105B89"/>
    <w:rsid w:val="00111792"/>
    <w:rsid w:val="00111870"/>
    <w:rsid w:val="00113F56"/>
    <w:rsid w:val="00113FD8"/>
    <w:rsid w:val="001142D6"/>
    <w:rsid w:val="00115364"/>
    <w:rsid w:val="00115CC3"/>
    <w:rsid w:val="001170FA"/>
    <w:rsid w:val="00123D70"/>
    <w:rsid w:val="001240E1"/>
    <w:rsid w:val="00126808"/>
    <w:rsid w:val="00126D5D"/>
    <w:rsid w:val="0013048D"/>
    <w:rsid w:val="0013190B"/>
    <w:rsid w:val="001320AE"/>
    <w:rsid w:val="001332FF"/>
    <w:rsid w:val="0013447F"/>
    <w:rsid w:val="00134ADC"/>
    <w:rsid w:val="00136F12"/>
    <w:rsid w:val="00137961"/>
    <w:rsid w:val="00140256"/>
    <w:rsid w:val="001409DC"/>
    <w:rsid w:val="00140C5B"/>
    <w:rsid w:val="00142CB4"/>
    <w:rsid w:val="00143203"/>
    <w:rsid w:val="00143707"/>
    <w:rsid w:val="00152F5F"/>
    <w:rsid w:val="001574CA"/>
    <w:rsid w:val="0016104E"/>
    <w:rsid w:val="001627D2"/>
    <w:rsid w:val="00163507"/>
    <w:rsid w:val="00164A0C"/>
    <w:rsid w:val="00164CC7"/>
    <w:rsid w:val="00166F37"/>
    <w:rsid w:val="001675E7"/>
    <w:rsid w:val="00170141"/>
    <w:rsid w:val="00170F4F"/>
    <w:rsid w:val="0017103A"/>
    <w:rsid w:val="00175605"/>
    <w:rsid w:val="00176515"/>
    <w:rsid w:val="00182521"/>
    <w:rsid w:val="001833C1"/>
    <w:rsid w:val="001836C1"/>
    <w:rsid w:val="001840B2"/>
    <w:rsid w:val="00184799"/>
    <w:rsid w:val="00184E10"/>
    <w:rsid w:val="00185B4D"/>
    <w:rsid w:val="0018693E"/>
    <w:rsid w:val="00187347"/>
    <w:rsid w:val="00190290"/>
    <w:rsid w:val="00192C93"/>
    <w:rsid w:val="00194B80"/>
    <w:rsid w:val="00195173"/>
    <w:rsid w:val="00197C1D"/>
    <w:rsid w:val="00197C53"/>
    <w:rsid w:val="001A0313"/>
    <w:rsid w:val="001A0D0D"/>
    <w:rsid w:val="001A1119"/>
    <w:rsid w:val="001A497D"/>
    <w:rsid w:val="001A7059"/>
    <w:rsid w:val="001B28F9"/>
    <w:rsid w:val="001B331F"/>
    <w:rsid w:val="001B4708"/>
    <w:rsid w:val="001B5339"/>
    <w:rsid w:val="001B5937"/>
    <w:rsid w:val="001C02DE"/>
    <w:rsid w:val="001C0491"/>
    <w:rsid w:val="001C424F"/>
    <w:rsid w:val="001C4BDA"/>
    <w:rsid w:val="001D43C6"/>
    <w:rsid w:val="001D5551"/>
    <w:rsid w:val="001D6A72"/>
    <w:rsid w:val="001D6EB1"/>
    <w:rsid w:val="001E1D87"/>
    <w:rsid w:val="001E3B1D"/>
    <w:rsid w:val="001E3D6A"/>
    <w:rsid w:val="001E5BB9"/>
    <w:rsid w:val="001F3132"/>
    <w:rsid w:val="001F3DF2"/>
    <w:rsid w:val="001F4704"/>
    <w:rsid w:val="001F4A5E"/>
    <w:rsid w:val="001F6519"/>
    <w:rsid w:val="001F6585"/>
    <w:rsid w:val="001F7501"/>
    <w:rsid w:val="0020140B"/>
    <w:rsid w:val="00201DBA"/>
    <w:rsid w:val="002039A9"/>
    <w:rsid w:val="00204EC5"/>
    <w:rsid w:val="00206ECE"/>
    <w:rsid w:val="002079FE"/>
    <w:rsid w:val="00211314"/>
    <w:rsid w:val="0021256F"/>
    <w:rsid w:val="00213C71"/>
    <w:rsid w:val="00215B17"/>
    <w:rsid w:val="00220719"/>
    <w:rsid w:val="0022177E"/>
    <w:rsid w:val="00221AD0"/>
    <w:rsid w:val="00222868"/>
    <w:rsid w:val="00224A15"/>
    <w:rsid w:val="002251A1"/>
    <w:rsid w:val="002268AE"/>
    <w:rsid w:val="00227A9C"/>
    <w:rsid w:val="002301B5"/>
    <w:rsid w:val="00230590"/>
    <w:rsid w:val="00232614"/>
    <w:rsid w:val="0023391E"/>
    <w:rsid w:val="00234FDC"/>
    <w:rsid w:val="002351FD"/>
    <w:rsid w:val="00236E16"/>
    <w:rsid w:val="002404DA"/>
    <w:rsid w:val="00240E3A"/>
    <w:rsid w:val="00241909"/>
    <w:rsid w:val="002425E2"/>
    <w:rsid w:val="00243EBC"/>
    <w:rsid w:val="00244966"/>
    <w:rsid w:val="002464A1"/>
    <w:rsid w:val="002535E9"/>
    <w:rsid w:val="002538DB"/>
    <w:rsid w:val="00257F96"/>
    <w:rsid w:val="00261B85"/>
    <w:rsid w:val="002633F6"/>
    <w:rsid w:val="00263B0D"/>
    <w:rsid w:val="002658D0"/>
    <w:rsid w:val="00265DAC"/>
    <w:rsid w:val="00266D9A"/>
    <w:rsid w:val="002670D0"/>
    <w:rsid w:val="0027035A"/>
    <w:rsid w:val="002769C9"/>
    <w:rsid w:val="00276E5E"/>
    <w:rsid w:val="0027729D"/>
    <w:rsid w:val="00277657"/>
    <w:rsid w:val="00282295"/>
    <w:rsid w:val="00284307"/>
    <w:rsid w:val="0028563F"/>
    <w:rsid w:val="00286907"/>
    <w:rsid w:val="00286CC7"/>
    <w:rsid w:val="00290331"/>
    <w:rsid w:val="00291A29"/>
    <w:rsid w:val="0029765F"/>
    <w:rsid w:val="002A2A7F"/>
    <w:rsid w:val="002A572A"/>
    <w:rsid w:val="002B2424"/>
    <w:rsid w:val="002B2C56"/>
    <w:rsid w:val="002B6905"/>
    <w:rsid w:val="002B76B3"/>
    <w:rsid w:val="002C3A95"/>
    <w:rsid w:val="002C43B2"/>
    <w:rsid w:val="002C5152"/>
    <w:rsid w:val="002C5C0B"/>
    <w:rsid w:val="002C6EB6"/>
    <w:rsid w:val="002C6F19"/>
    <w:rsid w:val="002C7C8C"/>
    <w:rsid w:val="002D01E1"/>
    <w:rsid w:val="002D2B27"/>
    <w:rsid w:val="002D3011"/>
    <w:rsid w:val="002D5F03"/>
    <w:rsid w:val="002D7AD7"/>
    <w:rsid w:val="002E0843"/>
    <w:rsid w:val="002E0E09"/>
    <w:rsid w:val="002E4CDE"/>
    <w:rsid w:val="002E5A42"/>
    <w:rsid w:val="002E6FFA"/>
    <w:rsid w:val="002E7FD6"/>
    <w:rsid w:val="002F0C94"/>
    <w:rsid w:val="002F1FB2"/>
    <w:rsid w:val="002F3671"/>
    <w:rsid w:val="002F4C27"/>
    <w:rsid w:val="002F6596"/>
    <w:rsid w:val="002F7C54"/>
    <w:rsid w:val="00306030"/>
    <w:rsid w:val="00306191"/>
    <w:rsid w:val="00307061"/>
    <w:rsid w:val="00307FB4"/>
    <w:rsid w:val="00310D35"/>
    <w:rsid w:val="0031288D"/>
    <w:rsid w:val="0031455D"/>
    <w:rsid w:val="0031752F"/>
    <w:rsid w:val="00317C20"/>
    <w:rsid w:val="00320A36"/>
    <w:rsid w:val="00320D6B"/>
    <w:rsid w:val="00322521"/>
    <w:rsid w:val="00322782"/>
    <w:rsid w:val="003228D6"/>
    <w:rsid w:val="00323428"/>
    <w:rsid w:val="00324B5B"/>
    <w:rsid w:val="0032538A"/>
    <w:rsid w:val="00327ADD"/>
    <w:rsid w:val="00331806"/>
    <w:rsid w:val="0033325B"/>
    <w:rsid w:val="00333A26"/>
    <w:rsid w:val="00337F01"/>
    <w:rsid w:val="00340297"/>
    <w:rsid w:val="003442B9"/>
    <w:rsid w:val="00344F24"/>
    <w:rsid w:val="00346DBF"/>
    <w:rsid w:val="00347587"/>
    <w:rsid w:val="00351CF7"/>
    <w:rsid w:val="00352064"/>
    <w:rsid w:val="00354665"/>
    <w:rsid w:val="00355237"/>
    <w:rsid w:val="00355888"/>
    <w:rsid w:val="00355BC7"/>
    <w:rsid w:val="003605F6"/>
    <w:rsid w:val="00362F44"/>
    <w:rsid w:val="0036301C"/>
    <w:rsid w:val="003644FF"/>
    <w:rsid w:val="003663C4"/>
    <w:rsid w:val="0037057D"/>
    <w:rsid w:val="00375582"/>
    <w:rsid w:val="003770A1"/>
    <w:rsid w:val="003804C7"/>
    <w:rsid w:val="00387287"/>
    <w:rsid w:val="00387B2B"/>
    <w:rsid w:val="00387CAC"/>
    <w:rsid w:val="00390C9F"/>
    <w:rsid w:val="00391169"/>
    <w:rsid w:val="00391621"/>
    <w:rsid w:val="003925B0"/>
    <w:rsid w:val="00394FE2"/>
    <w:rsid w:val="0039554E"/>
    <w:rsid w:val="00397FE7"/>
    <w:rsid w:val="003A0923"/>
    <w:rsid w:val="003A2496"/>
    <w:rsid w:val="003A4AB0"/>
    <w:rsid w:val="003A7274"/>
    <w:rsid w:val="003A7B82"/>
    <w:rsid w:val="003B2033"/>
    <w:rsid w:val="003B39E5"/>
    <w:rsid w:val="003B50D7"/>
    <w:rsid w:val="003C0B37"/>
    <w:rsid w:val="003C31CE"/>
    <w:rsid w:val="003C3770"/>
    <w:rsid w:val="003C4DD7"/>
    <w:rsid w:val="003C62F0"/>
    <w:rsid w:val="003C7A3D"/>
    <w:rsid w:val="003D0490"/>
    <w:rsid w:val="003D1A09"/>
    <w:rsid w:val="003D1FB3"/>
    <w:rsid w:val="003D2DAF"/>
    <w:rsid w:val="003D2E28"/>
    <w:rsid w:val="003D317A"/>
    <w:rsid w:val="003D490D"/>
    <w:rsid w:val="003D6128"/>
    <w:rsid w:val="003D6B13"/>
    <w:rsid w:val="003D7156"/>
    <w:rsid w:val="003E0888"/>
    <w:rsid w:val="003E617A"/>
    <w:rsid w:val="003E7B4D"/>
    <w:rsid w:val="003F08D2"/>
    <w:rsid w:val="003F08F6"/>
    <w:rsid w:val="003F0C46"/>
    <w:rsid w:val="003F2177"/>
    <w:rsid w:val="003F2D30"/>
    <w:rsid w:val="003F2D9B"/>
    <w:rsid w:val="003F2F8F"/>
    <w:rsid w:val="003F4AAD"/>
    <w:rsid w:val="003F64DC"/>
    <w:rsid w:val="003F7A05"/>
    <w:rsid w:val="004022A2"/>
    <w:rsid w:val="004027FA"/>
    <w:rsid w:val="004032DE"/>
    <w:rsid w:val="0040668B"/>
    <w:rsid w:val="004105E3"/>
    <w:rsid w:val="0041122E"/>
    <w:rsid w:val="00411A53"/>
    <w:rsid w:val="0041242E"/>
    <w:rsid w:val="00416DD1"/>
    <w:rsid w:val="0041751A"/>
    <w:rsid w:val="00420F88"/>
    <w:rsid w:val="0042145A"/>
    <w:rsid w:val="004217E5"/>
    <w:rsid w:val="00421D94"/>
    <w:rsid w:val="00421DA0"/>
    <w:rsid w:val="00422FEE"/>
    <w:rsid w:val="004246FB"/>
    <w:rsid w:val="00426968"/>
    <w:rsid w:val="004273C5"/>
    <w:rsid w:val="0042757D"/>
    <w:rsid w:val="00431830"/>
    <w:rsid w:val="00431D6A"/>
    <w:rsid w:val="0043429C"/>
    <w:rsid w:val="004344EE"/>
    <w:rsid w:val="00435FB4"/>
    <w:rsid w:val="00437C86"/>
    <w:rsid w:val="00444D9D"/>
    <w:rsid w:val="00446B76"/>
    <w:rsid w:val="00447A6A"/>
    <w:rsid w:val="00447F01"/>
    <w:rsid w:val="00453105"/>
    <w:rsid w:val="00454BB1"/>
    <w:rsid w:val="00456FE1"/>
    <w:rsid w:val="00461854"/>
    <w:rsid w:val="00461A88"/>
    <w:rsid w:val="00461AE6"/>
    <w:rsid w:val="00462E05"/>
    <w:rsid w:val="00464A74"/>
    <w:rsid w:val="00470DB9"/>
    <w:rsid w:val="004761FE"/>
    <w:rsid w:val="004779CC"/>
    <w:rsid w:val="00477C98"/>
    <w:rsid w:val="00482811"/>
    <w:rsid w:val="00487089"/>
    <w:rsid w:val="00487ADC"/>
    <w:rsid w:val="00491F4F"/>
    <w:rsid w:val="00497716"/>
    <w:rsid w:val="00497CE5"/>
    <w:rsid w:val="004A0120"/>
    <w:rsid w:val="004A1405"/>
    <w:rsid w:val="004A14C5"/>
    <w:rsid w:val="004A24BD"/>
    <w:rsid w:val="004A2AD3"/>
    <w:rsid w:val="004A57F4"/>
    <w:rsid w:val="004B5907"/>
    <w:rsid w:val="004B6E49"/>
    <w:rsid w:val="004B7075"/>
    <w:rsid w:val="004C0C2D"/>
    <w:rsid w:val="004C4B33"/>
    <w:rsid w:val="004C5196"/>
    <w:rsid w:val="004C5D00"/>
    <w:rsid w:val="004D0E81"/>
    <w:rsid w:val="004D3B27"/>
    <w:rsid w:val="004D6040"/>
    <w:rsid w:val="004D6BFA"/>
    <w:rsid w:val="004E1334"/>
    <w:rsid w:val="004E4DB7"/>
    <w:rsid w:val="004E50C5"/>
    <w:rsid w:val="004E5530"/>
    <w:rsid w:val="004E5AE1"/>
    <w:rsid w:val="004E5CA5"/>
    <w:rsid w:val="004E5DA9"/>
    <w:rsid w:val="004E610A"/>
    <w:rsid w:val="004E68C1"/>
    <w:rsid w:val="004E7392"/>
    <w:rsid w:val="004F19A9"/>
    <w:rsid w:val="004F1A2B"/>
    <w:rsid w:val="004F20A2"/>
    <w:rsid w:val="004F67C7"/>
    <w:rsid w:val="004F6C70"/>
    <w:rsid w:val="004F75BA"/>
    <w:rsid w:val="004F7BDD"/>
    <w:rsid w:val="00501594"/>
    <w:rsid w:val="00502172"/>
    <w:rsid w:val="0050485B"/>
    <w:rsid w:val="00504AD8"/>
    <w:rsid w:val="00505551"/>
    <w:rsid w:val="005113F6"/>
    <w:rsid w:val="00511410"/>
    <w:rsid w:val="00512A9C"/>
    <w:rsid w:val="00522283"/>
    <w:rsid w:val="005231BA"/>
    <w:rsid w:val="00523343"/>
    <w:rsid w:val="0052512B"/>
    <w:rsid w:val="00525519"/>
    <w:rsid w:val="00525A35"/>
    <w:rsid w:val="00526BD5"/>
    <w:rsid w:val="00527023"/>
    <w:rsid w:val="00527B61"/>
    <w:rsid w:val="00532AAC"/>
    <w:rsid w:val="00532F3C"/>
    <w:rsid w:val="00534001"/>
    <w:rsid w:val="00535229"/>
    <w:rsid w:val="00536ECD"/>
    <w:rsid w:val="005375BA"/>
    <w:rsid w:val="005414DA"/>
    <w:rsid w:val="00542859"/>
    <w:rsid w:val="00543BB6"/>
    <w:rsid w:val="00543F4F"/>
    <w:rsid w:val="005451FC"/>
    <w:rsid w:val="005466FE"/>
    <w:rsid w:val="0055291D"/>
    <w:rsid w:val="00555127"/>
    <w:rsid w:val="00557161"/>
    <w:rsid w:val="005611B6"/>
    <w:rsid w:val="00564042"/>
    <w:rsid w:val="005640A6"/>
    <w:rsid w:val="005640F3"/>
    <w:rsid w:val="0056770E"/>
    <w:rsid w:val="0057051E"/>
    <w:rsid w:val="00570F63"/>
    <w:rsid w:val="00571700"/>
    <w:rsid w:val="005722D0"/>
    <w:rsid w:val="00573158"/>
    <w:rsid w:val="00575C7B"/>
    <w:rsid w:val="005767A9"/>
    <w:rsid w:val="005772C9"/>
    <w:rsid w:val="00577CF9"/>
    <w:rsid w:val="00580DBB"/>
    <w:rsid w:val="00585D2B"/>
    <w:rsid w:val="0058657F"/>
    <w:rsid w:val="00586D6E"/>
    <w:rsid w:val="005871B7"/>
    <w:rsid w:val="005907B1"/>
    <w:rsid w:val="005A3D2F"/>
    <w:rsid w:val="005A637B"/>
    <w:rsid w:val="005B1F14"/>
    <w:rsid w:val="005B5D20"/>
    <w:rsid w:val="005C1097"/>
    <w:rsid w:val="005C43C5"/>
    <w:rsid w:val="005C58ED"/>
    <w:rsid w:val="005D0897"/>
    <w:rsid w:val="005D39EB"/>
    <w:rsid w:val="005D477F"/>
    <w:rsid w:val="005D5453"/>
    <w:rsid w:val="005D6D35"/>
    <w:rsid w:val="005E03D6"/>
    <w:rsid w:val="005E3551"/>
    <w:rsid w:val="005F01E7"/>
    <w:rsid w:val="005F1546"/>
    <w:rsid w:val="005F2183"/>
    <w:rsid w:val="005F28B8"/>
    <w:rsid w:val="005F5131"/>
    <w:rsid w:val="005F599F"/>
    <w:rsid w:val="005F7D0A"/>
    <w:rsid w:val="00602299"/>
    <w:rsid w:val="006026FF"/>
    <w:rsid w:val="00604D61"/>
    <w:rsid w:val="00606CF3"/>
    <w:rsid w:val="006102CB"/>
    <w:rsid w:val="00610C43"/>
    <w:rsid w:val="006131DF"/>
    <w:rsid w:val="00613B0E"/>
    <w:rsid w:val="00616EEB"/>
    <w:rsid w:val="00617145"/>
    <w:rsid w:val="00617947"/>
    <w:rsid w:val="006230A4"/>
    <w:rsid w:val="0062543E"/>
    <w:rsid w:val="006314DF"/>
    <w:rsid w:val="00634308"/>
    <w:rsid w:val="00636554"/>
    <w:rsid w:val="00637E88"/>
    <w:rsid w:val="00641129"/>
    <w:rsid w:val="00641736"/>
    <w:rsid w:val="00641891"/>
    <w:rsid w:val="006418FD"/>
    <w:rsid w:val="00643EAB"/>
    <w:rsid w:val="006441A2"/>
    <w:rsid w:val="00645BC4"/>
    <w:rsid w:val="00647B4E"/>
    <w:rsid w:val="0065038F"/>
    <w:rsid w:val="006504FA"/>
    <w:rsid w:val="00651C4D"/>
    <w:rsid w:val="00651ED2"/>
    <w:rsid w:val="0065331A"/>
    <w:rsid w:val="00655002"/>
    <w:rsid w:val="00655CCD"/>
    <w:rsid w:val="00657A7C"/>
    <w:rsid w:val="0066230A"/>
    <w:rsid w:val="00662E45"/>
    <w:rsid w:val="0066388A"/>
    <w:rsid w:val="00663C89"/>
    <w:rsid w:val="00664BB3"/>
    <w:rsid w:val="00666C47"/>
    <w:rsid w:val="0066752A"/>
    <w:rsid w:val="00667C4F"/>
    <w:rsid w:val="00670BF7"/>
    <w:rsid w:val="00671C7E"/>
    <w:rsid w:val="0067260B"/>
    <w:rsid w:val="00673951"/>
    <w:rsid w:val="006747D4"/>
    <w:rsid w:val="006830F7"/>
    <w:rsid w:val="00683DD3"/>
    <w:rsid w:val="00683EA9"/>
    <w:rsid w:val="00686E0C"/>
    <w:rsid w:val="00686FE3"/>
    <w:rsid w:val="0068791C"/>
    <w:rsid w:val="00687F6A"/>
    <w:rsid w:val="006928EB"/>
    <w:rsid w:val="00692F08"/>
    <w:rsid w:val="0069359C"/>
    <w:rsid w:val="00693AA3"/>
    <w:rsid w:val="0069554F"/>
    <w:rsid w:val="006968FD"/>
    <w:rsid w:val="0069694D"/>
    <w:rsid w:val="006A1300"/>
    <w:rsid w:val="006A2465"/>
    <w:rsid w:val="006A4F31"/>
    <w:rsid w:val="006A54C0"/>
    <w:rsid w:val="006B1E4D"/>
    <w:rsid w:val="006B2BE0"/>
    <w:rsid w:val="006B2F1E"/>
    <w:rsid w:val="006B3F10"/>
    <w:rsid w:val="006B61DF"/>
    <w:rsid w:val="006C0B4E"/>
    <w:rsid w:val="006C2135"/>
    <w:rsid w:val="006C6225"/>
    <w:rsid w:val="006C6FBE"/>
    <w:rsid w:val="006D1CB0"/>
    <w:rsid w:val="006D1E9E"/>
    <w:rsid w:val="006D6C36"/>
    <w:rsid w:val="006D7392"/>
    <w:rsid w:val="006E05D0"/>
    <w:rsid w:val="006E1C06"/>
    <w:rsid w:val="006E2FE2"/>
    <w:rsid w:val="006E59F8"/>
    <w:rsid w:val="006E5F41"/>
    <w:rsid w:val="006E7786"/>
    <w:rsid w:val="006F1641"/>
    <w:rsid w:val="006F18AE"/>
    <w:rsid w:val="006F3C4C"/>
    <w:rsid w:val="006F5EBF"/>
    <w:rsid w:val="006F793E"/>
    <w:rsid w:val="0070045D"/>
    <w:rsid w:val="007039AB"/>
    <w:rsid w:val="0070662C"/>
    <w:rsid w:val="00711975"/>
    <w:rsid w:val="00711999"/>
    <w:rsid w:val="00711A92"/>
    <w:rsid w:val="00720568"/>
    <w:rsid w:val="00721326"/>
    <w:rsid w:val="00726384"/>
    <w:rsid w:val="00726F5F"/>
    <w:rsid w:val="00726FA8"/>
    <w:rsid w:val="00727598"/>
    <w:rsid w:val="00727758"/>
    <w:rsid w:val="00730040"/>
    <w:rsid w:val="00731AB5"/>
    <w:rsid w:val="00733995"/>
    <w:rsid w:val="00737A10"/>
    <w:rsid w:val="00741B5B"/>
    <w:rsid w:val="00745778"/>
    <w:rsid w:val="007476AF"/>
    <w:rsid w:val="00747729"/>
    <w:rsid w:val="00747F6D"/>
    <w:rsid w:val="0075153E"/>
    <w:rsid w:val="007555B9"/>
    <w:rsid w:val="00757DBD"/>
    <w:rsid w:val="00762BA7"/>
    <w:rsid w:val="0076304C"/>
    <w:rsid w:val="007662A4"/>
    <w:rsid w:val="00767B89"/>
    <w:rsid w:val="0077007B"/>
    <w:rsid w:val="007718CE"/>
    <w:rsid w:val="00771F44"/>
    <w:rsid w:val="00771FC6"/>
    <w:rsid w:val="0077462F"/>
    <w:rsid w:val="007835B4"/>
    <w:rsid w:val="00783C80"/>
    <w:rsid w:val="007845A6"/>
    <w:rsid w:val="00784A67"/>
    <w:rsid w:val="0078551A"/>
    <w:rsid w:val="00787288"/>
    <w:rsid w:val="0078735C"/>
    <w:rsid w:val="00793DD7"/>
    <w:rsid w:val="00795DD1"/>
    <w:rsid w:val="00795E70"/>
    <w:rsid w:val="00796D28"/>
    <w:rsid w:val="00797287"/>
    <w:rsid w:val="007A0404"/>
    <w:rsid w:val="007A0E17"/>
    <w:rsid w:val="007A14F1"/>
    <w:rsid w:val="007A1F5B"/>
    <w:rsid w:val="007A26DB"/>
    <w:rsid w:val="007A2A43"/>
    <w:rsid w:val="007A3849"/>
    <w:rsid w:val="007A3917"/>
    <w:rsid w:val="007A3F70"/>
    <w:rsid w:val="007A4C28"/>
    <w:rsid w:val="007A55FB"/>
    <w:rsid w:val="007A562A"/>
    <w:rsid w:val="007A63EC"/>
    <w:rsid w:val="007B2A33"/>
    <w:rsid w:val="007B2ADA"/>
    <w:rsid w:val="007B3F89"/>
    <w:rsid w:val="007B5A78"/>
    <w:rsid w:val="007B738F"/>
    <w:rsid w:val="007C2821"/>
    <w:rsid w:val="007C410F"/>
    <w:rsid w:val="007C429E"/>
    <w:rsid w:val="007C45CA"/>
    <w:rsid w:val="007C56EA"/>
    <w:rsid w:val="007D1207"/>
    <w:rsid w:val="007D4E60"/>
    <w:rsid w:val="007D7E51"/>
    <w:rsid w:val="007E0F37"/>
    <w:rsid w:val="007E2C7E"/>
    <w:rsid w:val="007E4DF5"/>
    <w:rsid w:val="007E50D7"/>
    <w:rsid w:val="007E7519"/>
    <w:rsid w:val="007F0FFE"/>
    <w:rsid w:val="007F2DC9"/>
    <w:rsid w:val="007F32E8"/>
    <w:rsid w:val="007F684A"/>
    <w:rsid w:val="007F7AB2"/>
    <w:rsid w:val="007F7C0D"/>
    <w:rsid w:val="00800C81"/>
    <w:rsid w:val="0080218E"/>
    <w:rsid w:val="00805982"/>
    <w:rsid w:val="00805BF1"/>
    <w:rsid w:val="00806B90"/>
    <w:rsid w:val="008139FE"/>
    <w:rsid w:val="00813FCA"/>
    <w:rsid w:val="00814295"/>
    <w:rsid w:val="008153B2"/>
    <w:rsid w:val="00817463"/>
    <w:rsid w:val="00820BCD"/>
    <w:rsid w:val="008211AC"/>
    <w:rsid w:val="00821B9B"/>
    <w:rsid w:val="00822B78"/>
    <w:rsid w:val="008253AC"/>
    <w:rsid w:val="008261A7"/>
    <w:rsid w:val="0082623B"/>
    <w:rsid w:val="00830B4D"/>
    <w:rsid w:val="0083199E"/>
    <w:rsid w:val="00831BA5"/>
    <w:rsid w:val="00831E4F"/>
    <w:rsid w:val="0083254C"/>
    <w:rsid w:val="00836BCB"/>
    <w:rsid w:val="008376E6"/>
    <w:rsid w:val="00844B77"/>
    <w:rsid w:val="00844EB7"/>
    <w:rsid w:val="008458DC"/>
    <w:rsid w:val="00846626"/>
    <w:rsid w:val="00846A00"/>
    <w:rsid w:val="008527DA"/>
    <w:rsid w:val="00852881"/>
    <w:rsid w:val="008534F1"/>
    <w:rsid w:val="00853C5C"/>
    <w:rsid w:val="00856221"/>
    <w:rsid w:val="00863FDC"/>
    <w:rsid w:val="00865198"/>
    <w:rsid w:val="00865E33"/>
    <w:rsid w:val="00867FB1"/>
    <w:rsid w:val="0087709D"/>
    <w:rsid w:val="00877859"/>
    <w:rsid w:val="00880185"/>
    <w:rsid w:val="008808A6"/>
    <w:rsid w:val="00880E36"/>
    <w:rsid w:val="0088144C"/>
    <w:rsid w:val="00882214"/>
    <w:rsid w:val="00883E1A"/>
    <w:rsid w:val="00884270"/>
    <w:rsid w:val="00886199"/>
    <w:rsid w:val="00886E1F"/>
    <w:rsid w:val="00891C77"/>
    <w:rsid w:val="00893178"/>
    <w:rsid w:val="008935E4"/>
    <w:rsid w:val="00894A03"/>
    <w:rsid w:val="008969CF"/>
    <w:rsid w:val="00896AAE"/>
    <w:rsid w:val="008A01C0"/>
    <w:rsid w:val="008A053E"/>
    <w:rsid w:val="008A1547"/>
    <w:rsid w:val="008A1FE0"/>
    <w:rsid w:val="008A2179"/>
    <w:rsid w:val="008A3B6F"/>
    <w:rsid w:val="008A50C6"/>
    <w:rsid w:val="008A51E5"/>
    <w:rsid w:val="008A5DCB"/>
    <w:rsid w:val="008B135C"/>
    <w:rsid w:val="008B1D1D"/>
    <w:rsid w:val="008B1D91"/>
    <w:rsid w:val="008B3743"/>
    <w:rsid w:val="008B4992"/>
    <w:rsid w:val="008B5A21"/>
    <w:rsid w:val="008C06AD"/>
    <w:rsid w:val="008C1365"/>
    <w:rsid w:val="008C3133"/>
    <w:rsid w:val="008C3C4B"/>
    <w:rsid w:val="008C40AE"/>
    <w:rsid w:val="008C6F27"/>
    <w:rsid w:val="008D0239"/>
    <w:rsid w:val="008D1233"/>
    <w:rsid w:val="008D13E5"/>
    <w:rsid w:val="008D2CB0"/>
    <w:rsid w:val="008D32C5"/>
    <w:rsid w:val="008D3419"/>
    <w:rsid w:val="008D41A9"/>
    <w:rsid w:val="008D5137"/>
    <w:rsid w:val="008E0E0F"/>
    <w:rsid w:val="008E195B"/>
    <w:rsid w:val="008E3476"/>
    <w:rsid w:val="008E482A"/>
    <w:rsid w:val="008E4F53"/>
    <w:rsid w:val="008E6B35"/>
    <w:rsid w:val="008E7962"/>
    <w:rsid w:val="008F0041"/>
    <w:rsid w:val="008F1A70"/>
    <w:rsid w:val="008F30E9"/>
    <w:rsid w:val="008F3E7E"/>
    <w:rsid w:val="008F4C57"/>
    <w:rsid w:val="008F5B8B"/>
    <w:rsid w:val="008F7160"/>
    <w:rsid w:val="008F7B33"/>
    <w:rsid w:val="00900AE2"/>
    <w:rsid w:val="00902A3D"/>
    <w:rsid w:val="00905089"/>
    <w:rsid w:val="0090558A"/>
    <w:rsid w:val="00905610"/>
    <w:rsid w:val="00910F22"/>
    <w:rsid w:val="00912140"/>
    <w:rsid w:val="009170D6"/>
    <w:rsid w:val="00920640"/>
    <w:rsid w:val="00923042"/>
    <w:rsid w:val="00924594"/>
    <w:rsid w:val="0092587F"/>
    <w:rsid w:val="00927D79"/>
    <w:rsid w:val="00931196"/>
    <w:rsid w:val="00931A94"/>
    <w:rsid w:val="009323A2"/>
    <w:rsid w:val="00932B45"/>
    <w:rsid w:val="00934BBE"/>
    <w:rsid w:val="00935FA8"/>
    <w:rsid w:val="00937D71"/>
    <w:rsid w:val="00937FBB"/>
    <w:rsid w:val="00940543"/>
    <w:rsid w:val="0094272E"/>
    <w:rsid w:val="00943818"/>
    <w:rsid w:val="00944218"/>
    <w:rsid w:val="009468BD"/>
    <w:rsid w:val="00946E0E"/>
    <w:rsid w:val="0095097C"/>
    <w:rsid w:val="0095216C"/>
    <w:rsid w:val="00953AE9"/>
    <w:rsid w:val="00953D87"/>
    <w:rsid w:val="00953EE6"/>
    <w:rsid w:val="00954ADE"/>
    <w:rsid w:val="00954F47"/>
    <w:rsid w:val="009555EF"/>
    <w:rsid w:val="00955BD2"/>
    <w:rsid w:val="0096339B"/>
    <w:rsid w:val="0097038D"/>
    <w:rsid w:val="00971391"/>
    <w:rsid w:val="00971D01"/>
    <w:rsid w:val="00972D7B"/>
    <w:rsid w:val="0097349C"/>
    <w:rsid w:val="00973CA0"/>
    <w:rsid w:val="00975021"/>
    <w:rsid w:val="00976189"/>
    <w:rsid w:val="009829CB"/>
    <w:rsid w:val="00982FE7"/>
    <w:rsid w:val="00985BB4"/>
    <w:rsid w:val="009866A0"/>
    <w:rsid w:val="009871E6"/>
    <w:rsid w:val="00993E2C"/>
    <w:rsid w:val="0099494B"/>
    <w:rsid w:val="00996B35"/>
    <w:rsid w:val="009A13F3"/>
    <w:rsid w:val="009A4343"/>
    <w:rsid w:val="009A4FFA"/>
    <w:rsid w:val="009A608A"/>
    <w:rsid w:val="009A754B"/>
    <w:rsid w:val="009A7967"/>
    <w:rsid w:val="009A7D3D"/>
    <w:rsid w:val="009B06C2"/>
    <w:rsid w:val="009B0909"/>
    <w:rsid w:val="009B1232"/>
    <w:rsid w:val="009B236D"/>
    <w:rsid w:val="009B2D5E"/>
    <w:rsid w:val="009B3B04"/>
    <w:rsid w:val="009B46B0"/>
    <w:rsid w:val="009B4863"/>
    <w:rsid w:val="009B6662"/>
    <w:rsid w:val="009C0B0B"/>
    <w:rsid w:val="009C1567"/>
    <w:rsid w:val="009C159E"/>
    <w:rsid w:val="009C17AA"/>
    <w:rsid w:val="009C2697"/>
    <w:rsid w:val="009C2F70"/>
    <w:rsid w:val="009C30DE"/>
    <w:rsid w:val="009C4662"/>
    <w:rsid w:val="009D342D"/>
    <w:rsid w:val="009D4210"/>
    <w:rsid w:val="009D528A"/>
    <w:rsid w:val="009D52DD"/>
    <w:rsid w:val="009D7D24"/>
    <w:rsid w:val="009E0BED"/>
    <w:rsid w:val="009E3969"/>
    <w:rsid w:val="009E5129"/>
    <w:rsid w:val="009E55C2"/>
    <w:rsid w:val="009E7661"/>
    <w:rsid w:val="009E7A9C"/>
    <w:rsid w:val="009F166F"/>
    <w:rsid w:val="009F196B"/>
    <w:rsid w:val="009F3E4B"/>
    <w:rsid w:val="009F63BD"/>
    <w:rsid w:val="009F6A37"/>
    <w:rsid w:val="009F6C88"/>
    <w:rsid w:val="00A008DA"/>
    <w:rsid w:val="00A02828"/>
    <w:rsid w:val="00A037EE"/>
    <w:rsid w:val="00A06527"/>
    <w:rsid w:val="00A1505F"/>
    <w:rsid w:val="00A16570"/>
    <w:rsid w:val="00A1737F"/>
    <w:rsid w:val="00A21EC8"/>
    <w:rsid w:val="00A23538"/>
    <w:rsid w:val="00A23649"/>
    <w:rsid w:val="00A23DB8"/>
    <w:rsid w:val="00A244DD"/>
    <w:rsid w:val="00A25386"/>
    <w:rsid w:val="00A25619"/>
    <w:rsid w:val="00A25AB2"/>
    <w:rsid w:val="00A263CF"/>
    <w:rsid w:val="00A30534"/>
    <w:rsid w:val="00A34342"/>
    <w:rsid w:val="00A34686"/>
    <w:rsid w:val="00A34838"/>
    <w:rsid w:val="00A34BC8"/>
    <w:rsid w:val="00A37161"/>
    <w:rsid w:val="00A4406E"/>
    <w:rsid w:val="00A44975"/>
    <w:rsid w:val="00A467D4"/>
    <w:rsid w:val="00A47047"/>
    <w:rsid w:val="00A50B89"/>
    <w:rsid w:val="00A54777"/>
    <w:rsid w:val="00A56C0F"/>
    <w:rsid w:val="00A56DAD"/>
    <w:rsid w:val="00A57CF5"/>
    <w:rsid w:val="00A61779"/>
    <w:rsid w:val="00A618E5"/>
    <w:rsid w:val="00A61E1B"/>
    <w:rsid w:val="00A63075"/>
    <w:rsid w:val="00A65A56"/>
    <w:rsid w:val="00A66702"/>
    <w:rsid w:val="00A71BC0"/>
    <w:rsid w:val="00A76412"/>
    <w:rsid w:val="00A767B6"/>
    <w:rsid w:val="00A7760C"/>
    <w:rsid w:val="00A77ADD"/>
    <w:rsid w:val="00A77DB8"/>
    <w:rsid w:val="00A822EE"/>
    <w:rsid w:val="00A84F3F"/>
    <w:rsid w:val="00A9027E"/>
    <w:rsid w:val="00A90CA0"/>
    <w:rsid w:val="00A93244"/>
    <w:rsid w:val="00A93247"/>
    <w:rsid w:val="00A942BE"/>
    <w:rsid w:val="00AA2816"/>
    <w:rsid w:val="00AA35B6"/>
    <w:rsid w:val="00AA4619"/>
    <w:rsid w:val="00AA4638"/>
    <w:rsid w:val="00AA5921"/>
    <w:rsid w:val="00AA7505"/>
    <w:rsid w:val="00AB2436"/>
    <w:rsid w:val="00AB30A7"/>
    <w:rsid w:val="00AB6C15"/>
    <w:rsid w:val="00AC00A2"/>
    <w:rsid w:val="00AC0852"/>
    <w:rsid w:val="00AC13E6"/>
    <w:rsid w:val="00AC1EBE"/>
    <w:rsid w:val="00AC3233"/>
    <w:rsid w:val="00AC395F"/>
    <w:rsid w:val="00AC59AA"/>
    <w:rsid w:val="00AC66AF"/>
    <w:rsid w:val="00AD0824"/>
    <w:rsid w:val="00AD2B5B"/>
    <w:rsid w:val="00AD5598"/>
    <w:rsid w:val="00AD5B48"/>
    <w:rsid w:val="00AD6491"/>
    <w:rsid w:val="00AD7F33"/>
    <w:rsid w:val="00AE09B0"/>
    <w:rsid w:val="00AE1815"/>
    <w:rsid w:val="00AE53AF"/>
    <w:rsid w:val="00AE64BE"/>
    <w:rsid w:val="00AF0249"/>
    <w:rsid w:val="00AF0EF8"/>
    <w:rsid w:val="00AF1337"/>
    <w:rsid w:val="00AF1E33"/>
    <w:rsid w:val="00AF2B3B"/>
    <w:rsid w:val="00AF2C6F"/>
    <w:rsid w:val="00AF3E03"/>
    <w:rsid w:val="00B0176F"/>
    <w:rsid w:val="00B018A8"/>
    <w:rsid w:val="00B02F76"/>
    <w:rsid w:val="00B04F30"/>
    <w:rsid w:val="00B10E55"/>
    <w:rsid w:val="00B12079"/>
    <w:rsid w:val="00B125FB"/>
    <w:rsid w:val="00B15556"/>
    <w:rsid w:val="00B17BE9"/>
    <w:rsid w:val="00B20787"/>
    <w:rsid w:val="00B2275B"/>
    <w:rsid w:val="00B23415"/>
    <w:rsid w:val="00B27C39"/>
    <w:rsid w:val="00B30F9C"/>
    <w:rsid w:val="00B31836"/>
    <w:rsid w:val="00B32A7E"/>
    <w:rsid w:val="00B32BA9"/>
    <w:rsid w:val="00B32CB3"/>
    <w:rsid w:val="00B32F31"/>
    <w:rsid w:val="00B32F41"/>
    <w:rsid w:val="00B34423"/>
    <w:rsid w:val="00B36823"/>
    <w:rsid w:val="00B37CC5"/>
    <w:rsid w:val="00B413ED"/>
    <w:rsid w:val="00B42D1E"/>
    <w:rsid w:val="00B46A9C"/>
    <w:rsid w:val="00B477A8"/>
    <w:rsid w:val="00B50EF2"/>
    <w:rsid w:val="00B527E9"/>
    <w:rsid w:val="00B531AF"/>
    <w:rsid w:val="00B54A46"/>
    <w:rsid w:val="00B54A56"/>
    <w:rsid w:val="00B54A70"/>
    <w:rsid w:val="00B567CE"/>
    <w:rsid w:val="00B5751C"/>
    <w:rsid w:val="00B579A2"/>
    <w:rsid w:val="00B618D7"/>
    <w:rsid w:val="00B61E65"/>
    <w:rsid w:val="00B65386"/>
    <w:rsid w:val="00B65FEF"/>
    <w:rsid w:val="00B66173"/>
    <w:rsid w:val="00B7002E"/>
    <w:rsid w:val="00B7180E"/>
    <w:rsid w:val="00B72793"/>
    <w:rsid w:val="00B728F4"/>
    <w:rsid w:val="00B749D2"/>
    <w:rsid w:val="00B775FA"/>
    <w:rsid w:val="00B81920"/>
    <w:rsid w:val="00B81927"/>
    <w:rsid w:val="00B85167"/>
    <w:rsid w:val="00B87D79"/>
    <w:rsid w:val="00B914B6"/>
    <w:rsid w:val="00B91756"/>
    <w:rsid w:val="00B940F3"/>
    <w:rsid w:val="00B943C8"/>
    <w:rsid w:val="00B975DA"/>
    <w:rsid w:val="00BA015E"/>
    <w:rsid w:val="00BA10CE"/>
    <w:rsid w:val="00BA1531"/>
    <w:rsid w:val="00BA1D74"/>
    <w:rsid w:val="00BA2111"/>
    <w:rsid w:val="00BA2AE4"/>
    <w:rsid w:val="00BA3F3B"/>
    <w:rsid w:val="00BA54D5"/>
    <w:rsid w:val="00BA7C48"/>
    <w:rsid w:val="00BB3CF7"/>
    <w:rsid w:val="00BB42CD"/>
    <w:rsid w:val="00BB4A90"/>
    <w:rsid w:val="00BB6CEB"/>
    <w:rsid w:val="00BB705C"/>
    <w:rsid w:val="00BC528A"/>
    <w:rsid w:val="00BC5B59"/>
    <w:rsid w:val="00BC76D4"/>
    <w:rsid w:val="00BD3EE2"/>
    <w:rsid w:val="00BD6027"/>
    <w:rsid w:val="00BD66D0"/>
    <w:rsid w:val="00BD6ED9"/>
    <w:rsid w:val="00BE005A"/>
    <w:rsid w:val="00BE1098"/>
    <w:rsid w:val="00BE2D7D"/>
    <w:rsid w:val="00BE356D"/>
    <w:rsid w:val="00BE473F"/>
    <w:rsid w:val="00BE5F4E"/>
    <w:rsid w:val="00BF43D4"/>
    <w:rsid w:val="00BF4C50"/>
    <w:rsid w:val="00C02529"/>
    <w:rsid w:val="00C02893"/>
    <w:rsid w:val="00C0734E"/>
    <w:rsid w:val="00C07C72"/>
    <w:rsid w:val="00C1069A"/>
    <w:rsid w:val="00C11E74"/>
    <w:rsid w:val="00C12818"/>
    <w:rsid w:val="00C160BA"/>
    <w:rsid w:val="00C179F2"/>
    <w:rsid w:val="00C2082C"/>
    <w:rsid w:val="00C223ED"/>
    <w:rsid w:val="00C22B84"/>
    <w:rsid w:val="00C26248"/>
    <w:rsid w:val="00C26909"/>
    <w:rsid w:val="00C26AC9"/>
    <w:rsid w:val="00C27958"/>
    <w:rsid w:val="00C31DD5"/>
    <w:rsid w:val="00C325DB"/>
    <w:rsid w:val="00C33062"/>
    <w:rsid w:val="00C3355E"/>
    <w:rsid w:val="00C33DF0"/>
    <w:rsid w:val="00C42F7C"/>
    <w:rsid w:val="00C43FB9"/>
    <w:rsid w:val="00C449EC"/>
    <w:rsid w:val="00C46326"/>
    <w:rsid w:val="00C46F87"/>
    <w:rsid w:val="00C510EC"/>
    <w:rsid w:val="00C5292B"/>
    <w:rsid w:val="00C54DAB"/>
    <w:rsid w:val="00C55964"/>
    <w:rsid w:val="00C5661F"/>
    <w:rsid w:val="00C56774"/>
    <w:rsid w:val="00C5768B"/>
    <w:rsid w:val="00C57B1E"/>
    <w:rsid w:val="00C60ED4"/>
    <w:rsid w:val="00C617B7"/>
    <w:rsid w:val="00C61A53"/>
    <w:rsid w:val="00C6209C"/>
    <w:rsid w:val="00C6335C"/>
    <w:rsid w:val="00C63DF1"/>
    <w:rsid w:val="00C64295"/>
    <w:rsid w:val="00C645F9"/>
    <w:rsid w:val="00C6480B"/>
    <w:rsid w:val="00C65112"/>
    <w:rsid w:val="00C65C1D"/>
    <w:rsid w:val="00C67642"/>
    <w:rsid w:val="00C7341D"/>
    <w:rsid w:val="00C76430"/>
    <w:rsid w:val="00C80738"/>
    <w:rsid w:val="00C828B8"/>
    <w:rsid w:val="00C85048"/>
    <w:rsid w:val="00C850D1"/>
    <w:rsid w:val="00C9446C"/>
    <w:rsid w:val="00C94F24"/>
    <w:rsid w:val="00CA21C8"/>
    <w:rsid w:val="00CA2AFF"/>
    <w:rsid w:val="00CA5F3C"/>
    <w:rsid w:val="00CA664E"/>
    <w:rsid w:val="00CA6F9C"/>
    <w:rsid w:val="00CB1FB6"/>
    <w:rsid w:val="00CB3E6C"/>
    <w:rsid w:val="00CB6DDC"/>
    <w:rsid w:val="00CC2CE2"/>
    <w:rsid w:val="00CC44C3"/>
    <w:rsid w:val="00CC47CE"/>
    <w:rsid w:val="00CC53B9"/>
    <w:rsid w:val="00CC64EB"/>
    <w:rsid w:val="00CC7291"/>
    <w:rsid w:val="00CD1A43"/>
    <w:rsid w:val="00CD2C8C"/>
    <w:rsid w:val="00CD2CB1"/>
    <w:rsid w:val="00CD7478"/>
    <w:rsid w:val="00CE0EE6"/>
    <w:rsid w:val="00CE224A"/>
    <w:rsid w:val="00CE3392"/>
    <w:rsid w:val="00CE47E7"/>
    <w:rsid w:val="00CE4D7C"/>
    <w:rsid w:val="00CE4EAB"/>
    <w:rsid w:val="00CE5B01"/>
    <w:rsid w:val="00CE6B7C"/>
    <w:rsid w:val="00CE7BA8"/>
    <w:rsid w:val="00CF01C3"/>
    <w:rsid w:val="00CF0AB9"/>
    <w:rsid w:val="00CF317C"/>
    <w:rsid w:val="00CF4756"/>
    <w:rsid w:val="00CF4957"/>
    <w:rsid w:val="00CF51CF"/>
    <w:rsid w:val="00CF5454"/>
    <w:rsid w:val="00CF5A38"/>
    <w:rsid w:val="00CF5C7A"/>
    <w:rsid w:val="00CF6090"/>
    <w:rsid w:val="00CF6E33"/>
    <w:rsid w:val="00D01E94"/>
    <w:rsid w:val="00D0318B"/>
    <w:rsid w:val="00D034B6"/>
    <w:rsid w:val="00D036ED"/>
    <w:rsid w:val="00D03B51"/>
    <w:rsid w:val="00D04D04"/>
    <w:rsid w:val="00D05B74"/>
    <w:rsid w:val="00D06B1E"/>
    <w:rsid w:val="00D078B5"/>
    <w:rsid w:val="00D12B12"/>
    <w:rsid w:val="00D164CF"/>
    <w:rsid w:val="00D205EA"/>
    <w:rsid w:val="00D20B54"/>
    <w:rsid w:val="00D23A73"/>
    <w:rsid w:val="00D342B0"/>
    <w:rsid w:val="00D41E2B"/>
    <w:rsid w:val="00D429A6"/>
    <w:rsid w:val="00D42F02"/>
    <w:rsid w:val="00D51137"/>
    <w:rsid w:val="00D51C8C"/>
    <w:rsid w:val="00D5762F"/>
    <w:rsid w:val="00D612B9"/>
    <w:rsid w:val="00D6203A"/>
    <w:rsid w:val="00D64752"/>
    <w:rsid w:val="00D655DF"/>
    <w:rsid w:val="00D656B3"/>
    <w:rsid w:val="00D66CAE"/>
    <w:rsid w:val="00D67342"/>
    <w:rsid w:val="00D72952"/>
    <w:rsid w:val="00D73407"/>
    <w:rsid w:val="00D73615"/>
    <w:rsid w:val="00D7550F"/>
    <w:rsid w:val="00D76487"/>
    <w:rsid w:val="00D76D3F"/>
    <w:rsid w:val="00D773F4"/>
    <w:rsid w:val="00D77586"/>
    <w:rsid w:val="00D808FB"/>
    <w:rsid w:val="00D80D6F"/>
    <w:rsid w:val="00D81121"/>
    <w:rsid w:val="00D811D5"/>
    <w:rsid w:val="00D81D17"/>
    <w:rsid w:val="00D8540F"/>
    <w:rsid w:val="00D8728C"/>
    <w:rsid w:val="00D923F4"/>
    <w:rsid w:val="00D92464"/>
    <w:rsid w:val="00D938A2"/>
    <w:rsid w:val="00D955A8"/>
    <w:rsid w:val="00DA142E"/>
    <w:rsid w:val="00DA2FC7"/>
    <w:rsid w:val="00DA6B30"/>
    <w:rsid w:val="00DB3786"/>
    <w:rsid w:val="00DB672A"/>
    <w:rsid w:val="00DB6B6C"/>
    <w:rsid w:val="00DB7D54"/>
    <w:rsid w:val="00DC08F7"/>
    <w:rsid w:val="00DC13D3"/>
    <w:rsid w:val="00DC21C5"/>
    <w:rsid w:val="00DC321C"/>
    <w:rsid w:val="00DD0D4A"/>
    <w:rsid w:val="00DD14F4"/>
    <w:rsid w:val="00DD3012"/>
    <w:rsid w:val="00DE08D5"/>
    <w:rsid w:val="00DE2BDA"/>
    <w:rsid w:val="00DE4DA8"/>
    <w:rsid w:val="00DE6C15"/>
    <w:rsid w:val="00DE7C3A"/>
    <w:rsid w:val="00DF2229"/>
    <w:rsid w:val="00DF2679"/>
    <w:rsid w:val="00DF30DD"/>
    <w:rsid w:val="00DF43D7"/>
    <w:rsid w:val="00DF64A2"/>
    <w:rsid w:val="00DF6B82"/>
    <w:rsid w:val="00DF6B97"/>
    <w:rsid w:val="00E01268"/>
    <w:rsid w:val="00E02AD3"/>
    <w:rsid w:val="00E041DD"/>
    <w:rsid w:val="00E051B4"/>
    <w:rsid w:val="00E05EFB"/>
    <w:rsid w:val="00E064C9"/>
    <w:rsid w:val="00E06EAB"/>
    <w:rsid w:val="00E07D45"/>
    <w:rsid w:val="00E11DE7"/>
    <w:rsid w:val="00E12359"/>
    <w:rsid w:val="00E14010"/>
    <w:rsid w:val="00E1511F"/>
    <w:rsid w:val="00E2183F"/>
    <w:rsid w:val="00E22B7B"/>
    <w:rsid w:val="00E22CEB"/>
    <w:rsid w:val="00E22CF0"/>
    <w:rsid w:val="00E23459"/>
    <w:rsid w:val="00E23857"/>
    <w:rsid w:val="00E2464E"/>
    <w:rsid w:val="00E25CC5"/>
    <w:rsid w:val="00E3088C"/>
    <w:rsid w:val="00E30BFA"/>
    <w:rsid w:val="00E30FE8"/>
    <w:rsid w:val="00E35A22"/>
    <w:rsid w:val="00E36414"/>
    <w:rsid w:val="00E365DD"/>
    <w:rsid w:val="00E412A8"/>
    <w:rsid w:val="00E417CA"/>
    <w:rsid w:val="00E424EF"/>
    <w:rsid w:val="00E42D1C"/>
    <w:rsid w:val="00E434FE"/>
    <w:rsid w:val="00E46574"/>
    <w:rsid w:val="00E46EAF"/>
    <w:rsid w:val="00E53717"/>
    <w:rsid w:val="00E53B99"/>
    <w:rsid w:val="00E53C8B"/>
    <w:rsid w:val="00E5410D"/>
    <w:rsid w:val="00E57565"/>
    <w:rsid w:val="00E610D8"/>
    <w:rsid w:val="00E638FE"/>
    <w:rsid w:val="00E67272"/>
    <w:rsid w:val="00E67699"/>
    <w:rsid w:val="00E70A62"/>
    <w:rsid w:val="00E72751"/>
    <w:rsid w:val="00E74783"/>
    <w:rsid w:val="00E75F55"/>
    <w:rsid w:val="00E806E3"/>
    <w:rsid w:val="00E809FA"/>
    <w:rsid w:val="00E826C9"/>
    <w:rsid w:val="00E835E7"/>
    <w:rsid w:val="00E84105"/>
    <w:rsid w:val="00E845DE"/>
    <w:rsid w:val="00E85863"/>
    <w:rsid w:val="00E87746"/>
    <w:rsid w:val="00E8794C"/>
    <w:rsid w:val="00E9031F"/>
    <w:rsid w:val="00E91BFB"/>
    <w:rsid w:val="00E933D5"/>
    <w:rsid w:val="00E9444E"/>
    <w:rsid w:val="00E96C4E"/>
    <w:rsid w:val="00E971AA"/>
    <w:rsid w:val="00E9794F"/>
    <w:rsid w:val="00EA0C2B"/>
    <w:rsid w:val="00EA2A29"/>
    <w:rsid w:val="00EA4B30"/>
    <w:rsid w:val="00EA4C64"/>
    <w:rsid w:val="00EA544E"/>
    <w:rsid w:val="00EA5CA9"/>
    <w:rsid w:val="00EA6FD3"/>
    <w:rsid w:val="00EB46F4"/>
    <w:rsid w:val="00EB71E4"/>
    <w:rsid w:val="00EC01D7"/>
    <w:rsid w:val="00EC0266"/>
    <w:rsid w:val="00EC0EE9"/>
    <w:rsid w:val="00EC3E7B"/>
    <w:rsid w:val="00EC5C8F"/>
    <w:rsid w:val="00EC63BD"/>
    <w:rsid w:val="00EC79D7"/>
    <w:rsid w:val="00ED0F99"/>
    <w:rsid w:val="00ED1B8A"/>
    <w:rsid w:val="00ED3B67"/>
    <w:rsid w:val="00ED3CF2"/>
    <w:rsid w:val="00ED48CB"/>
    <w:rsid w:val="00ED51B7"/>
    <w:rsid w:val="00ED6C64"/>
    <w:rsid w:val="00ED6D3C"/>
    <w:rsid w:val="00EE20C7"/>
    <w:rsid w:val="00EE3691"/>
    <w:rsid w:val="00EE39ED"/>
    <w:rsid w:val="00EE3AD8"/>
    <w:rsid w:val="00EE3AF2"/>
    <w:rsid w:val="00EE6601"/>
    <w:rsid w:val="00EE6775"/>
    <w:rsid w:val="00EF03E0"/>
    <w:rsid w:val="00EF0BFB"/>
    <w:rsid w:val="00EF4AF6"/>
    <w:rsid w:val="00EF6EFF"/>
    <w:rsid w:val="00EF7463"/>
    <w:rsid w:val="00F024C2"/>
    <w:rsid w:val="00F04CFA"/>
    <w:rsid w:val="00F062C1"/>
    <w:rsid w:val="00F06C78"/>
    <w:rsid w:val="00F06D8F"/>
    <w:rsid w:val="00F10305"/>
    <w:rsid w:val="00F1416A"/>
    <w:rsid w:val="00F14B8B"/>
    <w:rsid w:val="00F16584"/>
    <w:rsid w:val="00F167B3"/>
    <w:rsid w:val="00F212A8"/>
    <w:rsid w:val="00F2174D"/>
    <w:rsid w:val="00F2222F"/>
    <w:rsid w:val="00F2250C"/>
    <w:rsid w:val="00F23E41"/>
    <w:rsid w:val="00F27F3D"/>
    <w:rsid w:val="00F3137C"/>
    <w:rsid w:val="00F31BF4"/>
    <w:rsid w:val="00F32EC8"/>
    <w:rsid w:val="00F3742C"/>
    <w:rsid w:val="00F44DE1"/>
    <w:rsid w:val="00F44F1A"/>
    <w:rsid w:val="00F45515"/>
    <w:rsid w:val="00F46C25"/>
    <w:rsid w:val="00F50011"/>
    <w:rsid w:val="00F50E21"/>
    <w:rsid w:val="00F50EC5"/>
    <w:rsid w:val="00F53269"/>
    <w:rsid w:val="00F53C57"/>
    <w:rsid w:val="00F5764C"/>
    <w:rsid w:val="00F578A4"/>
    <w:rsid w:val="00F60C4F"/>
    <w:rsid w:val="00F63353"/>
    <w:rsid w:val="00F63F54"/>
    <w:rsid w:val="00F6453B"/>
    <w:rsid w:val="00F6588F"/>
    <w:rsid w:val="00F66E34"/>
    <w:rsid w:val="00F7215A"/>
    <w:rsid w:val="00F7355F"/>
    <w:rsid w:val="00F75080"/>
    <w:rsid w:val="00F8027E"/>
    <w:rsid w:val="00F8090A"/>
    <w:rsid w:val="00F8111C"/>
    <w:rsid w:val="00F82A6B"/>
    <w:rsid w:val="00F84903"/>
    <w:rsid w:val="00F84E29"/>
    <w:rsid w:val="00F87E6E"/>
    <w:rsid w:val="00F90BAC"/>
    <w:rsid w:val="00F9355D"/>
    <w:rsid w:val="00F97A2C"/>
    <w:rsid w:val="00FA0A1D"/>
    <w:rsid w:val="00FA0CEB"/>
    <w:rsid w:val="00FA0DEE"/>
    <w:rsid w:val="00FA1321"/>
    <w:rsid w:val="00FA21DE"/>
    <w:rsid w:val="00FA2836"/>
    <w:rsid w:val="00FA590E"/>
    <w:rsid w:val="00FA7D9E"/>
    <w:rsid w:val="00FB213F"/>
    <w:rsid w:val="00FB2431"/>
    <w:rsid w:val="00FB3813"/>
    <w:rsid w:val="00FB445C"/>
    <w:rsid w:val="00FB5D15"/>
    <w:rsid w:val="00FB6FD0"/>
    <w:rsid w:val="00FC050E"/>
    <w:rsid w:val="00FC1399"/>
    <w:rsid w:val="00FC2ADE"/>
    <w:rsid w:val="00FC5635"/>
    <w:rsid w:val="00FD1D70"/>
    <w:rsid w:val="00FD21BD"/>
    <w:rsid w:val="00FD3259"/>
    <w:rsid w:val="00FD6392"/>
    <w:rsid w:val="00FE14D5"/>
    <w:rsid w:val="00FE2637"/>
    <w:rsid w:val="00FE415B"/>
    <w:rsid w:val="00FE780E"/>
    <w:rsid w:val="00FF1AF8"/>
    <w:rsid w:val="00FF1FA1"/>
    <w:rsid w:val="00FF232E"/>
    <w:rsid w:val="00FF61B8"/>
    <w:rsid w:val="00FF6B78"/>
    <w:rsid w:val="00FF70BB"/>
    <w:rsid w:val="00FF7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B56047"/>
  <w15:docId w15:val="{5B76E2F4-8015-4415-AA95-DF75D116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590"/>
    <w:rPr>
      <w:sz w:val="24"/>
      <w:szCs w:val="24"/>
    </w:rPr>
  </w:style>
  <w:style w:type="paragraph" w:styleId="Heading1">
    <w:name w:val="heading 1"/>
    <w:basedOn w:val="Normal"/>
    <w:qFormat/>
    <w:rsid w:val="00230590"/>
    <w:pPr>
      <w:widowControl w:val="0"/>
      <w:outlineLvl w:val="0"/>
    </w:pPr>
    <w:rPr>
      <w:rFonts w:eastAsia="Arial Unicode MS"/>
      <w:b/>
      <w:sz w:val="20"/>
      <w:szCs w:val="20"/>
      <w:u w:val="thick"/>
    </w:rPr>
  </w:style>
  <w:style w:type="paragraph" w:styleId="Heading2">
    <w:name w:val="heading 2"/>
    <w:basedOn w:val="Normal"/>
    <w:next w:val="Normal"/>
    <w:link w:val="Heading2Char"/>
    <w:semiHidden/>
    <w:unhideWhenUsed/>
    <w:qFormat/>
    <w:rsid w:val="00821B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1B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qFormat/>
    <w:rsid w:val="00230590"/>
    <w:pPr>
      <w:widowControl w:val="0"/>
      <w:outlineLvl w:val="3"/>
    </w:pPr>
    <w:rPr>
      <w:rFonts w:eastAsia="Arial Unicode MS"/>
      <w:b/>
      <w:bCs/>
      <w:szCs w:val="20"/>
      <w:u w:val="single"/>
    </w:rPr>
  </w:style>
  <w:style w:type="paragraph" w:styleId="Heading5">
    <w:name w:val="heading 5"/>
    <w:basedOn w:val="Normal"/>
    <w:next w:val="NormalIndent"/>
    <w:qFormat/>
    <w:rsid w:val="00230590"/>
    <w:pPr>
      <w:widowControl w:val="0"/>
      <w:ind w:left="360"/>
      <w:outlineLvl w:val="4"/>
    </w:pPr>
    <w:rPr>
      <w:rFonts w:eastAsia="Arial Unicode MS"/>
      <w:b/>
      <w:sz w:val="20"/>
      <w:szCs w:val="20"/>
    </w:rPr>
  </w:style>
  <w:style w:type="paragraph" w:styleId="Heading6">
    <w:name w:val="heading 6"/>
    <w:basedOn w:val="Normal"/>
    <w:next w:val="Normal"/>
    <w:qFormat/>
    <w:rsid w:val="00230590"/>
    <w:pPr>
      <w:keepNext/>
      <w:outlineLvl w:val="5"/>
    </w:pPr>
    <w:rPr>
      <w:rFonts w:eastAsia="Arial Unicode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21B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21B9B"/>
    <w:rPr>
      <w:rFonts w:asciiTheme="majorHAnsi" w:eastAsiaTheme="majorEastAsia" w:hAnsiTheme="majorHAnsi" w:cstheme="majorBidi"/>
      <w:b/>
      <w:bCs/>
      <w:color w:val="4F81BD" w:themeColor="accent1"/>
      <w:sz w:val="24"/>
      <w:szCs w:val="24"/>
    </w:rPr>
  </w:style>
  <w:style w:type="paragraph" w:styleId="NormalIndent">
    <w:name w:val="Normal Indent"/>
    <w:basedOn w:val="Normal"/>
    <w:rsid w:val="00230590"/>
    <w:pPr>
      <w:widowControl w:val="0"/>
      <w:ind w:left="360"/>
    </w:pPr>
    <w:rPr>
      <w:sz w:val="20"/>
      <w:szCs w:val="20"/>
    </w:rPr>
  </w:style>
  <w:style w:type="character" w:styleId="Hyperlink">
    <w:name w:val="Hyperlink"/>
    <w:basedOn w:val="DefaultParagraphFont"/>
    <w:uiPriority w:val="99"/>
    <w:rsid w:val="00230590"/>
    <w:rPr>
      <w:color w:val="0000FF"/>
      <w:u w:val="single"/>
    </w:rPr>
  </w:style>
  <w:style w:type="paragraph" w:styleId="TOC1">
    <w:name w:val="toc 1"/>
    <w:basedOn w:val="Normal"/>
    <w:next w:val="Normal"/>
    <w:autoRedefine/>
    <w:uiPriority w:val="39"/>
    <w:rsid w:val="00230590"/>
    <w:pPr>
      <w:widowControl w:val="0"/>
      <w:spacing w:before="240" w:after="120"/>
    </w:pPr>
    <w:rPr>
      <w:b/>
      <w:bCs/>
      <w:sz w:val="20"/>
    </w:rPr>
  </w:style>
  <w:style w:type="paragraph" w:styleId="BodyTextIndent">
    <w:name w:val="Body Text Indent"/>
    <w:basedOn w:val="Normal"/>
    <w:rsid w:val="00230590"/>
    <w:pPr>
      <w:widowControl w:val="0"/>
      <w:spacing w:after="120"/>
      <w:ind w:left="360"/>
    </w:pPr>
    <w:rPr>
      <w:sz w:val="20"/>
      <w:szCs w:val="20"/>
    </w:rPr>
  </w:style>
  <w:style w:type="paragraph" w:styleId="Index7">
    <w:name w:val="index 7"/>
    <w:basedOn w:val="Normal"/>
    <w:next w:val="Normal"/>
    <w:autoRedefine/>
    <w:semiHidden/>
    <w:rsid w:val="00230590"/>
    <w:pPr>
      <w:widowControl w:val="0"/>
      <w:tabs>
        <w:tab w:val="decimal" w:pos="5760"/>
      </w:tabs>
      <w:ind w:left="2160"/>
    </w:pPr>
    <w:rPr>
      <w:szCs w:val="20"/>
    </w:rPr>
  </w:style>
  <w:style w:type="paragraph" w:styleId="Index4">
    <w:name w:val="index 4"/>
    <w:basedOn w:val="Normal"/>
    <w:next w:val="Normal"/>
    <w:autoRedefine/>
    <w:semiHidden/>
    <w:rsid w:val="00230590"/>
    <w:pPr>
      <w:widowControl w:val="0"/>
      <w:ind w:left="1080"/>
    </w:pPr>
    <w:rPr>
      <w:sz w:val="20"/>
      <w:szCs w:val="20"/>
    </w:rPr>
  </w:style>
  <w:style w:type="paragraph" w:styleId="CommentText">
    <w:name w:val="annotation text"/>
    <w:basedOn w:val="Normal"/>
    <w:link w:val="CommentTextChar"/>
    <w:rsid w:val="00230590"/>
    <w:pPr>
      <w:widowControl w:val="0"/>
    </w:pPr>
    <w:rPr>
      <w:sz w:val="20"/>
      <w:szCs w:val="20"/>
    </w:rPr>
  </w:style>
  <w:style w:type="character" w:customStyle="1" w:styleId="CommentTextChar">
    <w:name w:val="Comment Text Char"/>
    <w:basedOn w:val="DefaultParagraphFont"/>
    <w:link w:val="CommentText"/>
    <w:rsid w:val="005F5131"/>
  </w:style>
  <w:style w:type="paragraph" w:styleId="BodyTextIndent3">
    <w:name w:val="Body Text Indent 3"/>
    <w:basedOn w:val="Normal"/>
    <w:rsid w:val="00230590"/>
    <w:pPr>
      <w:widowControl w:val="0"/>
      <w:ind w:left="720" w:hanging="360"/>
      <w:jc w:val="both"/>
    </w:pPr>
    <w:rPr>
      <w:sz w:val="20"/>
      <w:szCs w:val="20"/>
    </w:rPr>
  </w:style>
  <w:style w:type="paragraph" w:styleId="List3">
    <w:name w:val="List 3"/>
    <w:basedOn w:val="Normal"/>
    <w:rsid w:val="00230590"/>
    <w:pPr>
      <w:widowControl w:val="0"/>
      <w:ind w:left="1080" w:hanging="360"/>
    </w:pPr>
    <w:rPr>
      <w:sz w:val="20"/>
      <w:szCs w:val="20"/>
    </w:rPr>
  </w:style>
  <w:style w:type="paragraph" w:styleId="BodyText">
    <w:name w:val="Body Text"/>
    <w:basedOn w:val="Normal"/>
    <w:link w:val="BodyTextChar"/>
    <w:rsid w:val="00230590"/>
    <w:pPr>
      <w:widowControl w:val="0"/>
      <w:spacing w:after="120"/>
    </w:pPr>
    <w:rPr>
      <w:sz w:val="20"/>
      <w:szCs w:val="20"/>
    </w:rPr>
  </w:style>
  <w:style w:type="character" w:customStyle="1" w:styleId="BodyTextChar">
    <w:name w:val="Body Text Char"/>
    <w:basedOn w:val="DefaultParagraphFont"/>
    <w:link w:val="BodyText"/>
    <w:rsid w:val="00F2174D"/>
  </w:style>
  <w:style w:type="paragraph" w:styleId="BodyTextIndent2">
    <w:name w:val="Body Text Indent 2"/>
    <w:basedOn w:val="Normal"/>
    <w:rsid w:val="00230590"/>
    <w:pPr>
      <w:ind w:left="360" w:firstLine="360"/>
      <w:jc w:val="both"/>
    </w:pPr>
    <w:rPr>
      <w:sz w:val="20"/>
    </w:rPr>
  </w:style>
  <w:style w:type="paragraph" w:styleId="List2">
    <w:name w:val="List 2"/>
    <w:basedOn w:val="Normal"/>
    <w:rsid w:val="00230590"/>
    <w:pPr>
      <w:widowControl w:val="0"/>
      <w:ind w:left="720" w:hanging="360"/>
    </w:pPr>
    <w:rPr>
      <w:sz w:val="20"/>
      <w:szCs w:val="20"/>
    </w:rPr>
  </w:style>
  <w:style w:type="paragraph" w:styleId="Title">
    <w:name w:val="Title"/>
    <w:basedOn w:val="Normal"/>
    <w:qFormat/>
    <w:rsid w:val="00230590"/>
    <w:pPr>
      <w:jc w:val="center"/>
    </w:pPr>
    <w:rPr>
      <w:rFonts w:ascii="Clarendon Condensed" w:hAnsi="Clarendon Condensed"/>
      <w:b/>
      <w:sz w:val="96"/>
    </w:rPr>
  </w:style>
  <w:style w:type="paragraph" w:styleId="Index2">
    <w:name w:val="index 2"/>
    <w:basedOn w:val="Normal"/>
    <w:next w:val="Normal"/>
    <w:autoRedefine/>
    <w:semiHidden/>
    <w:rsid w:val="00230590"/>
    <w:pPr>
      <w:widowControl w:val="0"/>
      <w:ind w:left="360"/>
    </w:pPr>
    <w:rPr>
      <w:sz w:val="20"/>
      <w:szCs w:val="20"/>
    </w:rPr>
  </w:style>
  <w:style w:type="paragraph" w:styleId="Header">
    <w:name w:val="header"/>
    <w:basedOn w:val="Normal"/>
    <w:rsid w:val="00230590"/>
    <w:pPr>
      <w:tabs>
        <w:tab w:val="center" w:pos="4320"/>
        <w:tab w:val="right" w:pos="8640"/>
      </w:tabs>
    </w:pPr>
  </w:style>
  <w:style w:type="paragraph" w:styleId="Footer">
    <w:name w:val="footer"/>
    <w:basedOn w:val="Normal"/>
    <w:rsid w:val="00230590"/>
    <w:pPr>
      <w:tabs>
        <w:tab w:val="center" w:pos="4320"/>
        <w:tab w:val="right" w:pos="8640"/>
      </w:tabs>
    </w:pPr>
  </w:style>
  <w:style w:type="paragraph" w:styleId="BalloonText">
    <w:name w:val="Balloon Text"/>
    <w:basedOn w:val="Normal"/>
    <w:semiHidden/>
    <w:rsid w:val="001F3132"/>
    <w:rPr>
      <w:rFonts w:ascii="Tahoma" w:hAnsi="Tahoma" w:cs="Tahoma"/>
      <w:sz w:val="16"/>
      <w:szCs w:val="16"/>
    </w:rPr>
  </w:style>
  <w:style w:type="character" w:customStyle="1" w:styleId="footer1">
    <w:name w:val="footer1"/>
    <w:basedOn w:val="DefaultParagraphFont"/>
    <w:rsid w:val="0021256F"/>
    <w:rPr>
      <w:rFonts w:ascii="Arial" w:hAnsi="Arial" w:cs="Arial" w:hint="default"/>
      <w:color w:val="000000"/>
      <w:sz w:val="14"/>
      <w:szCs w:val="14"/>
    </w:rPr>
  </w:style>
  <w:style w:type="paragraph" w:styleId="BodyText3">
    <w:name w:val="Body Text 3"/>
    <w:basedOn w:val="Normal"/>
    <w:rsid w:val="007B2ADA"/>
    <w:pPr>
      <w:spacing w:after="120"/>
    </w:pPr>
    <w:rPr>
      <w:sz w:val="16"/>
      <w:szCs w:val="16"/>
    </w:rPr>
  </w:style>
  <w:style w:type="paragraph" w:styleId="BodyText2">
    <w:name w:val="Body Text 2"/>
    <w:basedOn w:val="Normal"/>
    <w:link w:val="BodyText2Char"/>
    <w:rsid w:val="00A34342"/>
    <w:pPr>
      <w:spacing w:after="120" w:line="480" w:lineRule="auto"/>
    </w:pPr>
  </w:style>
  <w:style w:type="character" w:customStyle="1" w:styleId="BodyText2Char">
    <w:name w:val="Body Text 2 Char"/>
    <w:basedOn w:val="DefaultParagraphFont"/>
    <w:link w:val="BodyText2"/>
    <w:rsid w:val="00A34342"/>
    <w:rPr>
      <w:sz w:val="24"/>
      <w:szCs w:val="24"/>
    </w:rPr>
  </w:style>
  <w:style w:type="table" w:styleId="TableGrid">
    <w:name w:val="Table Grid"/>
    <w:basedOn w:val="TableNormal"/>
    <w:rsid w:val="00AA28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0EE9"/>
    <w:pPr>
      <w:ind w:left="720"/>
      <w:contextualSpacing/>
    </w:pPr>
  </w:style>
  <w:style w:type="paragraph" w:customStyle="1" w:styleId="Default">
    <w:name w:val="Default"/>
    <w:rsid w:val="006D1CB0"/>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215B17"/>
    <w:rPr>
      <w:b/>
      <w:bCs/>
    </w:rPr>
  </w:style>
  <w:style w:type="character" w:styleId="FollowedHyperlink">
    <w:name w:val="FollowedHyperlink"/>
    <w:basedOn w:val="DefaultParagraphFont"/>
    <w:rsid w:val="006E05D0"/>
    <w:rPr>
      <w:color w:val="800080" w:themeColor="followedHyperlink"/>
      <w:u w:val="single"/>
    </w:rPr>
  </w:style>
  <w:style w:type="paragraph" w:customStyle="1" w:styleId="center">
    <w:name w:val="center"/>
    <w:basedOn w:val="Normal"/>
    <w:rsid w:val="00F024C2"/>
    <w:pPr>
      <w:spacing w:before="168" w:after="216"/>
      <w:jc w:val="center"/>
    </w:pPr>
  </w:style>
  <w:style w:type="paragraph" w:styleId="NormalWeb">
    <w:name w:val="Normal (Web)"/>
    <w:basedOn w:val="Normal"/>
    <w:uiPriority w:val="99"/>
    <w:unhideWhenUsed/>
    <w:rsid w:val="00730040"/>
    <w:pPr>
      <w:spacing w:before="100" w:beforeAutospacing="1" w:after="100" w:afterAutospacing="1"/>
    </w:pPr>
    <w:rPr>
      <w:rFonts w:ascii="Verdana" w:hAnsi="Verdana"/>
      <w:color w:val="000000"/>
      <w:sz w:val="10"/>
      <w:szCs w:val="10"/>
    </w:rPr>
  </w:style>
  <w:style w:type="paragraph" w:customStyle="1" w:styleId="Style1">
    <w:name w:val="Style 1"/>
    <w:basedOn w:val="Normal"/>
    <w:uiPriority w:val="99"/>
    <w:rsid w:val="001C424F"/>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1C424F"/>
    <w:rPr>
      <w:sz w:val="20"/>
      <w:szCs w:val="20"/>
    </w:rPr>
  </w:style>
  <w:style w:type="paragraph" w:styleId="TOC2">
    <w:name w:val="toc 2"/>
    <w:basedOn w:val="Normal"/>
    <w:next w:val="Normal"/>
    <w:autoRedefine/>
    <w:uiPriority w:val="39"/>
    <w:unhideWhenUsed/>
    <w:rsid w:val="008E4F53"/>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8E4F53"/>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E4F5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E4F5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E4F5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E4F5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E4F5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E4F53"/>
    <w:pPr>
      <w:spacing w:after="100" w:line="276" w:lineRule="auto"/>
      <w:ind w:left="1760"/>
    </w:pPr>
    <w:rPr>
      <w:rFonts w:asciiTheme="minorHAnsi" w:eastAsiaTheme="minorEastAsia" w:hAnsiTheme="minorHAnsi" w:cstheme="minorBidi"/>
      <w:sz w:val="22"/>
      <w:szCs w:val="22"/>
    </w:rPr>
  </w:style>
  <w:style w:type="paragraph" w:styleId="NoSpacing">
    <w:name w:val="No Spacing"/>
    <w:uiPriority w:val="1"/>
    <w:qFormat/>
    <w:rsid w:val="00FB6FD0"/>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1B28F9"/>
    <w:rPr>
      <w:color w:val="808080"/>
      <w:shd w:val="clear" w:color="auto" w:fill="E6E6E6"/>
    </w:rPr>
  </w:style>
  <w:style w:type="paragraph" w:customStyle="1" w:styleId="Pa5">
    <w:name w:val="Pa5"/>
    <w:basedOn w:val="Normal"/>
    <w:next w:val="Normal"/>
    <w:uiPriority w:val="99"/>
    <w:rsid w:val="009C30DE"/>
    <w:pPr>
      <w:autoSpaceDE w:val="0"/>
      <w:autoSpaceDN w:val="0"/>
      <w:adjustRightInd w:val="0"/>
      <w:spacing w:line="221" w:lineRule="atLeast"/>
    </w:pPr>
    <w:rPr>
      <w:rFonts w:ascii="Myriad Pro Light"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7319">
      <w:bodyDiv w:val="1"/>
      <w:marLeft w:val="0"/>
      <w:marRight w:val="0"/>
      <w:marTop w:val="0"/>
      <w:marBottom w:val="0"/>
      <w:divBdr>
        <w:top w:val="none" w:sz="0" w:space="0" w:color="auto"/>
        <w:left w:val="none" w:sz="0" w:space="0" w:color="auto"/>
        <w:bottom w:val="none" w:sz="0" w:space="0" w:color="auto"/>
        <w:right w:val="none" w:sz="0" w:space="0" w:color="auto"/>
      </w:divBdr>
    </w:div>
    <w:div w:id="240260113">
      <w:bodyDiv w:val="1"/>
      <w:marLeft w:val="0"/>
      <w:marRight w:val="0"/>
      <w:marTop w:val="0"/>
      <w:marBottom w:val="0"/>
      <w:divBdr>
        <w:top w:val="none" w:sz="0" w:space="0" w:color="auto"/>
        <w:left w:val="none" w:sz="0" w:space="0" w:color="auto"/>
        <w:bottom w:val="none" w:sz="0" w:space="0" w:color="auto"/>
        <w:right w:val="none" w:sz="0" w:space="0" w:color="auto"/>
      </w:divBdr>
      <w:divsChild>
        <w:div w:id="294608352">
          <w:marLeft w:val="0"/>
          <w:marRight w:val="0"/>
          <w:marTop w:val="100"/>
          <w:marBottom w:val="100"/>
          <w:divBdr>
            <w:top w:val="none" w:sz="0" w:space="0" w:color="auto"/>
            <w:left w:val="none" w:sz="0" w:space="0" w:color="auto"/>
            <w:bottom w:val="none" w:sz="0" w:space="0" w:color="auto"/>
            <w:right w:val="none" w:sz="0" w:space="0" w:color="auto"/>
          </w:divBdr>
          <w:divsChild>
            <w:div w:id="848954502">
              <w:marLeft w:val="0"/>
              <w:marRight w:val="0"/>
              <w:marTop w:val="0"/>
              <w:marBottom w:val="0"/>
              <w:divBdr>
                <w:top w:val="none" w:sz="0" w:space="0" w:color="auto"/>
                <w:left w:val="none" w:sz="0" w:space="0" w:color="auto"/>
                <w:bottom w:val="none" w:sz="0" w:space="0" w:color="auto"/>
                <w:right w:val="none" w:sz="0" w:space="0" w:color="auto"/>
              </w:divBdr>
              <w:divsChild>
                <w:div w:id="371076978">
                  <w:marLeft w:val="0"/>
                  <w:marRight w:val="0"/>
                  <w:marTop w:val="0"/>
                  <w:marBottom w:val="0"/>
                  <w:divBdr>
                    <w:top w:val="none" w:sz="0" w:space="0" w:color="auto"/>
                    <w:left w:val="none" w:sz="0" w:space="0" w:color="auto"/>
                    <w:bottom w:val="none" w:sz="0" w:space="0" w:color="auto"/>
                    <w:right w:val="none" w:sz="0" w:space="0" w:color="auto"/>
                  </w:divBdr>
                  <w:divsChild>
                    <w:div w:id="63454503">
                      <w:marLeft w:val="0"/>
                      <w:marRight w:val="0"/>
                      <w:marTop w:val="100"/>
                      <w:marBottom w:val="122"/>
                      <w:divBdr>
                        <w:top w:val="none" w:sz="0" w:space="0" w:color="auto"/>
                        <w:left w:val="none" w:sz="0" w:space="0" w:color="auto"/>
                        <w:bottom w:val="none" w:sz="0" w:space="0" w:color="auto"/>
                        <w:right w:val="none" w:sz="0" w:space="0" w:color="auto"/>
                      </w:divBdr>
                      <w:divsChild>
                        <w:div w:id="7463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4678">
      <w:bodyDiv w:val="1"/>
      <w:marLeft w:val="0"/>
      <w:marRight w:val="0"/>
      <w:marTop w:val="0"/>
      <w:marBottom w:val="0"/>
      <w:divBdr>
        <w:top w:val="none" w:sz="0" w:space="0" w:color="auto"/>
        <w:left w:val="none" w:sz="0" w:space="0" w:color="auto"/>
        <w:bottom w:val="none" w:sz="0" w:space="0" w:color="auto"/>
        <w:right w:val="none" w:sz="0" w:space="0" w:color="auto"/>
      </w:divBdr>
      <w:divsChild>
        <w:div w:id="68233703">
          <w:marLeft w:val="0"/>
          <w:marRight w:val="0"/>
          <w:marTop w:val="100"/>
          <w:marBottom w:val="100"/>
          <w:divBdr>
            <w:top w:val="none" w:sz="0" w:space="0" w:color="auto"/>
            <w:left w:val="none" w:sz="0" w:space="0" w:color="auto"/>
            <w:bottom w:val="none" w:sz="0" w:space="0" w:color="auto"/>
            <w:right w:val="none" w:sz="0" w:space="0" w:color="auto"/>
          </w:divBdr>
          <w:divsChild>
            <w:div w:id="759135194">
              <w:marLeft w:val="0"/>
              <w:marRight w:val="0"/>
              <w:marTop w:val="0"/>
              <w:marBottom w:val="0"/>
              <w:divBdr>
                <w:top w:val="none" w:sz="0" w:space="0" w:color="auto"/>
                <w:left w:val="none" w:sz="0" w:space="0" w:color="auto"/>
                <w:bottom w:val="none" w:sz="0" w:space="0" w:color="auto"/>
                <w:right w:val="none" w:sz="0" w:space="0" w:color="auto"/>
              </w:divBdr>
              <w:divsChild>
                <w:div w:id="947469351">
                  <w:marLeft w:val="0"/>
                  <w:marRight w:val="0"/>
                  <w:marTop w:val="0"/>
                  <w:marBottom w:val="0"/>
                  <w:divBdr>
                    <w:top w:val="none" w:sz="0" w:space="0" w:color="auto"/>
                    <w:left w:val="none" w:sz="0" w:space="0" w:color="auto"/>
                    <w:bottom w:val="none" w:sz="0" w:space="0" w:color="auto"/>
                    <w:right w:val="none" w:sz="0" w:space="0" w:color="auto"/>
                  </w:divBdr>
                  <w:divsChild>
                    <w:div w:id="1261915046">
                      <w:marLeft w:val="0"/>
                      <w:marRight w:val="0"/>
                      <w:marTop w:val="0"/>
                      <w:marBottom w:val="0"/>
                      <w:divBdr>
                        <w:top w:val="none" w:sz="0" w:space="0" w:color="auto"/>
                        <w:left w:val="none" w:sz="0" w:space="0" w:color="auto"/>
                        <w:bottom w:val="none" w:sz="0" w:space="0" w:color="auto"/>
                        <w:right w:val="none" w:sz="0" w:space="0" w:color="auto"/>
                      </w:divBdr>
                      <w:divsChild>
                        <w:div w:id="1917979063">
                          <w:marLeft w:val="0"/>
                          <w:marRight w:val="0"/>
                          <w:marTop w:val="0"/>
                          <w:marBottom w:val="0"/>
                          <w:divBdr>
                            <w:top w:val="none" w:sz="0" w:space="0" w:color="auto"/>
                            <w:left w:val="none" w:sz="0" w:space="0" w:color="auto"/>
                            <w:bottom w:val="none" w:sz="0" w:space="0" w:color="auto"/>
                            <w:right w:val="none" w:sz="0" w:space="0" w:color="auto"/>
                          </w:divBdr>
                          <w:divsChild>
                            <w:div w:id="933779538">
                              <w:marLeft w:val="0"/>
                              <w:marRight w:val="0"/>
                              <w:marTop w:val="0"/>
                              <w:marBottom w:val="0"/>
                              <w:divBdr>
                                <w:top w:val="none" w:sz="0" w:space="0" w:color="auto"/>
                                <w:left w:val="none" w:sz="0" w:space="0" w:color="auto"/>
                                <w:bottom w:val="none" w:sz="0" w:space="0" w:color="auto"/>
                                <w:right w:val="none" w:sz="0" w:space="0" w:color="auto"/>
                              </w:divBdr>
                              <w:divsChild>
                                <w:div w:id="1911503847">
                                  <w:marLeft w:val="0"/>
                                  <w:marRight w:val="0"/>
                                  <w:marTop w:val="0"/>
                                  <w:marBottom w:val="0"/>
                                  <w:divBdr>
                                    <w:top w:val="none" w:sz="0" w:space="0" w:color="auto"/>
                                    <w:left w:val="none" w:sz="0" w:space="0" w:color="auto"/>
                                    <w:bottom w:val="none" w:sz="0" w:space="0" w:color="auto"/>
                                    <w:right w:val="none" w:sz="0" w:space="0" w:color="auto"/>
                                  </w:divBdr>
                                  <w:divsChild>
                                    <w:div w:id="1035618045">
                                      <w:marLeft w:val="0"/>
                                      <w:marRight w:val="0"/>
                                      <w:marTop w:val="0"/>
                                      <w:marBottom w:val="0"/>
                                      <w:divBdr>
                                        <w:top w:val="none" w:sz="0" w:space="0" w:color="auto"/>
                                        <w:left w:val="none" w:sz="0" w:space="0" w:color="auto"/>
                                        <w:bottom w:val="none" w:sz="0" w:space="0" w:color="auto"/>
                                        <w:right w:val="none" w:sz="0" w:space="0" w:color="auto"/>
                                      </w:divBdr>
                                      <w:divsChild>
                                        <w:div w:id="482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901477">
      <w:bodyDiv w:val="1"/>
      <w:marLeft w:val="0"/>
      <w:marRight w:val="0"/>
      <w:marTop w:val="0"/>
      <w:marBottom w:val="0"/>
      <w:divBdr>
        <w:top w:val="none" w:sz="0" w:space="0" w:color="auto"/>
        <w:left w:val="none" w:sz="0" w:space="0" w:color="auto"/>
        <w:bottom w:val="none" w:sz="0" w:space="0" w:color="auto"/>
        <w:right w:val="none" w:sz="0" w:space="0" w:color="auto"/>
      </w:divBdr>
      <w:divsChild>
        <w:div w:id="1853450982">
          <w:marLeft w:val="0"/>
          <w:marRight w:val="0"/>
          <w:marTop w:val="0"/>
          <w:marBottom w:val="0"/>
          <w:divBdr>
            <w:top w:val="none" w:sz="0" w:space="0" w:color="auto"/>
            <w:left w:val="none" w:sz="0" w:space="0" w:color="auto"/>
            <w:bottom w:val="none" w:sz="0" w:space="0" w:color="auto"/>
            <w:right w:val="none" w:sz="0" w:space="0" w:color="auto"/>
          </w:divBdr>
          <w:divsChild>
            <w:div w:id="543101325">
              <w:marLeft w:val="0"/>
              <w:marRight w:val="0"/>
              <w:marTop w:val="0"/>
              <w:marBottom w:val="0"/>
              <w:divBdr>
                <w:top w:val="single" w:sz="6" w:space="0" w:color="000000"/>
                <w:left w:val="none" w:sz="0" w:space="0" w:color="auto"/>
                <w:bottom w:val="none" w:sz="0" w:space="0" w:color="auto"/>
                <w:right w:val="none" w:sz="0" w:space="0" w:color="auto"/>
              </w:divBdr>
              <w:divsChild>
                <w:div w:id="2024890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37336615">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sChild>
        <w:div w:id="1437406630">
          <w:marLeft w:val="0"/>
          <w:marRight w:val="0"/>
          <w:marTop w:val="100"/>
          <w:marBottom w:val="100"/>
          <w:divBdr>
            <w:top w:val="none" w:sz="0" w:space="0" w:color="auto"/>
            <w:left w:val="none" w:sz="0" w:space="0" w:color="auto"/>
            <w:bottom w:val="none" w:sz="0" w:space="0" w:color="auto"/>
            <w:right w:val="none" w:sz="0" w:space="0" w:color="auto"/>
          </w:divBdr>
          <w:divsChild>
            <w:div w:id="1310593588">
              <w:marLeft w:val="0"/>
              <w:marRight w:val="0"/>
              <w:marTop w:val="0"/>
              <w:marBottom w:val="0"/>
              <w:divBdr>
                <w:top w:val="none" w:sz="0" w:space="0" w:color="auto"/>
                <w:left w:val="none" w:sz="0" w:space="0" w:color="auto"/>
                <w:bottom w:val="none" w:sz="0" w:space="0" w:color="auto"/>
                <w:right w:val="none" w:sz="0" w:space="0" w:color="auto"/>
              </w:divBdr>
              <w:divsChild>
                <w:div w:id="1945378029">
                  <w:marLeft w:val="0"/>
                  <w:marRight w:val="0"/>
                  <w:marTop w:val="0"/>
                  <w:marBottom w:val="0"/>
                  <w:divBdr>
                    <w:top w:val="none" w:sz="0" w:space="0" w:color="auto"/>
                    <w:left w:val="none" w:sz="0" w:space="0" w:color="auto"/>
                    <w:bottom w:val="none" w:sz="0" w:space="0" w:color="auto"/>
                    <w:right w:val="none" w:sz="0" w:space="0" w:color="auto"/>
                  </w:divBdr>
                  <w:divsChild>
                    <w:div w:id="176703386">
                      <w:marLeft w:val="0"/>
                      <w:marRight w:val="0"/>
                      <w:marTop w:val="0"/>
                      <w:marBottom w:val="0"/>
                      <w:divBdr>
                        <w:top w:val="none" w:sz="0" w:space="0" w:color="auto"/>
                        <w:left w:val="none" w:sz="0" w:space="0" w:color="auto"/>
                        <w:bottom w:val="none" w:sz="0" w:space="0" w:color="auto"/>
                        <w:right w:val="none" w:sz="0" w:space="0" w:color="auto"/>
                      </w:divBdr>
                      <w:divsChild>
                        <w:div w:id="1979794270">
                          <w:marLeft w:val="0"/>
                          <w:marRight w:val="0"/>
                          <w:marTop w:val="0"/>
                          <w:marBottom w:val="0"/>
                          <w:divBdr>
                            <w:top w:val="none" w:sz="0" w:space="0" w:color="auto"/>
                            <w:left w:val="none" w:sz="0" w:space="0" w:color="auto"/>
                            <w:bottom w:val="none" w:sz="0" w:space="0" w:color="auto"/>
                            <w:right w:val="none" w:sz="0" w:space="0" w:color="auto"/>
                          </w:divBdr>
                          <w:divsChild>
                            <w:div w:id="374277353">
                              <w:marLeft w:val="0"/>
                              <w:marRight w:val="0"/>
                              <w:marTop w:val="0"/>
                              <w:marBottom w:val="0"/>
                              <w:divBdr>
                                <w:top w:val="none" w:sz="0" w:space="0" w:color="auto"/>
                                <w:left w:val="none" w:sz="0" w:space="0" w:color="auto"/>
                                <w:bottom w:val="none" w:sz="0" w:space="0" w:color="auto"/>
                                <w:right w:val="none" w:sz="0" w:space="0" w:color="auto"/>
                              </w:divBdr>
                              <w:divsChild>
                                <w:div w:id="33971484">
                                  <w:marLeft w:val="0"/>
                                  <w:marRight w:val="0"/>
                                  <w:marTop w:val="0"/>
                                  <w:marBottom w:val="0"/>
                                  <w:divBdr>
                                    <w:top w:val="none" w:sz="0" w:space="0" w:color="auto"/>
                                    <w:left w:val="none" w:sz="0" w:space="0" w:color="auto"/>
                                    <w:bottom w:val="none" w:sz="0" w:space="0" w:color="auto"/>
                                    <w:right w:val="none" w:sz="0" w:space="0" w:color="auto"/>
                                  </w:divBdr>
                                  <w:divsChild>
                                    <w:div w:id="796949042">
                                      <w:marLeft w:val="0"/>
                                      <w:marRight w:val="0"/>
                                      <w:marTop w:val="0"/>
                                      <w:marBottom w:val="0"/>
                                      <w:divBdr>
                                        <w:top w:val="none" w:sz="0" w:space="0" w:color="auto"/>
                                        <w:left w:val="none" w:sz="0" w:space="0" w:color="auto"/>
                                        <w:bottom w:val="none" w:sz="0" w:space="0" w:color="auto"/>
                                        <w:right w:val="none" w:sz="0" w:space="0" w:color="auto"/>
                                      </w:divBdr>
                                      <w:divsChild>
                                        <w:div w:id="3635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149196">
      <w:bodyDiv w:val="1"/>
      <w:marLeft w:val="0"/>
      <w:marRight w:val="0"/>
      <w:marTop w:val="0"/>
      <w:marBottom w:val="0"/>
      <w:divBdr>
        <w:top w:val="none" w:sz="0" w:space="0" w:color="auto"/>
        <w:left w:val="none" w:sz="0" w:space="0" w:color="auto"/>
        <w:bottom w:val="none" w:sz="0" w:space="0" w:color="auto"/>
        <w:right w:val="none" w:sz="0" w:space="0" w:color="auto"/>
      </w:divBdr>
      <w:divsChild>
        <w:div w:id="1068379867">
          <w:marLeft w:val="0"/>
          <w:marRight w:val="0"/>
          <w:marTop w:val="0"/>
          <w:marBottom w:val="0"/>
          <w:divBdr>
            <w:top w:val="none" w:sz="0" w:space="0" w:color="auto"/>
            <w:left w:val="none" w:sz="0" w:space="0" w:color="auto"/>
            <w:bottom w:val="none" w:sz="0" w:space="0" w:color="auto"/>
            <w:right w:val="none" w:sz="0" w:space="0" w:color="auto"/>
          </w:divBdr>
          <w:divsChild>
            <w:div w:id="875390541">
              <w:marLeft w:val="0"/>
              <w:marRight w:val="0"/>
              <w:marTop w:val="0"/>
              <w:marBottom w:val="0"/>
              <w:divBdr>
                <w:top w:val="single" w:sz="6" w:space="0" w:color="000000"/>
                <w:left w:val="none" w:sz="0" w:space="0" w:color="auto"/>
                <w:bottom w:val="none" w:sz="0" w:space="0" w:color="auto"/>
                <w:right w:val="none" w:sz="0" w:space="0" w:color="auto"/>
              </w:divBdr>
              <w:divsChild>
                <w:div w:id="1733309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1454153">
      <w:bodyDiv w:val="1"/>
      <w:marLeft w:val="0"/>
      <w:marRight w:val="0"/>
      <w:marTop w:val="0"/>
      <w:marBottom w:val="0"/>
      <w:divBdr>
        <w:top w:val="none" w:sz="0" w:space="0" w:color="auto"/>
        <w:left w:val="none" w:sz="0" w:space="0" w:color="auto"/>
        <w:bottom w:val="none" w:sz="0" w:space="0" w:color="auto"/>
        <w:right w:val="none" w:sz="0" w:space="0" w:color="auto"/>
      </w:divBdr>
    </w:div>
    <w:div w:id="517044483">
      <w:bodyDiv w:val="1"/>
      <w:marLeft w:val="0"/>
      <w:marRight w:val="0"/>
      <w:marTop w:val="0"/>
      <w:marBottom w:val="0"/>
      <w:divBdr>
        <w:top w:val="none" w:sz="0" w:space="0" w:color="auto"/>
        <w:left w:val="none" w:sz="0" w:space="0" w:color="auto"/>
        <w:bottom w:val="none" w:sz="0" w:space="0" w:color="auto"/>
        <w:right w:val="none" w:sz="0" w:space="0" w:color="auto"/>
      </w:divBdr>
      <w:divsChild>
        <w:div w:id="920483559">
          <w:marLeft w:val="0"/>
          <w:marRight w:val="0"/>
          <w:marTop w:val="100"/>
          <w:marBottom w:val="100"/>
          <w:divBdr>
            <w:top w:val="none" w:sz="0" w:space="0" w:color="auto"/>
            <w:left w:val="none" w:sz="0" w:space="0" w:color="auto"/>
            <w:bottom w:val="none" w:sz="0" w:space="0" w:color="auto"/>
            <w:right w:val="none" w:sz="0" w:space="0" w:color="auto"/>
          </w:divBdr>
          <w:divsChild>
            <w:div w:id="143015702">
              <w:marLeft w:val="0"/>
              <w:marRight w:val="0"/>
              <w:marTop w:val="0"/>
              <w:marBottom w:val="0"/>
              <w:divBdr>
                <w:top w:val="none" w:sz="0" w:space="0" w:color="auto"/>
                <w:left w:val="none" w:sz="0" w:space="0" w:color="auto"/>
                <w:bottom w:val="none" w:sz="0" w:space="0" w:color="auto"/>
                <w:right w:val="none" w:sz="0" w:space="0" w:color="auto"/>
              </w:divBdr>
              <w:divsChild>
                <w:div w:id="772673797">
                  <w:marLeft w:val="0"/>
                  <w:marRight w:val="0"/>
                  <w:marTop w:val="0"/>
                  <w:marBottom w:val="0"/>
                  <w:divBdr>
                    <w:top w:val="none" w:sz="0" w:space="0" w:color="auto"/>
                    <w:left w:val="none" w:sz="0" w:space="0" w:color="auto"/>
                    <w:bottom w:val="none" w:sz="0" w:space="0" w:color="auto"/>
                    <w:right w:val="none" w:sz="0" w:space="0" w:color="auto"/>
                  </w:divBdr>
                  <w:divsChild>
                    <w:div w:id="1549107063">
                      <w:marLeft w:val="0"/>
                      <w:marRight w:val="0"/>
                      <w:marTop w:val="0"/>
                      <w:marBottom w:val="0"/>
                      <w:divBdr>
                        <w:top w:val="none" w:sz="0" w:space="0" w:color="auto"/>
                        <w:left w:val="none" w:sz="0" w:space="0" w:color="auto"/>
                        <w:bottom w:val="none" w:sz="0" w:space="0" w:color="auto"/>
                        <w:right w:val="none" w:sz="0" w:space="0" w:color="auto"/>
                      </w:divBdr>
                      <w:divsChild>
                        <w:div w:id="1203514590">
                          <w:marLeft w:val="0"/>
                          <w:marRight w:val="0"/>
                          <w:marTop w:val="0"/>
                          <w:marBottom w:val="0"/>
                          <w:divBdr>
                            <w:top w:val="none" w:sz="0" w:space="0" w:color="auto"/>
                            <w:left w:val="none" w:sz="0" w:space="0" w:color="auto"/>
                            <w:bottom w:val="none" w:sz="0" w:space="0" w:color="auto"/>
                            <w:right w:val="none" w:sz="0" w:space="0" w:color="auto"/>
                          </w:divBdr>
                          <w:divsChild>
                            <w:div w:id="863715988">
                              <w:marLeft w:val="0"/>
                              <w:marRight w:val="0"/>
                              <w:marTop w:val="0"/>
                              <w:marBottom w:val="0"/>
                              <w:divBdr>
                                <w:top w:val="none" w:sz="0" w:space="0" w:color="auto"/>
                                <w:left w:val="none" w:sz="0" w:space="0" w:color="auto"/>
                                <w:bottom w:val="none" w:sz="0" w:space="0" w:color="auto"/>
                                <w:right w:val="none" w:sz="0" w:space="0" w:color="auto"/>
                              </w:divBdr>
                              <w:divsChild>
                                <w:div w:id="868839193">
                                  <w:marLeft w:val="0"/>
                                  <w:marRight w:val="0"/>
                                  <w:marTop w:val="0"/>
                                  <w:marBottom w:val="0"/>
                                  <w:divBdr>
                                    <w:top w:val="none" w:sz="0" w:space="0" w:color="auto"/>
                                    <w:left w:val="none" w:sz="0" w:space="0" w:color="auto"/>
                                    <w:bottom w:val="none" w:sz="0" w:space="0" w:color="auto"/>
                                    <w:right w:val="none" w:sz="0" w:space="0" w:color="auto"/>
                                  </w:divBdr>
                                  <w:divsChild>
                                    <w:div w:id="2145534602">
                                      <w:marLeft w:val="0"/>
                                      <w:marRight w:val="0"/>
                                      <w:marTop w:val="0"/>
                                      <w:marBottom w:val="0"/>
                                      <w:divBdr>
                                        <w:top w:val="none" w:sz="0" w:space="0" w:color="auto"/>
                                        <w:left w:val="none" w:sz="0" w:space="0" w:color="auto"/>
                                        <w:bottom w:val="none" w:sz="0" w:space="0" w:color="auto"/>
                                        <w:right w:val="none" w:sz="0" w:space="0" w:color="auto"/>
                                      </w:divBdr>
                                      <w:divsChild>
                                        <w:div w:id="14238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615074">
      <w:bodyDiv w:val="1"/>
      <w:marLeft w:val="0"/>
      <w:marRight w:val="0"/>
      <w:marTop w:val="0"/>
      <w:marBottom w:val="0"/>
      <w:divBdr>
        <w:top w:val="none" w:sz="0" w:space="0" w:color="auto"/>
        <w:left w:val="none" w:sz="0" w:space="0" w:color="auto"/>
        <w:bottom w:val="none" w:sz="0" w:space="0" w:color="auto"/>
        <w:right w:val="none" w:sz="0" w:space="0" w:color="auto"/>
      </w:divBdr>
    </w:div>
    <w:div w:id="725109097">
      <w:bodyDiv w:val="1"/>
      <w:marLeft w:val="0"/>
      <w:marRight w:val="0"/>
      <w:marTop w:val="0"/>
      <w:marBottom w:val="0"/>
      <w:divBdr>
        <w:top w:val="none" w:sz="0" w:space="0" w:color="auto"/>
        <w:left w:val="none" w:sz="0" w:space="0" w:color="auto"/>
        <w:bottom w:val="none" w:sz="0" w:space="0" w:color="auto"/>
        <w:right w:val="none" w:sz="0" w:space="0" w:color="auto"/>
      </w:divBdr>
      <w:divsChild>
        <w:div w:id="697439014">
          <w:marLeft w:val="0"/>
          <w:marRight w:val="0"/>
          <w:marTop w:val="100"/>
          <w:marBottom w:val="100"/>
          <w:divBdr>
            <w:top w:val="none" w:sz="0" w:space="0" w:color="auto"/>
            <w:left w:val="none" w:sz="0" w:space="0" w:color="auto"/>
            <w:bottom w:val="none" w:sz="0" w:space="0" w:color="auto"/>
            <w:right w:val="none" w:sz="0" w:space="0" w:color="auto"/>
          </w:divBdr>
          <w:divsChild>
            <w:div w:id="516236238">
              <w:marLeft w:val="0"/>
              <w:marRight w:val="0"/>
              <w:marTop w:val="0"/>
              <w:marBottom w:val="0"/>
              <w:divBdr>
                <w:top w:val="none" w:sz="0" w:space="0" w:color="auto"/>
                <w:left w:val="none" w:sz="0" w:space="0" w:color="auto"/>
                <w:bottom w:val="none" w:sz="0" w:space="0" w:color="auto"/>
                <w:right w:val="none" w:sz="0" w:space="0" w:color="auto"/>
              </w:divBdr>
              <w:divsChild>
                <w:div w:id="592862926">
                  <w:marLeft w:val="0"/>
                  <w:marRight w:val="0"/>
                  <w:marTop w:val="0"/>
                  <w:marBottom w:val="0"/>
                  <w:divBdr>
                    <w:top w:val="none" w:sz="0" w:space="0" w:color="auto"/>
                    <w:left w:val="none" w:sz="0" w:space="0" w:color="auto"/>
                    <w:bottom w:val="none" w:sz="0" w:space="0" w:color="auto"/>
                    <w:right w:val="none" w:sz="0" w:space="0" w:color="auto"/>
                  </w:divBdr>
                  <w:divsChild>
                    <w:div w:id="1279214571">
                      <w:marLeft w:val="0"/>
                      <w:marRight w:val="0"/>
                      <w:marTop w:val="0"/>
                      <w:marBottom w:val="0"/>
                      <w:divBdr>
                        <w:top w:val="none" w:sz="0" w:space="0" w:color="auto"/>
                        <w:left w:val="none" w:sz="0" w:space="0" w:color="auto"/>
                        <w:bottom w:val="none" w:sz="0" w:space="0" w:color="auto"/>
                        <w:right w:val="none" w:sz="0" w:space="0" w:color="auto"/>
                      </w:divBdr>
                      <w:divsChild>
                        <w:div w:id="1942910573">
                          <w:marLeft w:val="0"/>
                          <w:marRight w:val="0"/>
                          <w:marTop w:val="0"/>
                          <w:marBottom w:val="0"/>
                          <w:divBdr>
                            <w:top w:val="none" w:sz="0" w:space="0" w:color="auto"/>
                            <w:left w:val="none" w:sz="0" w:space="0" w:color="auto"/>
                            <w:bottom w:val="none" w:sz="0" w:space="0" w:color="auto"/>
                            <w:right w:val="none" w:sz="0" w:space="0" w:color="auto"/>
                          </w:divBdr>
                          <w:divsChild>
                            <w:div w:id="363947492">
                              <w:marLeft w:val="0"/>
                              <w:marRight w:val="0"/>
                              <w:marTop w:val="0"/>
                              <w:marBottom w:val="0"/>
                              <w:divBdr>
                                <w:top w:val="none" w:sz="0" w:space="0" w:color="auto"/>
                                <w:left w:val="none" w:sz="0" w:space="0" w:color="auto"/>
                                <w:bottom w:val="none" w:sz="0" w:space="0" w:color="auto"/>
                                <w:right w:val="none" w:sz="0" w:space="0" w:color="auto"/>
                              </w:divBdr>
                              <w:divsChild>
                                <w:div w:id="1504010477">
                                  <w:marLeft w:val="0"/>
                                  <w:marRight w:val="0"/>
                                  <w:marTop w:val="0"/>
                                  <w:marBottom w:val="0"/>
                                  <w:divBdr>
                                    <w:top w:val="none" w:sz="0" w:space="0" w:color="auto"/>
                                    <w:left w:val="none" w:sz="0" w:space="0" w:color="auto"/>
                                    <w:bottom w:val="none" w:sz="0" w:space="0" w:color="auto"/>
                                    <w:right w:val="none" w:sz="0" w:space="0" w:color="auto"/>
                                  </w:divBdr>
                                  <w:divsChild>
                                    <w:div w:id="1076047507">
                                      <w:marLeft w:val="0"/>
                                      <w:marRight w:val="0"/>
                                      <w:marTop w:val="0"/>
                                      <w:marBottom w:val="0"/>
                                      <w:divBdr>
                                        <w:top w:val="none" w:sz="0" w:space="0" w:color="auto"/>
                                        <w:left w:val="none" w:sz="0" w:space="0" w:color="auto"/>
                                        <w:bottom w:val="none" w:sz="0" w:space="0" w:color="auto"/>
                                        <w:right w:val="none" w:sz="0" w:space="0" w:color="auto"/>
                                      </w:divBdr>
                                      <w:divsChild>
                                        <w:div w:id="10459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866541">
      <w:bodyDiv w:val="1"/>
      <w:marLeft w:val="0"/>
      <w:marRight w:val="0"/>
      <w:marTop w:val="0"/>
      <w:marBottom w:val="0"/>
      <w:divBdr>
        <w:top w:val="none" w:sz="0" w:space="0" w:color="auto"/>
        <w:left w:val="none" w:sz="0" w:space="0" w:color="auto"/>
        <w:bottom w:val="none" w:sz="0" w:space="0" w:color="auto"/>
        <w:right w:val="none" w:sz="0" w:space="0" w:color="auto"/>
      </w:divBdr>
    </w:div>
    <w:div w:id="1051273808">
      <w:bodyDiv w:val="1"/>
      <w:marLeft w:val="0"/>
      <w:marRight w:val="0"/>
      <w:marTop w:val="0"/>
      <w:marBottom w:val="0"/>
      <w:divBdr>
        <w:top w:val="none" w:sz="0" w:space="0" w:color="auto"/>
        <w:left w:val="none" w:sz="0" w:space="0" w:color="auto"/>
        <w:bottom w:val="none" w:sz="0" w:space="0" w:color="auto"/>
        <w:right w:val="none" w:sz="0" w:space="0" w:color="auto"/>
      </w:divBdr>
    </w:div>
    <w:div w:id="1073088397">
      <w:bodyDiv w:val="1"/>
      <w:marLeft w:val="0"/>
      <w:marRight w:val="0"/>
      <w:marTop w:val="0"/>
      <w:marBottom w:val="0"/>
      <w:divBdr>
        <w:top w:val="none" w:sz="0" w:space="0" w:color="auto"/>
        <w:left w:val="none" w:sz="0" w:space="0" w:color="auto"/>
        <w:bottom w:val="none" w:sz="0" w:space="0" w:color="auto"/>
        <w:right w:val="none" w:sz="0" w:space="0" w:color="auto"/>
      </w:divBdr>
      <w:divsChild>
        <w:div w:id="1064645993">
          <w:marLeft w:val="0"/>
          <w:marRight w:val="0"/>
          <w:marTop w:val="0"/>
          <w:marBottom w:val="0"/>
          <w:divBdr>
            <w:top w:val="none" w:sz="0" w:space="0" w:color="auto"/>
            <w:left w:val="none" w:sz="0" w:space="0" w:color="auto"/>
            <w:bottom w:val="none" w:sz="0" w:space="0" w:color="auto"/>
            <w:right w:val="none" w:sz="0" w:space="0" w:color="auto"/>
          </w:divBdr>
          <w:divsChild>
            <w:div w:id="2124107903">
              <w:marLeft w:val="0"/>
              <w:marRight w:val="0"/>
              <w:marTop w:val="0"/>
              <w:marBottom w:val="0"/>
              <w:divBdr>
                <w:top w:val="none" w:sz="0" w:space="0" w:color="auto"/>
                <w:left w:val="none" w:sz="0" w:space="0" w:color="auto"/>
                <w:bottom w:val="none" w:sz="0" w:space="0" w:color="auto"/>
                <w:right w:val="none" w:sz="0" w:space="0" w:color="auto"/>
              </w:divBdr>
              <w:divsChild>
                <w:div w:id="18099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6949">
      <w:bodyDiv w:val="1"/>
      <w:marLeft w:val="0"/>
      <w:marRight w:val="0"/>
      <w:marTop w:val="0"/>
      <w:marBottom w:val="0"/>
      <w:divBdr>
        <w:top w:val="none" w:sz="0" w:space="0" w:color="auto"/>
        <w:left w:val="none" w:sz="0" w:space="0" w:color="auto"/>
        <w:bottom w:val="none" w:sz="0" w:space="0" w:color="auto"/>
        <w:right w:val="none" w:sz="0" w:space="0" w:color="auto"/>
      </w:divBdr>
      <w:divsChild>
        <w:div w:id="788547807">
          <w:marLeft w:val="0"/>
          <w:marRight w:val="0"/>
          <w:marTop w:val="0"/>
          <w:marBottom w:val="0"/>
          <w:divBdr>
            <w:top w:val="none" w:sz="0" w:space="0" w:color="auto"/>
            <w:left w:val="none" w:sz="0" w:space="0" w:color="auto"/>
            <w:bottom w:val="none" w:sz="0" w:space="0" w:color="auto"/>
            <w:right w:val="none" w:sz="0" w:space="0" w:color="auto"/>
          </w:divBdr>
          <w:divsChild>
            <w:div w:id="769786711">
              <w:marLeft w:val="1619"/>
              <w:marRight w:val="0"/>
              <w:marTop w:val="0"/>
              <w:marBottom w:val="0"/>
              <w:divBdr>
                <w:top w:val="none" w:sz="0" w:space="0" w:color="auto"/>
                <w:left w:val="none" w:sz="0" w:space="0" w:color="auto"/>
                <w:bottom w:val="none" w:sz="0" w:space="0" w:color="auto"/>
                <w:right w:val="none" w:sz="0" w:space="0" w:color="auto"/>
              </w:divBdr>
              <w:divsChild>
                <w:div w:id="5197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1018">
      <w:bodyDiv w:val="1"/>
      <w:marLeft w:val="0"/>
      <w:marRight w:val="0"/>
      <w:marTop w:val="0"/>
      <w:marBottom w:val="0"/>
      <w:divBdr>
        <w:top w:val="none" w:sz="0" w:space="0" w:color="auto"/>
        <w:left w:val="none" w:sz="0" w:space="0" w:color="auto"/>
        <w:bottom w:val="none" w:sz="0" w:space="0" w:color="auto"/>
        <w:right w:val="none" w:sz="0" w:space="0" w:color="auto"/>
      </w:divBdr>
    </w:div>
    <w:div w:id="1145271207">
      <w:bodyDiv w:val="1"/>
      <w:marLeft w:val="0"/>
      <w:marRight w:val="0"/>
      <w:marTop w:val="0"/>
      <w:marBottom w:val="0"/>
      <w:divBdr>
        <w:top w:val="none" w:sz="0" w:space="0" w:color="auto"/>
        <w:left w:val="none" w:sz="0" w:space="0" w:color="auto"/>
        <w:bottom w:val="none" w:sz="0" w:space="0" w:color="auto"/>
        <w:right w:val="none" w:sz="0" w:space="0" w:color="auto"/>
      </w:divBdr>
    </w:div>
    <w:div w:id="1187134572">
      <w:bodyDiv w:val="1"/>
      <w:marLeft w:val="0"/>
      <w:marRight w:val="0"/>
      <w:marTop w:val="0"/>
      <w:marBottom w:val="0"/>
      <w:divBdr>
        <w:top w:val="none" w:sz="0" w:space="0" w:color="auto"/>
        <w:left w:val="none" w:sz="0" w:space="0" w:color="auto"/>
        <w:bottom w:val="none" w:sz="0" w:space="0" w:color="auto"/>
        <w:right w:val="none" w:sz="0" w:space="0" w:color="auto"/>
      </w:divBdr>
      <w:divsChild>
        <w:div w:id="1737777150">
          <w:marLeft w:val="0"/>
          <w:marRight w:val="0"/>
          <w:marTop w:val="100"/>
          <w:marBottom w:val="100"/>
          <w:divBdr>
            <w:top w:val="none" w:sz="0" w:space="0" w:color="auto"/>
            <w:left w:val="none" w:sz="0" w:space="0" w:color="auto"/>
            <w:bottom w:val="none" w:sz="0" w:space="0" w:color="auto"/>
            <w:right w:val="none" w:sz="0" w:space="0" w:color="auto"/>
          </w:divBdr>
          <w:divsChild>
            <w:div w:id="1975790317">
              <w:marLeft w:val="0"/>
              <w:marRight w:val="0"/>
              <w:marTop w:val="0"/>
              <w:marBottom w:val="0"/>
              <w:divBdr>
                <w:top w:val="none" w:sz="0" w:space="0" w:color="auto"/>
                <w:left w:val="none" w:sz="0" w:space="0" w:color="auto"/>
                <w:bottom w:val="none" w:sz="0" w:space="0" w:color="auto"/>
                <w:right w:val="none" w:sz="0" w:space="0" w:color="auto"/>
              </w:divBdr>
              <w:divsChild>
                <w:div w:id="1446466282">
                  <w:marLeft w:val="0"/>
                  <w:marRight w:val="0"/>
                  <w:marTop w:val="0"/>
                  <w:marBottom w:val="0"/>
                  <w:divBdr>
                    <w:top w:val="none" w:sz="0" w:space="0" w:color="auto"/>
                    <w:left w:val="none" w:sz="0" w:space="0" w:color="auto"/>
                    <w:bottom w:val="none" w:sz="0" w:space="0" w:color="auto"/>
                    <w:right w:val="none" w:sz="0" w:space="0" w:color="auto"/>
                  </w:divBdr>
                  <w:divsChild>
                    <w:div w:id="1955136524">
                      <w:marLeft w:val="0"/>
                      <w:marRight w:val="0"/>
                      <w:marTop w:val="0"/>
                      <w:marBottom w:val="0"/>
                      <w:divBdr>
                        <w:top w:val="none" w:sz="0" w:space="0" w:color="auto"/>
                        <w:left w:val="none" w:sz="0" w:space="0" w:color="auto"/>
                        <w:bottom w:val="none" w:sz="0" w:space="0" w:color="auto"/>
                        <w:right w:val="none" w:sz="0" w:space="0" w:color="auto"/>
                      </w:divBdr>
                      <w:divsChild>
                        <w:div w:id="1368523569">
                          <w:marLeft w:val="0"/>
                          <w:marRight w:val="0"/>
                          <w:marTop w:val="0"/>
                          <w:marBottom w:val="0"/>
                          <w:divBdr>
                            <w:top w:val="none" w:sz="0" w:space="0" w:color="auto"/>
                            <w:left w:val="none" w:sz="0" w:space="0" w:color="auto"/>
                            <w:bottom w:val="none" w:sz="0" w:space="0" w:color="auto"/>
                            <w:right w:val="none" w:sz="0" w:space="0" w:color="auto"/>
                          </w:divBdr>
                          <w:divsChild>
                            <w:div w:id="1294750674">
                              <w:marLeft w:val="0"/>
                              <w:marRight w:val="0"/>
                              <w:marTop w:val="0"/>
                              <w:marBottom w:val="0"/>
                              <w:divBdr>
                                <w:top w:val="none" w:sz="0" w:space="0" w:color="auto"/>
                                <w:left w:val="none" w:sz="0" w:space="0" w:color="auto"/>
                                <w:bottom w:val="none" w:sz="0" w:space="0" w:color="auto"/>
                                <w:right w:val="none" w:sz="0" w:space="0" w:color="auto"/>
                              </w:divBdr>
                              <w:divsChild>
                                <w:div w:id="1884707388">
                                  <w:marLeft w:val="0"/>
                                  <w:marRight w:val="0"/>
                                  <w:marTop w:val="0"/>
                                  <w:marBottom w:val="0"/>
                                  <w:divBdr>
                                    <w:top w:val="none" w:sz="0" w:space="0" w:color="auto"/>
                                    <w:left w:val="none" w:sz="0" w:space="0" w:color="auto"/>
                                    <w:bottom w:val="none" w:sz="0" w:space="0" w:color="auto"/>
                                    <w:right w:val="none" w:sz="0" w:space="0" w:color="auto"/>
                                  </w:divBdr>
                                  <w:divsChild>
                                    <w:div w:id="360322042">
                                      <w:marLeft w:val="0"/>
                                      <w:marRight w:val="0"/>
                                      <w:marTop w:val="0"/>
                                      <w:marBottom w:val="0"/>
                                      <w:divBdr>
                                        <w:top w:val="none" w:sz="0" w:space="0" w:color="auto"/>
                                        <w:left w:val="none" w:sz="0" w:space="0" w:color="auto"/>
                                        <w:bottom w:val="none" w:sz="0" w:space="0" w:color="auto"/>
                                        <w:right w:val="none" w:sz="0" w:space="0" w:color="auto"/>
                                      </w:divBdr>
                                      <w:divsChild>
                                        <w:div w:id="77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737649">
      <w:bodyDiv w:val="1"/>
      <w:marLeft w:val="0"/>
      <w:marRight w:val="0"/>
      <w:marTop w:val="0"/>
      <w:marBottom w:val="0"/>
      <w:divBdr>
        <w:top w:val="none" w:sz="0" w:space="0" w:color="auto"/>
        <w:left w:val="none" w:sz="0" w:space="0" w:color="auto"/>
        <w:bottom w:val="none" w:sz="0" w:space="0" w:color="auto"/>
        <w:right w:val="none" w:sz="0" w:space="0" w:color="auto"/>
      </w:divBdr>
      <w:divsChild>
        <w:div w:id="393161106">
          <w:marLeft w:val="0"/>
          <w:marRight w:val="0"/>
          <w:marTop w:val="100"/>
          <w:marBottom w:val="100"/>
          <w:divBdr>
            <w:top w:val="none" w:sz="0" w:space="0" w:color="auto"/>
            <w:left w:val="none" w:sz="0" w:space="0" w:color="auto"/>
            <w:bottom w:val="none" w:sz="0" w:space="0" w:color="auto"/>
            <w:right w:val="none" w:sz="0" w:space="0" w:color="auto"/>
          </w:divBdr>
          <w:divsChild>
            <w:div w:id="260183806">
              <w:marLeft w:val="0"/>
              <w:marRight w:val="0"/>
              <w:marTop w:val="0"/>
              <w:marBottom w:val="0"/>
              <w:divBdr>
                <w:top w:val="none" w:sz="0" w:space="0" w:color="auto"/>
                <w:left w:val="none" w:sz="0" w:space="0" w:color="auto"/>
                <w:bottom w:val="none" w:sz="0" w:space="0" w:color="auto"/>
                <w:right w:val="none" w:sz="0" w:space="0" w:color="auto"/>
              </w:divBdr>
              <w:divsChild>
                <w:div w:id="706956927">
                  <w:marLeft w:val="0"/>
                  <w:marRight w:val="0"/>
                  <w:marTop w:val="0"/>
                  <w:marBottom w:val="0"/>
                  <w:divBdr>
                    <w:top w:val="none" w:sz="0" w:space="0" w:color="auto"/>
                    <w:left w:val="none" w:sz="0" w:space="0" w:color="auto"/>
                    <w:bottom w:val="none" w:sz="0" w:space="0" w:color="auto"/>
                    <w:right w:val="none" w:sz="0" w:space="0" w:color="auto"/>
                  </w:divBdr>
                  <w:divsChild>
                    <w:div w:id="220141647">
                      <w:marLeft w:val="0"/>
                      <w:marRight w:val="0"/>
                      <w:marTop w:val="0"/>
                      <w:marBottom w:val="0"/>
                      <w:divBdr>
                        <w:top w:val="none" w:sz="0" w:space="0" w:color="auto"/>
                        <w:left w:val="none" w:sz="0" w:space="0" w:color="auto"/>
                        <w:bottom w:val="none" w:sz="0" w:space="0" w:color="auto"/>
                        <w:right w:val="none" w:sz="0" w:space="0" w:color="auto"/>
                      </w:divBdr>
                      <w:divsChild>
                        <w:div w:id="895973248">
                          <w:marLeft w:val="0"/>
                          <w:marRight w:val="0"/>
                          <w:marTop w:val="0"/>
                          <w:marBottom w:val="0"/>
                          <w:divBdr>
                            <w:top w:val="none" w:sz="0" w:space="0" w:color="auto"/>
                            <w:left w:val="none" w:sz="0" w:space="0" w:color="auto"/>
                            <w:bottom w:val="none" w:sz="0" w:space="0" w:color="auto"/>
                            <w:right w:val="none" w:sz="0" w:space="0" w:color="auto"/>
                          </w:divBdr>
                          <w:divsChild>
                            <w:div w:id="1299916193">
                              <w:marLeft w:val="0"/>
                              <w:marRight w:val="0"/>
                              <w:marTop w:val="0"/>
                              <w:marBottom w:val="0"/>
                              <w:divBdr>
                                <w:top w:val="none" w:sz="0" w:space="0" w:color="auto"/>
                                <w:left w:val="none" w:sz="0" w:space="0" w:color="auto"/>
                                <w:bottom w:val="none" w:sz="0" w:space="0" w:color="auto"/>
                                <w:right w:val="none" w:sz="0" w:space="0" w:color="auto"/>
                              </w:divBdr>
                              <w:divsChild>
                                <w:div w:id="1412772499">
                                  <w:marLeft w:val="0"/>
                                  <w:marRight w:val="0"/>
                                  <w:marTop w:val="0"/>
                                  <w:marBottom w:val="0"/>
                                  <w:divBdr>
                                    <w:top w:val="none" w:sz="0" w:space="0" w:color="auto"/>
                                    <w:left w:val="none" w:sz="0" w:space="0" w:color="auto"/>
                                    <w:bottom w:val="none" w:sz="0" w:space="0" w:color="auto"/>
                                    <w:right w:val="none" w:sz="0" w:space="0" w:color="auto"/>
                                  </w:divBdr>
                                  <w:divsChild>
                                    <w:div w:id="18241558">
                                      <w:marLeft w:val="0"/>
                                      <w:marRight w:val="0"/>
                                      <w:marTop w:val="0"/>
                                      <w:marBottom w:val="0"/>
                                      <w:divBdr>
                                        <w:top w:val="none" w:sz="0" w:space="0" w:color="auto"/>
                                        <w:left w:val="none" w:sz="0" w:space="0" w:color="auto"/>
                                        <w:bottom w:val="none" w:sz="0" w:space="0" w:color="auto"/>
                                        <w:right w:val="none" w:sz="0" w:space="0" w:color="auto"/>
                                      </w:divBdr>
                                      <w:divsChild>
                                        <w:div w:id="528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308247">
      <w:bodyDiv w:val="1"/>
      <w:marLeft w:val="0"/>
      <w:marRight w:val="0"/>
      <w:marTop w:val="0"/>
      <w:marBottom w:val="0"/>
      <w:divBdr>
        <w:top w:val="none" w:sz="0" w:space="0" w:color="auto"/>
        <w:left w:val="none" w:sz="0" w:space="0" w:color="auto"/>
        <w:bottom w:val="none" w:sz="0" w:space="0" w:color="auto"/>
        <w:right w:val="none" w:sz="0" w:space="0" w:color="auto"/>
      </w:divBdr>
      <w:divsChild>
        <w:div w:id="978728495">
          <w:marLeft w:val="0"/>
          <w:marRight w:val="0"/>
          <w:marTop w:val="0"/>
          <w:marBottom w:val="0"/>
          <w:divBdr>
            <w:top w:val="none" w:sz="0" w:space="0" w:color="auto"/>
            <w:left w:val="none" w:sz="0" w:space="0" w:color="auto"/>
            <w:bottom w:val="none" w:sz="0" w:space="0" w:color="auto"/>
            <w:right w:val="none" w:sz="0" w:space="0" w:color="auto"/>
          </w:divBdr>
          <w:divsChild>
            <w:div w:id="1905751146">
              <w:marLeft w:val="2139"/>
              <w:marRight w:val="0"/>
              <w:marTop w:val="0"/>
              <w:marBottom w:val="0"/>
              <w:divBdr>
                <w:top w:val="none" w:sz="0" w:space="0" w:color="auto"/>
                <w:left w:val="none" w:sz="0" w:space="0" w:color="auto"/>
                <w:bottom w:val="none" w:sz="0" w:space="0" w:color="auto"/>
                <w:right w:val="none" w:sz="0" w:space="0" w:color="auto"/>
              </w:divBdr>
              <w:divsChild>
                <w:div w:id="665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4467">
      <w:bodyDiv w:val="1"/>
      <w:marLeft w:val="0"/>
      <w:marRight w:val="0"/>
      <w:marTop w:val="0"/>
      <w:marBottom w:val="0"/>
      <w:divBdr>
        <w:top w:val="none" w:sz="0" w:space="0" w:color="auto"/>
        <w:left w:val="none" w:sz="0" w:space="0" w:color="auto"/>
        <w:bottom w:val="none" w:sz="0" w:space="0" w:color="auto"/>
        <w:right w:val="none" w:sz="0" w:space="0" w:color="auto"/>
      </w:divBdr>
    </w:div>
    <w:div w:id="1496922399">
      <w:bodyDiv w:val="1"/>
      <w:marLeft w:val="0"/>
      <w:marRight w:val="0"/>
      <w:marTop w:val="0"/>
      <w:marBottom w:val="0"/>
      <w:divBdr>
        <w:top w:val="none" w:sz="0" w:space="0" w:color="auto"/>
        <w:left w:val="none" w:sz="0" w:space="0" w:color="auto"/>
        <w:bottom w:val="none" w:sz="0" w:space="0" w:color="auto"/>
        <w:right w:val="none" w:sz="0" w:space="0" w:color="auto"/>
      </w:divBdr>
      <w:divsChild>
        <w:div w:id="485588543">
          <w:marLeft w:val="0"/>
          <w:marRight w:val="0"/>
          <w:marTop w:val="100"/>
          <w:marBottom w:val="100"/>
          <w:divBdr>
            <w:top w:val="none" w:sz="0" w:space="0" w:color="auto"/>
            <w:left w:val="none" w:sz="0" w:space="0" w:color="auto"/>
            <w:bottom w:val="none" w:sz="0" w:space="0" w:color="auto"/>
            <w:right w:val="none" w:sz="0" w:space="0" w:color="auto"/>
          </w:divBdr>
          <w:divsChild>
            <w:div w:id="485901888">
              <w:marLeft w:val="0"/>
              <w:marRight w:val="0"/>
              <w:marTop w:val="0"/>
              <w:marBottom w:val="0"/>
              <w:divBdr>
                <w:top w:val="none" w:sz="0" w:space="0" w:color="auto"/>
                <w:left w:val="none" w:sz="0" w:space="0" w:color="auto"/>
                <w:bottom w:val="none" w:sz="0" w:space="0" w:color="auto"/>
                <w:right w:val="none" w:sz="0" w:space="0" w:color="auto"/>
              </w:divBdr>
              <w:divsChild>
                <w:div w:id="341661639">
                  <w:marLeft w:val="0"/>
                  <w:marRight w:val="0"/>
                  <w:marTop w:val="0"/>
                  <w:marBottom w:val="0"/>
                  <w:divBdr>
                    <w:top w:val="none" w:sz="0" w:space="0" w:color="auto"/>
                    <w:left w:val="none" w:sz="0" w:space="0" w:color="auto"/>
                    <w:bottom w:val="none" w:sz="0" w:space="0" w:color="auto"/>
                    <w:right w:val="none" w:sz="0" w:space="0" w:color="auto"/>
                  </w:divBdr>
                  <w:divsChild>
                    <w:div w:id="593636819">
                      <w:marLeft w:val="0"/>
                      <w:marRight w:val="0"/>
                      <w:marTop w:val="0"/>
                      <w:marBottom w:val="0"/>
                      <w:divBdr>
                        <w:top w:val="none" w:sz="0" w:space="0" w:color="auto"/>
                        <w:left w:val="none" w:sz="0" w:space="0" w:color="auto"/>
                        <w:bottom w:val="none" w:sz="0" w:space="0" w:color="auto"/>
                        <w:right w:val="none" w:sz="0" w:space="0" w:color="auto"/>
                      </w:divBdr>
                      <w:divsChild>
                        <w:div w:id="1689408001">
                          <w:marLeft w:val="0"/>
                          <w:marRight w:val="0"/>
                          <w:marTop w:val="0"/>
                          <w:marBottom w:val="0"/>
                          <w:divBdr>
                            <w:top w:val="none" w:sz="0" w:space="0" w:color="auto"/>
                            <w:left w:val="none" w:sz="0" w:space="0" w:color="auto"/>
                            <w:bottom w:val="none" w:sz="0" w:space="0" w:color="auto"/>
                            <w:right w:val="none" w:sz="0" w:space="0" w:color="auto"/>
                          </w:divBdr>
                          <w:divsChild>
                            <w:div w:id="761296126">
                              <w:marLeft w:val="0"/>
                              <w:marRight w:val="0"/>
                              <w:marTop w:val="0"/>
                              <w:marBottom w:val="0"/>
                              <w:divBdr>
                                <w:top w:val="none" w:sz="0" w:space="0" w:color="auto"/>
                                <w:left w:val="none" w:sz="0" w:space="0" w:color="auto"/>
                                <w:bottom w:val="none" w:sz="0" w:space="0" w:color="auto"/>
                                <w:right w:val="none" w:sz="0" w:space="0" w:color="auto"/>
                              </w:divBdr>
                              <w:divsChild>
                                <w:div w:id="1734307182">
                                  <w:marLeft w:val="0"/>
                                  <w:marRight w:val="0"/>
                                  <w:marTop w:val="0"/>
                                  <w:marBottom w:val="0"/>
                                  <w:divBdr>
                                    <w:top w:val="none" w:sz="0" w:space="0" w:color="auto"/>
                                    <w:left w:val="none" w:sz="0" w:space="0" w:color="auto"/>
                                    <w:bottom w:val="none" w:sz="0" w:space="0" w:color="auto"/>
                                    <w:right w:val="none" w:sz="0" w:space="0" w:color="auto"/>
                                  </w:divBdr>
                                  <w:divsChild>
                                    <w:div w:id="1848712140">
                                      <w:marLeft w:val="0"/>
                                      <w:marRight w:val="0"/>
                                      <w:marTop w:val="0"/>
                                      <w:marBottom w:val="0"/>
                                      <w:divBdr>
                                        <w:top w:val="none" w:sz="0" w:space="0" w:color="auto"/>
                                        <w:left w:val="none" w:sz="0" w:space="0" w:color="auto"/>
                                        <w:bottom w:val="none" w:sz="0" w:space="0" w:color="auto"/>
                                        <w:right w:val="none" w:sz="0" w:space="0" w:color="auto"/>
                                      </w:divBdr>
                                      <w:divsChild>
                                        <w:div w:id="7707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248683">
      <w:bodyDiv w:val="1"/>
      <w:marLeft w:val="0"/>
      <w:marRight w:val="0"/>
      <w:marTop w:val="0"/>
      <w:marBottom w:val="0"/>
      <w:divBdr>
        <w:top w:val="none" w:sz="0" w:space="0" w:color="auto"/>
        <w:left w:val="none" w:sz="0" w:space="0" w:color="auto"/>
        <w:bottom w:val="none" w:sz="0" w:space="0" w:color="auto"/>
        <w:right w:val="none" w:sz="0" w:space="0" w:color="auto"/>
      </w:divBdr>
      <w:divsChild>
        <w:div w:id="315495861">
          <w:marLeft w:val="0"/>
          <w:marRight w:val="0"/>
          <w:marTop w:val="100"/>
          <w:marBottom w:val="100"/>
          <w:divBdr>
            <w:top w:val="none" w:sz="0" w:space="0" w:color="auto"/>
            <w:left w:val="none" w:sz="0" w:space="0" w:color="auto"/>
            <w:bottom w:val="none" w:sz="0" w:space="0" w:color="auto"/>
            <w:right w:val="none" w:sz="0" w:space="0" w:color="auto"/>
          </w:divBdr>
          <w:divsChild>
            <w:div w:id="2038312727">
              <w:marLeft w:val="0"/>
              <w:marRight w:val="0"/>
              <w:marTop w:val="0"/>
              <w:marBottom w:val="0"/>
              <w:divBdr>
                <w:top w:val="none" w:sz="0" w:space="0" w:color="auto"/>
                <w:left w:val="none" w:sz="0" w:space="0" w:color="auto"/>
                <w:bottom w:val="none" w:sz="0" w:space="0" w:color="auto"/>
                <w:right w:val="none" w:sz="0" w:space="0" w:color="auto"/>
              </w:divBdr>
              <w:divsChild>
                <w:div w:id="545022068">
                  <w:marLeft w:val="0"/>
                  <w:marRight w:val="0"/>
                  <w:marTop w:val="0"/>
                  <w:marBottom w:val="0"/>
                  <w:divBdr>
                    <w:top w:val="none" w:sz="0" w:space="0" w:color="auto"/>
                    <w:left w:val="none" w:sz="0" w:space="0" w:color="auto"/>
                    <w:bottom w:val="none" w:sz="0" w:space="0" w:color="auto"/>
                    <w:right w:val="none" w:sz="0" w:space="0" w:color="auto"/>
                  </w:divBdr>
                  <w:divsChild>
                    <w:div w:id="1726442194">
                      <w:marLeft w:val="0"/>
                      <w:marRight w:val="0"/>
                      <w:marTop w:val="0"/>
                      <w:marBottom w:val="0"/>
                      <w:divBdr>
                        <w:top w:val="none" w:sz="0" w:space="0" w:color="auto"/>
                        <w:left w:val="none" w:sz="0" w:space="0" w:color="auto"/>
                        <w:bottom w:val="none" w:sz="0" w:space="0" w:color="auto"/>
                        <w:right w:val="none" w:sz="0" w:space="0" w:color="auto"/>
                      </w:divBdr>
                      <w:divsChild>
                        <w:div w:id="1401559311">
                          <w:marLeft w:val="0"/>
                          <w:marRight w:val="0"/>
                          <w:marTop w:val="0"/>
                          <w:marBottom w:val="0"/>
                          <w:divBdr>
                            <w:top w:val="none" w:sz="0" w:space="0" w:color="auto"/>
                            <w:left w:val="none" w:sz="0" w:space="0" w:color="auto"/>
                            <w:bottom w:val="none" w:sz="0" w:space="0" w:color="auto"/>
                            <w:right w:val="none" w:sz="0" w:space="0" w:color="auto"/>
                          </w:divBdr>
                          <w:divsChild>
                            <w:div w:id="700279094">
                              <w:marLeft w:val="0"/>
                              <w:marRight w:val="0"/>
                              <w:marTop w:val="0"/>
                              <w:marBottom w:val="0"/>
                              <w:divBdr>
                                <w:top w:val="none" w:sz="0" w:space="0" w:color="auto"/>
                                <w:left w:val="none" w:sz="0" w:space="0" w:color="auto"/>
                                <w:bottom w:val="none" w:sz="0" w:space="0" w:color="auto"/>
                                <w:right w:val="none" w:sz="0" w:space="0" w:color="auto"/>
                              </w:divBdr>
                              <w:divsChild>
                                <w:div w:id="1546721213">
                                  <w:marLeft w:val="0"/>
                                  <w:marRight w:val="0"/>
                                  <w:marTop w:val="0"/>
                                  <w:marBottom w:val="0"/>
                                  <w:divBdr>
                                    <w:top w:val="none" w:sz="0" w:space="0" w:color="auto"/>
                                    <w:left w:val="none" w:sz="0" w:space="0" w:color="auto"/>
                                    <w:bottom w:val="none" w:sz="0" w:space="0" w:color="auto"/>
                                    <w:right w:val="none" w:sz="0" w:space="0" w:color="auto"/>
                                  </w:divBdr>
                                  <w:divsChild>
                                    <w:div w:id="368917240">
                                      <w:marLeft w:val="0"/>
                                      <w:marRight w:val="0"/>
                                      <w:marTop w:val="0"/>
                                      <w:marBottom w:val="0"/>
                                      <w:divBdr>
                                        <w:top w:val="none" w:sz="0" w:space="0" w:color="auto"/>
                                        <w:left w:val="none" w:sz="0" w:space="0" w:color="auto"/>
                                        <w:bottom w:val="none" w:sz="0" w:space="0" w:color="auto"/>
                                        <w:right w:val="none" w:sz="0" w:space="0" w:color="auto"/>
                                      </w:divBdr>
                                      <w:divsChild>
                                        <w:div w:id="13499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944134">
      <w:bodyDiv w:val="1"/>
      <w:marLeft w:val="0"/>
      <w:marRight w:val="0"/>
      <w:marTop w:val="0"/>
      <w:marBottom w:val="0"/>
      <w:divBdr>
        <w:top w:val="none" w:sz="0" w:space="0" w:color="auto"/>
        <w:left w:val="none" w:sz="0" w:space="0" w:color="auto"/>
        <w:bottom w:val="none" w:sz="0" w:space="0" w:color="auto"/>
        <w:right w:val="none" w:sz="0" w:space="0" w:color="auto"/>
      </w:divBdr>
    </w:div>
    <w:div w:id="1919826066">
      <w:bodyDiv w:val="1"/>
      <w:marLeft w:val="0"/>
      <w:marRight w:val="0"/>
      <w:marTop w:val="0"/>
      <w:marBottom w:val="0"/>
      <w:divBdr>
        <w:top w:val="none" w:sz="0" w:space="0" w:color="auto"/>
        <w:left w:val="none" w:sz="0" w:space="0" w:color="auto"/>
        <w:bottom w:val="none" w:sz="0" w:space="0" w:color="auto"/>
        <w:right w:val="none" w:sz="0" w:space="0" w:color="auto"/>
      </w:divBdr>
      <w:divsChild>
        <w:div w:id="2065060592">
          <w:marLeft w:val="0"/>
          <w:marRight w:val="0"/>
          <w:marTop w:val="0"/>
          <w:marBottom w:val="0"/>
          <w:divBdr>
            <w:top w:val="none" w:sz="0" w:space="0" w:color="auto"/>
            <w:left w:val="none" w:sz="0" w:space="0" w:color="auto"/>
            <w:bottom w:val="none" w:sz="0" w:space="0" w:color="auto"/>
            <w:right w:val="none" w:sz="0" w:space="0" w:color="auto"/>
          </w:divBdr>
          <w:divsChild>
            <w:div w:id="1900481006">
              <w:marLeft w:val="0"/>
              <w:marRight w:val="0"/>
              <w:marTop w:val="0"/>
              <w:marBottom w:val="0"/>
              <w:divBdr>
                <w:top w:val="none" w:sz="0" w:space="0" w:color="auto"/>
                <w:left w:val="none" w:sz="0" w:space="0" w:color="auto"/>
                <w:bottom w:val="none" w:sz="0" w:space="0" w:color="auto"/>
                <w:right w:val="none" w:sz="0" w:space="0" w:color="auto"/>
              </w:divBdr>
              <w:divsChild>
                <w:div w:id="1367293409">
                  <w:marLeft w:val="0"/>
                  <w:marRight w:val="0"/>
                  <w:marTop w:val="0"/>
                  <w:marBottom w:val="0"/>
                  <w:divBdr>
                    <w:top w:val="single" w:sz="6" w:space="0" w:color="CACACA"/>
                    <w:left w:val="single" w:sz="6" w:space="0" w:color="CACACA"/>
                    <w:bottom w:val="single" w:sz="6" w:space="8" w:color="CACACA"/>
                    <w:right w:val="single" w:sz="6" w:space="0" w:color="CACACA"/>
                  </w:divBdr>
                  <w:divsChild>
                    <w:div w:id="1062489139">
                      <w:marLeft w:val="0"/>
                      <w:marRight w:val="0"/>
                      <w:marTop w:val="0"/>
                      <w:marBottom w:val="0"/>
                      <w:divBdr>
                        <w:top w:val="none" w:sz="0" w:space="0" w:color="auto"/>
                        <w:left w:val="none" w:sz="0" w:space="0" w:color="auto"/>
                        <w:bottom w:val="none" w:sz="0" w:space="0" w:color="auto"/>
                        <w:right w:val="none" w:sz="0" w:space="0" w:color="auto"/>
                      </w:divBdr>
                      <w:divsChild>
                        <w:div w:id="742139748">
                          <w:marLeft w:val="0"/>
                          <w:marRight w:val="0"/>
                          <w:marTop w:val="0"/>
                          <w:marBottom w:val="0"/>
                          <w:divBdr>
                            <w:top w:val="none" w:sz="0" w:space="0" w:color="auto"/>
                            <w:left w:val="none" w:sz="0" w:space="0" w:color="auto"/>
                            <w:bottom w:val="none" w:sz="0" w:space="0" w:color="auto"/>
                            <w:right w:val="none" w:sz="0" w:space="0" w:color="auto"/>
                          </w:divBdr>
                          <w:divsChild>
                            <w:div w:id="218829503">
                              <w:marLeft w:val="15"/>
                              <w:marRight w:val="0"/>
                              <w:marTop w:val="0"/>
                              <w:marBottom w:val="0"/>
                              <w:divBdr>
                                <w:top w:val="none" w:sz="0" w:space="0" w:color="auto"/>
                                <w:left w:val="none" w:sz="0" w:space="0" w:color="auto"/>
                                <w:bottom w:val="none" w:sz="0" w:space="0" w:color="auto"/>
                                <w:right w:val="none" w:sz="0" w:space="0" w:color="auto"/>
                              </w:divBdr>
                              <w:divsChild>
                                <w:div w:id="1142501376">
                                  <w:marLeft w:val="0"/>
                                  <w:marRight w:val="0"/>
                                  <w:marTop w:val="15"/>
                                  <w:marBottom w:val="0"/>
                                  <w:divBdr>
                                    <w:top w:val="none" w:sz="0" w:space="0" w:color="auto"/>
                                    <w:left w:val="none" w:sz="0" w:space="0" w:color="auto"/>
                                    <w:bottom w:val="none" w:sz="0" w:space="0" w:color="auto"/>
                                    <w:right w:val="none" w:sz="0" w:space="0" w:color="auto"/>
                                  </w:divBdr>
                                  <w:divsChild>
                                    <w:div w:id="922496285">
                                      <w:marLeft w:val="0"/>
                                      <w:marRight w:val="0"/>
                                      <w:marTop w:val="0"/>
                                      <w:marBottom w:val="0"/>
                                      <w:divBdr>
                                        <w:top w:val="none" w:sz="0" w:space="0" w:color="auto"/>
                                        <w:left w:val="none" w:sz="0" w:space="0" w:color="auto"/>
                                        <w:bottom w:val="none" w:sz="0" w:space="0" w:color="auto"/>
                                        <w:right w:val="none" w:sz="0" w:space="0" w:color="auto"/>
                                      </w:divBdr>
                                      <w:divsChild>
                                        <w:div w:id="17257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yperlink" Target="mailto:bppe@dca.ca.gov" TargetMode="External"/><Relationship Id="rId18" Type="http://schemas.openxmlformats.org/officeDocument/2006/relationships/hyperlink" Target="https://neuvoo.com/salary/Cosmetologist-salary-in-California" TargetMode="External"/><Relationship Id="rId26" Type="http://schemas.openxmlformats.org/officeDocument/2006/relationships/hyperlink" Target="http://www.cengage.com/search/productOverview.do?Ntt=nail||9781428341241&amp;Ntk=all||P_Isbn13&amp;N=+1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ilady.cengage.com/9781285769417.asp" TargetMode="External"/><Relationship Id="rId34" Type="http://schemas.openxmlformats.org/officeDocument/2006/relationships/hyperlink" Target="http://www.barbercosmo.ca.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www.bppe.ca.gov/" TargetMode="External"/><Relationship Id="rId25" Type="http://schemas.openxmlformats.org/officeDocument/2006/relationships/hyperlink" Target="http://www.barbercosmo.ca.gov" TargetMode="External"/><Relationship Id="rId33" Type="http://schemas.openxmlformats.org/officeDocument/2006/relationships/hyperlink" Target="http://www.barbercosmo.ca.gov/laws_regs/laws.shtml" TargetMode="External"/><Relationship Id="rId38" Type="http://schemas.openxmlformats.org/officeDocument/2006/relationships/hyperlink" Target="http://www.pib.edu" TargetMode="External"/><Relationship Id="rId2" Type="http://schemas.openxmlformats.org/officeDocument/2006/relationships/numbering" Target="numbering.xml"/><Relationship Id="rId16" Type="http://schemas.openxmlformats.org/officeDocument/2006/relationships/hyperlink" Target="mailto:bppe@dca.ca.gov" TargetMode="External"/><Relationship Id="rId20" Type="http://schemas.openxmlformats.org/officeDocument/2006/relationships/hyperlink" Target="mailto:pib@pibschool.com" TargetMode="External"/><Relationship Id="rId29" Type="http://schemas.openxmlformats.org/officeDocument/2006/relationships/hyperlink" Target="http://www.barbercosmo.ca.gov/laws_regs/laws.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pe@dca.ca.gov" TargetMode="External"/><Relationship Id="rId24" Type="http://schemas.openxmlformats.org/officeDocument/2006/relationships/hyperlink" Target="http://www.pib.edu/files/pc.pdf" TargetMode="External"/><Relationship Id="rId32" Type="http://schemas.openxmlformats.org/officeDocument/2006/relationships/hyperlink" Target="http://www.barbercosmo.ca.gov/laws_regs/regulations.shtml" TargetMode="External"/><Relationship Id="rId37" Type="http://schemas.openxmlformats.org/officeDocument/2006/relationships/hyperlink" Target="http://www.copyright.gov/help/faq"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ppe.ca.gov" TargetMode="External"/><Relationship Id="rId23" Type="http://schemas.openxmlformats.org/officeDocument/2006/relationships/hyperlink" Target="http://www.barbercosmo.ca.gov/laws_regs/laws.shtml" TargetMode="External"/><Relationship Id="rId28" Type="http://schemas.openxmlformats.org/officeDocument/2006/relationships/hyperlink" Target="http://www.barbercosmo.ca.gov/laws_regs/regulations.shtml" TargetMode="External"/><Relationship Id="rId36" Type="http://schemas.openxmlformats.org/officeDocument/2006/relationships/hyperlink" Target="http://www.copyright.gov" TargetMode="External"/><Relationship Id="rId10" Type="http://schemas.openxmlformats.org/officeDocument/2006/relationships/hyperlink" Target="http://www.bppe.ca.gov" TargetMode="External"/><Relationship Id="rId19" Type="http://schemas.openxmlformats.org/officeDocument/2006/relationships/hyperlink" Target="https://www.cosmetology-license.com/california/california-salary/" TargetMode="External"/><Relationship Id="rId31" Type="http://schemas.openxmlformats.org/officeDocument/2006/relationships/hyperlink" Target="http://www.milady.cengage.com/9781439059302.asp" TargetMode="External"/><Relationship Id="rId4" Type="http://schemas.openxmlformats.org/officeDocument/2006/relationships/settings" Target="settings.xml"/><Relationship Id="rId9" Type="http://schemas.openxmlformats.org/officeDocument/2006/relationships/hyperlink" Target="http://www.barbercosmo.ca.gov/" TargetMode="External"/><Relationship Id="rId14" Type="http://schemas.openxmlformats.org/officeDocument/2006/relationships/hyperlink" Target="http://www.bppe.ca.gov/" TargetMode="External"/><Relationship Id="rId22" Type="http://schemas.openxmlformats.org/officeDocument/2006/relationships/hyperlink" Target="http://www.barbercosmo.ca.gov/laws_regs/regulations.shtml" TargetMode="External"/><Relationship Id="rId27" Type="http://schemas.openxmlformats.org/officeDocument/2006/relationships/hyperlink" Target="http://www.cengage.com/search/productOverview.do?Ntt=nail||9781428360761&amp;Ntk=all||P_Isbn13&amp;N=+16" TargetMode="External"/><Relationship Id="rId30" Type="http://schemas.openxmlformats.org/officeDocument/2006/relationships/hyperlink" Target="http://www.barbercosmo.ca.gov" TargetMode="External"/><Relationship Id="rId35" Type="http://schemas.openxmlformats.org/officeDocument/2006/relationships/hyperlink" Target="http://www.sos.ca.gov/elections/elections_vr.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ib.edu" TargetMode="External"/><Relationship Id="rId1" Type="http://schemas.openxmlformats.org/officeDocument/2006/relationships/hyperlink" Target="mailto:pib@pi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75C2-08E3-446A-B6E3-3BA58635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27728</Words>
  <Characters>159865</Characters>
  <Application>Microsoft Office Word</Application>
  <DocSecurity>0</DocSecurity>
  <Lines>1332</Lines>
  <Paragraphs>374</Paragraphs>
  <ScaleCrop>false</ScaleCrop>
  <HeadingPairs>
    <vt:vector size="2" baseType="variant">
      <vt:variant>
        <vt:lpstr>Title</vt:lpstr>
      </vt:variant>
      <vt:variant>
        <vt:i4>1</vt:i4>
      </vt:variant>
    </vt:vector>
  </HeadingPairs>
  <TitlesOfParts>
    <vt:vector size="1" baseType="lpstr">
      <vt:lpstr>PROFESSIONAL INSTITUTE OF BEAUTY</vt:lpstr>
    </vt:vector>
  </TitlesOfParts>
  <Company>Professional Institute of Beauty</Company>
  <LinksUpToDate>false</LinksUpToDate>
  <CharactersWithSpaces>187219</CharactersWithSpaces>
  <SharedDoc>false</SharedDoc>
  <HLinks>
    <vt:vector size="462" baseType="variant">
      <vt:variant>
        <vt:i4>786495</vt:i4>
      </vt:variant>
      <vt:variant>
        <vt:i4>435</vt:i4>
      </vt:variant>
      <vt:variant>
        <vt:i4>0</vt:i4>
      </vt:variant>
      <vt:variant>
        <vt:i4>5</vt:i4>
      </vt:variant>
      <vt:variant>
        <vt:lpwstr>mailto:pib@pibschool.com</vt:lpwstr>
      </vt:variant>
      <vt:variant>
        <vt:lpwstr/>
      </vt:variant>
      <vt:variant>
        <vt:i4>5308424</vt:i4>
      </vt:variant>
      <vt:variant>
        <vt:i4>432</vt:i4>
      </vt:variant>
      <vt:variant>
        <vt:i4>0</vt:i4>
      </vt:variant>
      <vt:variant>
        <vt:i4>5</vt:i4>
      </vt:variant>
      <vt:variant>
        <vt:lpwstr>http://www.bppve.ca.gov/</vt:lpwstr>
      </vt:variant>
      <vt:variant>
        <vt:lpwstr/>
      </vt:variant>
      <vt:variant>
        <vt:i4>3276871</vt:i4>
      </vt:variant>
      <vt:variant>
        <vt:i4>429</vt:i4>
      </vt:variant>
      <vt:variant>
        <vt:i4>0</vt:i4>
      </vt:variant>
      <vt:variant>
        <vt:i4>5</vt:i4>
      </vt:variant>
      <vt:variant>
        <vt:lpwstr>mailto:bppve@dca.ca.gov</vt:lpwstr>
      </vt:variant>
      <vt:variant>
        <vt:lpwstr/>
      </vt:variant>
      <vt:variant>
        <vt:i4>5308424</vt:i4>
      </vt:variant>
      <vt:variant>
        <vt:i4>426</vt:i4>
      </vt:variant>
      <vt:variant>
        <vt:i4>0</vt:i4>
      </vt:variant>
      <vt:variant>
        <vt:i4>5</vt:i4>
      </vt:variant>
      <vt:variant>
        <vt:lpwstr>http://www.bppve.ca.gov/</vt:lpwstr>
      </vt:variant>
      <vt:variant>
        <vt:lpwstr/>
      </vt:variant>
      <vt:variant>
        <vt:i4>3276871</vt:i4>
      </vt:variant>
      <vt:variant>
        <vt:i4>423</vt:i4>
      </vt:variant>
      <vt:variant>
        <vt:i4>0</vt:i4>
      </vt:variant>
      <vt:variant>
        <vt:i4>5</vt:i4>
      </vt:variant>
      <vt:variant>
        <vt:lpwstr>mailto:bppve@dca.ca.gov</vt:lpwstr>
      </vt:variant>
      <vt:variant>
        <vt:lpwstr/>
      </vt:variant>
      <vt:variant>
        <vt:i4>5308424</vt:i4>
      </vt:variant>
      <vt:variant>
        <vt:i4>420</vt:i4>
      </vt:variant>
      <vt:variant>
        <vt:i4>0</vt:i4>
      </vt:variant>
      <vt:variant>
        <vt:i4>5</vt:i4>
      </vt:variant>
      <vt:variant>
        <vt:lpwstr>http://www.bppve.ca.gov/</vt:lpwstr>
      </vt:variant>
      <vt:variant>
        <vt:lpwstr/>
      </vt:variant>
      <vt:variant>
        <vt:i4>3276871</vt:i4>
      </vt:variant>
      <vt:variant>
        <vt:i4>417</vt:i4>
      </vt:variant>
      <vt:variant>
        <vt:i4>0</vt:i4>
      </vt:variant>
      <vt:variant>
        <vt:i4>5</vt:i4>
      </vt:variant>
      <vt:variant>
        <vt:lpwstr>mailto:bppve@dca.ca.gov</vt:lpwstr>
      </vt:variant>
      <vt:variant>
        <vt:lpwstr/>
      </vt:variant>
      <vt:variant>
        <vt:i4>5308424</vt:i4>
      </vt:variant>
      <vt:variant>
        <vt:i4>414</vt:i4>
      </vt:variant>
      <vt:variant>
        <vt:i4>0</vt:i4>
      </vt:variant>
      <vt:variant>
        <vt:i4>5</vt:i4>
      </vt:variant>
      <vt:variant>
        <vt:lpwstr>http://www.bppve.ca.gov/</vt:lpwstr>
      </vt:variant>
      <vt:variant>
        <vt:lpwstr/>
      </vt:variant>
      <vt:variant>
        <vt:i4>3276871</vt:i4>
      </vt:variant>
      <vt:variant>
        <vt:i4>411</vt:i4>
      </vt:variant>
      <vt:variant>
        <vt:i4>0</vt:i4>
      </vt:variant>
      <vt:variant>
        <vt:i4>5</vt:i4>
      </vt:variant>
      <vt:variant>
        <vt:lpwstr>mailto:bppve@dca.ca.gov</vt:lpwstr>
      </vt:variant>
      <vt:variant>
        <vt:lpwstr/>
      </vt:variant>
      <vt:variant>
        <vt:i4>2097154</vt:i4>
      </vt:variant>
      <vt:variant>
        <vt:i4>404</vt:i4>
      </vt:variant>
      <vt:variant>
        <vt:i4>0</vt:i4>
      </vt:variant>
      <vt:variant>
        <vt:i4>5</vt:i4>
      </vt:variant>
      <vt:variant>
        <vt:lpwstr/>
      </vt:variant>
      <vt:variant>
        <vt:lpwstr>_Toc3699886</vt:lpwstr>
      </vt:variant>
      <vt:variant>
        <vt:i4>2097154</vt:i4>
      </vt:variant>
      <vt:variant>
        <vt:i4>398</vt:i4>
      </vt:variant>
      <vt:variant>
        <vt:i4>0</vt:i4>
      </vt:variant>
      <vt:variant>
        <vt:i4>5</vt:i4>
      </vt:variant>
      <vt:variant>
        <vt:lpwstr/>
      </vt:variant>
      <vt:variant>
        <vt:lpwstr>_Toc3699885</vt:lpwstr>
      </vt:variant>
      <vt:variant>
        <vt:i4>2097154</vt:i4>
      </vt:variant>
      <vt:variant>
        <vt:i4>392</vt:i4>
      </vt:variant>
      <vt:variant>
        <vt:i4>0</vt:i4>
      </vt:variant>
      <vt:variant>
        <vt:i4>5</vt:i4>
      </vt:variant>
      <vt:variant>
        <vt:lpwstr/>
      </vt:variant>
      <vt:variant>
        <vt:lpwstr>_Toc3699884</vt:lpwstr>
      </vt:variant>
      <vt:variant>
        <vt:i4>2097154</vt:i4>
      </vt:variant>
      <vt:variant>
        <vt:i4>386</vt:i4>
      </vt:variant>
      <vt:variant>
        <vt:i4>0</vt:i4>
      </vt:variant>
      <vt:variant>
        <vt:i4>5</vt:i4>
      </vt:variant>
      <vt:variant>
        <vt:lpwstr/>
      </vt:variant>
      <vt:variant>
        <vt:lpwstr>_Toc3699883</vt:lpwstr>
      </vt:variant>
      <vt:variant>
        <vt:i4>2097154</vt:i4>
      </vt:variant>
      <vt:variant>
        <vt:i4>380</vt:i4>
      </vt:variant>
      <vt:variant>
        <vt:i4>0</vt:i4>
      </vt:variant>
      <vt:variant>
        <vt:i4>5</vt:i4>
      </vt:variant>
      <vt:variant>
        <vt:lpwstr/>
      </vt:variant>
      <vt:variant>
        <vt:lpwstr>_Toc3699882</vt:lpwstr>
      </vt:variant>
      <vt:variant>
        <vt:i4>2097154</vt:i4>
      </vt:variant>
      <vt:variant>
        <vt:i4>374</vt:i4>
      </vt:variant>
      <vt:variant>
        <vt:i4>0</vt:i4>
      </vt:variant>
      <vt:variant>
        <vt:i4>5</vt:i4>
      </vt:variant>
      <vt:variant>
        <vt:lpwstr/>
      </vt:variant>
      <vt:variant>
        <vt:lpwstr>_Toc3699881</vt:lpwstr>
      </vt:variant>
      <vt:variant>
        <vt:i4>2097154</vt:i4>
      </vt:variant>
      <vt:variant>
        <vt:i4>368</vt:i4>
      </vt:variant>
      <vt:variant>
        <vt:i4>0</vt:i4>
      </vt:variant>
      <vt:variant>
        <vt:i4>5</vt:i4>
      </vt:variant>
      <vt:variant>
        <vt:lpwstr/>
      </vt:variant>
      <vt:variant>
        <vt:lpwstr>_Toc3699880</vt:lpwstr>
      </vt:variant>
      <vt:variant>
        <vt:i4>3080194</vt:i4>
      </vt:variant>
      <vt:variant>
        <vt:i4>362</vt:i4>
      </vt:variant>
      <vt:variant>
        <vt:i4>0</vt:i4>
      </vt:variant>
      <vt:variant>
        <vt:i4>5</vt:i4>
      </vt:variant>
      <vt:variant>
        <vt:lpwstr/>
      </vt:variant>
      <vt:variant>
        <vt:lpwstr>_Toc3699879</vt:lpwstr>
      </vt:variant>
      <vt:variant>
        <vt:i4>3080194</vt:i4>
      </vt:variant>
      <vt:variant>
        <vt:i4>356</vt:i4>
      </vt:variant>
      <vt:variant>
        <vt:i4>0</vt:i4>
      </vt:variant>
      <vt:variant>
        <vt:i4>5</vt:i4>
      </vt:variant>
      <vt:variant>
        <vt:lpwstr/>
      </vt:variant>
      <vt:variant>
        <vt:lpwstr>_Toc3699878</vt:lpwstr>
      </vt:variant>
      <vt:variant>
        <vt:i4>3080194</vt:i4>
      </vt:variant>
      <vt:variant>
        <vt:i4>350</vt:i4>
      </vt:variant>
      <vt:variant>
        <vt:i4>0</vt:i4>
      </vt:variant>
      <vt:variant>
        <vt:i4>5</vt:i4>
      </vt:variant>
      <vt:variant>
        <vt:lpwstr/>
      </vt:variant>
      <vt:variant>
        <vt:lpwstr>_Toc3699877</vt:lpwstr>
      </vt:variant>
      <vt:variant>
        <vt:i4>3080194</vt:i4>
      </vt:variant>
      <vt:variant>
        <vt:i4>344</vt:i4>
      </vt:variant>
      <vt:variant>
        <vt:i4>0</vt:i4>
      </vt:variant>
      <vt:variant>
        <vt:i4>5</vt:i4>
      </vt:variant>
      <vt:variant>
        <vt:lpwstr/>
      </vt:variant>
      <vt:variant>
        <vt:lpwstr>_Toc3699876</vt:lpwstr>
      </vt:variant>
      <vt:variant>
        <vt:i4>3080194</vt:i4>
      </vt:variant>
      <vt:variant>
        <vt:i4>338</vt:i4>
      </vt:variant>
      <vt:variant>
        <vt:i4>0</vt:i4>
      </vt:variant>
      <vt:variant>
        <vt:i4>5</vt:i4>
      </vt:variant>
      <vt:variant>
        <vt:lpwstr/>
      </vt:variant>
      <vt:variant>
        <vt:lpwstr>_Toc3699875</vt:lpwstr>
      </vt:variant>
      <vt:variant>
        <vt:i4>3080194</vt:i4>
      </vt:variant>
      <vt:variant>
        <vt:i4>332</vt:i4>
      </vt:variant>
      <vt:variant>
        <vt:i4>0</vt:i4>
      </vt:variant>
      <vt:variant>
        <vt:i4>5</vt:i4>
      </vt:variant>
      <vt:variant>
        <vt:lpwstr/>
      </vt:variant>
      <vt:variant>
        <vt:lpwstr>_Toc3699874</vt:lpwstr>
      </vt:variant>
      <vt:variant>
        <vt:i4>3080194</vt:i4>
      </vt:variant>
      <vt:variant>
        <vt:i4>326</vt:i4>
      </vt:variant>
      <vt:variant>
        <vt:i4>0</vt:i4>
      </vt:variant>
      <vt:variant>
        <vt:i4>5</vt:i4>
      </vt:variant>
      <vt:variant>
        <vt:lpwstr/>
      </vt:variant>
      <vt:variant>
        <vt:lpwstr>_Toc3699873</vt:lpwstr>
      </vt:variant>
      <vt:variant>
        <vt:i4>3080194</vt:i4>
      </vt:variant>
      <vt:variant>
        <vt:i4>320</vt:i4>
      </vt:variant>
      <vt:variant>
        <vt:i4>0</vt:i4>
      </vt:variant>
      <vt:variant>
        <vt:i4>5</vt:i4>
      </vt:variant>
      <vt:variant>
        <vt:lpwstr/>
      </vt:variant>
      <vt:variant>
        <vt:lpwstr>_Toc3699872</vt:lpwstr>
      </vt:variant>
      <vt:variant>
        <vt:i4>3080194</vt:i4>
      </vt:variant>
      <vt:variant>
        <vt:i4>314</vt:i4>
      </vt:variant>
      <vt:variant>
        <vt:i4>0</vt:i4>
      </vt:variant>
      <vt:variant>
        <vt:i4>5</vt:i4>
      </vt:variant>
      <vt:variant>
        <vt:lpwstr/>
      </vt:variant>
      <vt:variant>
        <vt:lpwstr>_Toc3699871</vt:lpwstr>
      </vt:variant>
      <vt:variant>
        <vt:i4>3080194</vt:i4>
      </vt:variant>
      <vt:variant>
        <vt:i4>308</vt:i4>
      </vt:variant>
      <vt:variant>
        <vt:i4>0</vt:i4>
      </vt:variant>
      <vt:variant>
        <vt:i4>5</vt:i4>
      </vt:variant>
      <vt:variant>
        <vt:lpwstr/>
      </vt:variant>
      <vt:variant>
        <vt:lpwstr>_Toc3699870</vt:lpwstr>
      </vt:variant>
      <vt:variant>
        <vt:i4>3014658</vt:i4>
      </vt:variant>
      <vt:variant>
        <vt:i4>302</vt:i4>
      </vt:variant>
      <vt:variant>
        <vt:i4>0</vt:i4>
      </vt:variant>
      <vt:variant>
        <vt:i4>5</vt:i4>
      </vt:variant>
      <vt:variant>
        <vt:lpwstr/>
      </vt:variant>
      <vt:variant>
        <vt:lpwstr>_Toc3699869</vt:lpwstr>
      </vt:variant>
      <vt:variant>
        <vt:i4>3014658</vt:i4>
      </vt:variant>
      <vt:variant>
        <vt:i4>296</vt:i4>
      </vt:variant>
      <vt:variant>
        <vt:i4>0</vt:i4>
      </vt:variant>
      <vt:variant>
        <vt:i4>5</vt:i4>
      </vt:variant>
      <vt:variant>
        <vt:lpwstr/>
      </vt:variant>
      <vt:variant>
        <vt:lpwstr>_Toc3699868</vt:lpwstr>
      </vt:variant>
      <vt:variant>
        <vt:i4>3014658</vt:i4>
      </vt:variant>
      <vt:variant>
        <vt:i4>290</vt:i4>
      </vt:variant>
      <vt:variant>
        <vt:i4>0</vt:i4>
      </vt:variant>
      <vt:variant>
        <vt:i4>5</vt:i4>
      </vt:variant>
      <vt:variant>
        <vt:lpwstr/>
      </vt:variant>
      <vt:variant>
        <vt:lpwstr>_Toc3699867</vt:lpwstr>
      </vt:variant>
      <vt:variant>
        <vt:i4>3014658</vt:i4>
      </vt:variant>
      <vt:variant>
        <vt:i4>284</vt:i4>
      </vt:variant>
      <vt:variant>
        <vt:i4>0</vt:i4>
      </vt:variant>
      <vt:variant>
        <vt:i4>5</vt:i4>
      </vt:variant>
      <vt:variant>
        <vt:lpwstr/>
      </vt:variant>
      <vt:variant>
        <vt:lpwstr>_Toc3699866</vt:lpwstr>
      </vt:variant>
      <vt:variant>
        <vt:i4>3014658</vt:i4>
      </vt:variant>
      <vt:variant>
        <vt:i4>278</vt:i4>
      </vt:variant>
      <vt:variant>
        <vt:i4>0</vt:i4>
      </vt:variant>
      <vt:variant>
        <vt:i4>5</vt:i4>
      </vt:variant>
      <vt:variant>
        <vt:lpwstr/>
      </vt:variant>
      <vt:variant>
        <vt:lpwstr>_Toc3699865</vt:lpwstr>
      </vt:variant>
      <vt:variant>
        <vt:i4>3014658</vt:i4>
      </vt:variant>
      <vt:variant>
        <vt:i4>272</vt:i4>
      </vt:variant>
      <vt:variant>
        <vt:i4>0</vt:i4>
      </vt:variant>
      <vt:variant>
        <vt:i4>5</vt:i4>
      </vt:variant>
      <vt:variant>
        <vt:lpwstr/>
      </vt:variant>
      <vt:variant>
        <vt:lpwstr>_Toc3699864</vt:lpwstr>
      </vt:variant>
      <vt:variant>
        <vt:i4>3014658</vt:i4>
      </vt:variant>
      <vt:variant>
        <vt:i4>266</vt:i4>
      </vt:variant>
      <vt:variant>
        <vt:i4>0</vt:i4>
      </vt:variant>
      <vt:variant>
        <vt:i4>5</vt:i4>
      </vt:variant>
      <vt:variant>
        <vt:lpwstr/>
      </vt:variant>
      <vt:variant>
        <vt:lpwstr>_Toc3699863</vt:lpwstr>
      </vt:variant>
      <vt:variant>
        <vt:i4>3014658</vt:i4>
      </vt:variant>
      <vt:variant>
        <vt:i4>260</vt:i4>
      </vt:variant>
      <vt:variant>
        <vt:i4>0</vt:i4>
      </vt:variant>
      <vt:variant>
        <vt:i4>5</vt:i4>
      </vt:variant>
      <vt:variant>
        <vt:lpwstr/>
      </vt:variant>
      <vt:variant>
        <vt:lpwstr>_Toc3699862</vt:lpwstr>
      </vt:variant>
      <vt:variant>
        <vt:i4>3014658</vt:i4>
      </vt:variant>
      <vt:variant>
        <vt:i4>254</vt:i4>
      </vt:variant>
      <vt:variant>
        <vt:i4>0</vt:i4>
      </vt:variant>
      <vt:variant>
        <vt:i4>5</vt:i4>
      </vt:variant>
      <vt:variant>
        <vt:lpwstr/>
      </vt:variant>
      <vt:variant>
        <vt:lpwstr>_Toc3699861</vt:lpwstr>
      </vt:variant>
      <vt:variant>
        <vt:i4>3014658</vt:i4>
      </vt:variant>
      <vt:variant>
        <vt:i4>248</vt:i4>
      </vt:variant>
      <vt:variant>
        <vt:i4>0</vt:i4>
      </vt:variant>
      <vt:variant>
        <vt:i4>5</vt:i4>
      </vt:variant>
      <vt:variant>
        <vt:lpwstr/>
      </vt:variant>
      <vt:variant>
        <vt:lpwstr>_Toc3699860</vt:lpwstr>
      </vt:variant>
      <vt:variant>
        <vt:i4>2949122</vt:i4>
      </vt:variant>
      <vt:variant>
        <vt:i4>242</vt:i4>
      </vt:variant>
      <vt:variant>
        <vt:i4>0</vt:i4>
      </vt:variant>
      <vt:variant>
        <vt:i4>5</vt:i4>
      </vt:variant>
      <vt:variant>
        <vt:lpwstr/>
      </vt:variant>
      <vt:variant>
        <vt:lpwstr>_Toc3699859</vt:lpwstr>
      </vt:variant>
      <vt:variant>
        <vt:i4>2949122</vt:i4>
      </vt:variant>
      <vt:variant>
        <vt:i4>236</vt:i4>
      </vt:variant>
      <vt:variant>
        <vt:i4>0</vt:i4>
      </vt:variant>
      <vt:variant>
        <vt:i4>5</vt:i4>
      </vt:variant>
      <vt:variant>
        <vt:lpwstr/>
      </vt:variant>
      <vt:variant>
        <vt:lpwstr>_Toc3699858</vt:lpwstr>
      </vt:variant>
      <vt:variant>
        <vt:i4>2949122</vt:i4>
      </vt:variant>
      <vt:variant>
        <vt:i4>230</vt:i4>
      </vt:variant>
      <vt:variant>
        <vt:i4>0</vt:i4>
      </vt:variant>
      <vt:variant>
        <vt:i4>5</vt:i4>
      </vt:variant>
      <vt:variant>
        <vt:lpwstr/>
      </vt:variant>
      <vt:variant>
        <vt:lpwstr>_Toc3699857</vt:lpwstr>
      </vt:variant>
      <vt:variant>
        <vt:i4>2949122</vt:i4>
      </vt:variant>
      <vt:variant>
        <vt:i4>224</vt:i4>
      </vt:variant>
      <vt:variant>
        <vt:i4>0</vt:i4>
      </vt:variant>
      <vt:variant>
        <vt:i4>5</vt:i4>
      </vt:variant>
      <vt:variant>
        <vt:lpwstr/>
      </vt:variant>
      <vt:variant>
        <vt:lpwstr>_Toc3699856</vt:lpwstr>
      </vt:variant>
      <vt:variant>
        <vt:i4>2949122</vt:i4>
      </vt:variant>
      <vt:variant>
        <vt:i4>218</vt:i4>
      </vt:variant>
      <vt:variant>
        <vt:i4>0</vt:i4>
      </vt:variant>
      <vt:variant>
        <vt:i4>5</vt:i4>
      </vt:variant>
      <vt:variant>
        <vt:lpwstr/>
      </vt:variant>
      <vt:variant>
        <vt:lpwstr>_Toc3699855</vt:lpwstr>
      </vt:variant>
      <vt:variant>
        <vt:i4>2949122</vt:i4>
      </vt:variant>
      <vt:variant>
        <vt:i4>212</vt:i4>
      </vt:variant>
      <vt:variant>
        <vt:i4>0</vt:i4>
      </vt:variant>
      <vt:variant>
        <vt:i4>5</vt:i4>
      </vt:variant>
      <vt:variant>
        <vt:lpwstr/>
      </vt:variant>
      <vt:variant>
        <vt:lpwstr>_Toc3699854</vt:lpwstr>
      </vt:variant>
      <vt:variant>
        <vt:i4>2949122</vt:i4>
      </vt:variant>
      <vt:variant>
        <vt:i4>206</vt:i4>
      </vt:variant>
      <vt:variant>
        <vt:i4>0</vt:i4>
      </vt:variant>
      <vt:variant>
        <vt:i4>5</vt:i4>
      </vt:variant>
      <vt:variant>
        <vt:lpwstr/>
      </vt:variant>
      <vt:variant>
        <vt:lpwstr>_Toc3699853</vt:lpwstr>
      </vt:variant>
      <vt:variant>
        <vt:i4>2949122</vt:i4>
      </vt:variant>
      <vt:variant>
        <vt:i4>200</vt:i4>
      </vt:variant>
      <vt:variant>
        <vt:i4>0</vt:i4>
      </vt:variant>
      <vt:variant>
        <vt:i4>5</vt:i4>
      </vt:variant>
      <vt:variant>
        <vt:lpwstr/>
      </vt:variant>
      <vt:variant>
        <vt:lpwstr>_Toc3699852</vt:lpwstr>
      </vt:variant>
      <vt:variant>
        <vt:i4>2949122</vt:i4>
      </vt:variant>
      <vt:variant>
        <vt:i4>194</vt:i4>
      </vt:variant>
      <vt:variant>
        <vt:i4>0</vt:i4>
      </vt:variant>
      <vt:variant>
        <vt:i4>5</vt:i4>
      </vt:variant>
      <vt:variant>
        <vt:lpwstr/>
      </vt:variant>
      <vt:variant>
        <vt:lpwstr>_Toc3699851</vt:lpwstr>
      </vt:variant>
      <vt:variant>
        <vt:i4>2949122</vt:i4>
      </vt:variant>
      <vt:variant>
        <vt:i4>188</vt:i4>
      </vt:variant>
      <vt:variant>
        <vt:i4>0</vt:i4>
      </vt:variant>
      <vt:variant>
        <vt:i4>5</vt:i4>
      </vt:variant>
      <vt:variant>
        <vt:lpwstr/>
      </vt:variant>
      <vt:variant>
        <vt:lpwstr>_Toc3699850</vt:lpwstr>
      </vt:variant>
      <vt:variant>
        <vt:i4>2883586</vt:i4>
      </vt:variant>
      <vt:variant>
        <vt:i4>182</vt:i4>
      </vt:variant>
      <vt:variant>
        <vt:i4>0</vt:i4>
      </vt:variant>
      <vt:variant>
        <vt:i4>5</vt:i4>
      </vt:variant>
      <vt:variant>
        <vt:lpwstr/>
      </vt:variant>
      <vt:variant>
        <vt:lpwstr>_Toc3699849</vt:lpwstr>
      </vt:variant>
      <vt:variant>
        <vt:i4>2883586</vt:i4>
      </vt:variant>
      <vt:variant>
        <vt:i4>176</vt:i4>
      </vt:variant>
      <vt:variant>
        <vt:i4>0</vt:i4>
      </vt:variant>
      <vt:variant>
        <vt:i4>5</vt:i4>
      </vt:variant>
      <vt:variant>
        <vt:lpwstr/>
      </vt:variant>
      <vt:variant>
        <vt:lpwstr>_Toc3699848</vt:lpwstr>
      </vt:variant>
      <vt:variant>
        <vt:i4>2883586</vt:i4>
      </vt:variant>
      <vt:variant>
        <vt:i4>170</vt:i4>
      </vt:variant>
      <vt:variant>
        <vt:i4>0</vt:i4>
      </vt:variant>
      <vt:variant>
        <vt:i4>5</vt:i4>
      </vt:variant>
      <vt:variant>
        <vt:lpwstr/>
      </vt:variant>
      <vt:variant>
        <vt:lpwstr>_Toc3699847</vt:lpwstr>
      </vt:variant>
      <vt:variant>
        <vt:i4>2883586</vt:i4>
      </vt:variant>
      <vt:variant>
        <vt:i4>164</vt:i4>
      </vt:variant>
      <vt:variant>
        <vt:i4>0</vt:i4>
      </vt:variant>
      <vt:variant>
        <vt:i4>5</vt:i4>
      </vt:variant>
      <vt:variant>
        <vt:lpwstr/>
      </vt:variant>
      <vt:variant>
        <vt:lpwstr>_Toc3699846</vt:lpwstr>
      </vt:variant>
      <vt:variant>
        <vt:i4>2883586</vt:i4>
      </vt:variant>
      <vt:variant>
        <vt:i4>158</vt:i4>
      </vt:variant>
      <vt:variant>
        <vt:i4>0</vt:i4>
      </vt:variant>
      <vt:variant>
        <vt:i4>5</vt:i4>
      </vt:variant>
      <vt:variant>
        <vt:lpwstr/>
      </vt:variant>
      <vt:variant>
        <vt:lpwstr>_Toc3699845</vt:lpwstr>
      </vt:variant>
      <vt:variant>
        <vt:i4>2883586</vt:i4>
      </vt:variant>
      <vt:variant>
        <vt:i4>152</vt:i4>
      </vt:variant>
      <vt:variant>
        <vt:i4>0</vt:i4>
      </vt:variant>
      <vt:variant>
        <vt:i4>5</vt:i4>
      </vt:variant>
      <vt:variant>
        <vt:lpwstr/>
      </vt:variant>
      <vt:variant>
        <vt:lpwstr>_Toc3699844</vt:lpwstr>
      </vt:variant>
      <vt:variant>
        <vt:i4>2883586</vt:i4>
      </vt:variant>
      <vt:variant>
        <vt:i4>146</vt:i4>
      </vt:variant>
      <vt:variant>
        <vt:i4>0</vt:i4>
      </vt:variant>
      <vt:variant>
        <vt:i4>5</vt:i4>
      </vt:variant>
      <vt:variant>
        <vt:lpwstr/>
      </vt:variant>
      <vt:variant>
        <vt:lpwstr>_Toc3699843</vt:lpwstr>
      </vt:variant>
      <vt:variant>
        <vt:i4>2883586</vt:i4>
      </vt:variant>
      <vt:variant>
        <vt:i4>140</vt:i4>
      </vt:variant>
      <vt:variant>
        <vt:i4>0</vt:i4>
      </vt:variant>
      <vt:variant>
        <vt:i4>5</vt:i4>
      </vt:variant>
      <vt:variant>
        <vt:lpwstr/>
      </vt:variant>
      <vt:variant>
        <vt:lpwstr>_Toc3699842</vt:lpwstr>
      </vt:variant>
      <vt:variant>
        <vt:i4>2883586</vt:i4>
      </vt:variant>
      <vt:variant>
        <vt:i4>134</vt:i4>
      </vt:variant>
      <vt:variant>
        <vt:i4>0</vt:i4>
      </vt:variant>
      <vt:variant>
        <vt:i4>5</vt:i4>
      </vt:variant>
      <vt:variant>
        <vt:lpwstr/>
      </vt:variant>
      <vt:variant>
        <vt:lpwstr>_Toc3699841</vt:lpwstr>
      </vt:variant>
      <vt:variant>
        <vt:i4>2883586</vt:i4>
      </vt:variant>
      <vt:variant>
        <vt:i4>128</vt:i4>
      </vt:variant>
      <vt:variant>
        <vt:i4>0</vt:i4>
      </vt:variant>
      <vt:variant>
        <vt:i4>5</vt:i4>
      </vt:variant>
      <vt:variant>
        <vt:lpwstr/>
      </vt:variant>
      <vt:variant>
        <vt:lpwstr>_Toc3699840</vt:lpwstr>
      </vt:variant>
      <vt:variant>
        <vt:i4>2818050</vt:i4>
      </vt:variant>
      <vt:variant>
        <vt:i4>122</vt:i4>
      </vt:variant>
      <vt:variant>
        <vt:i4>0</vt:i4>
      </vt:variant>
      <vt:variant>
        <vt:i4>5</vt:i4>
      </vt:variant>
      <vt:variant>
        <vt:lpwstr/>
      </vt:variant>
      <vt:variant>
        <vt:lpwstr>_Toc3699839</vt:lpwstr>
      </vt:variant>
      <vt:variant>
        <vt:i4>2818050</vt:i4>
      </vt:variant>
      <vt:variant>
        <vt:i4>116</vt:i4>
      </vt:variant>
      <vt:variant>
        <vt:i4>0</vt:i4>
      </vt:variant>
      <vt:variant>
        <vt:i4>5</vt:i4>
      </vt:variant>
      <vt:variant>
        <vt:lpwstr/>
      </vt:variant>
      <vt:variant>
        <vt:lpwstr>_Toc3699838</vt:lpwstr>
      </vt:variant>
      <vt:variant>
        <vt:i4>2818050</vt:i4>
      </vt:variant>
      <vt:variant>
        <vt:i4>110</vt:i4>
      </vt:variant>
      <vt:variant>
        <vt:i4>0</vt:i4>
      </vt:variant>
      <vt:variant>
        <vt:i4>5</vt:i4>
      </vt:variant>
      <vt:variant>
        <vt:lpwstr/>
      </vt:variant>
      <vt:variant>
        <vt:lpwstr>_Toc3699837</vt:lpwstr>
      </vt:variant>
      <vt:variant>
        <vt:i4>2818050</vt:i4>
      </vt:variant>
      <vt:variant>
        <vt:i4>104</vt:i4>
      </vt:variant>
      <vt:variant>
        <vt:i4>0</vt:i4>
      </vt:variant>
      <vt:variant>
        <vt:i4>5</vt:i4>
      </vt:variant>
      <vt:variant>
        <vt:lpwstr/>
      </vt:variant>
      <vt:variant>
        <vt:lpwstr>_Toc3699836</vt:lpwstr>
      </vt:variant>
      <vt:variant>
        <vt:i4>2818050</vt:i4>
      </vt:variant>
      <vt:variant>
        <vt:i4>98</vt:i4>
      </vt:variant>
      <vt:variant>
        <vt:i4>0</vt:i4>
      </vt:variant>
      <vt:variant>
        <vt:i4>5</vt:i4>
      </vt:variant>
      <vt:variant>
        <vt:lpwstr/>
      </vt:variant>
      <vt:variant>
        <vt:lpwstr>_Toc3699835</vt:lpwstr>
      </vt:variant>
      <vt:variant>
        <vt:i4>2818050</vt:i4>
      </vt:variant>
      <vt:variant>
        <vt:i4>92</vt:i4>
      </vt:variant>
      <vt:variant>
        <vt:i4>0</vt:i4>
      </vt:variant>
      <vt:variant>
        <vt:i4>5</vt:i4>
      </vt:variant>
      <vt:variant>
        <vt:lpwstr/>
      </vt:variant>
      <vt:variant>
        <vt:lpwstr>_Toc3699834</vt:lpwstr>
      </vt:variant>
      <vt:variant>
        <vt:i4>2818050</vt:i4>
      </vt:variant>
      <vt:variant>
        <vt:i4>86</vt:i4>
      </vt:variant>
      <vt:variant>
        <vt:i4>0</vt:i4>
      </vt:variant>
      <vt:variant>
        <vt:i4>5</vt:i4>
      </vt:variant>
      <vt:variant>
        <vt:lpwstr/>
      </vt:variant>
      <vt:variant>
        <vt:lpwstr>_Toc3699833</vt:lpwstr>
      </vt:variant>
      <vt:variant>
        <vt:i4>2818050</vt:i4>
      </vt:variant>
      <vt:variant>
        <vt:i4>80</vt:i4>
      </vt:variant>
      <vt:variant>
        <vt:i4>0</vt:i4>
      </vt:variant>
      <vt:variant>
        <vt:i4>5</vt:i4>
      </vt:variant>
      <vt:variant>
        <vt:lpwstr/>
      </vt:variant>
      <vt:variant>
        <vt:lpwstr>_Toc3699832</vt:lpwstr>
      </vt:variant>
      <vt:variant>
        <vt:i4>2818050</vt:i4>
      </vt:variant>
      <vt:variant>
        <vt:i4>74</vt:i4>
      </vt:variant>
      <vt:variant>
        <vt:i4>0</vt:i4>
      </vt:variant>
      <vt:variant>
        <vt:i4>5</vt:i4>
      </vt:variant>
      <vt:variant>
        <vt:lpwstr/>
      </vt:variant>
      <vt:variant>
        <vt:lpwstr>_Toc3699831</vt:lpwstr>
      </vt:variant>
      <vt:variant>
        <vt:i4>2818050</vt:i4>
      </vt:variant>
      <vt:variant>
        <vt:i4>68</vt:i4>
      </vt:variant>
      <vt:variant>
        <vt:i4>0</vt:i4>
      </vt:variant>
      <vt:variant>
        <vt:i4>5</vt:i4>
      </vt:variant>
      <vt:variant>
        <vt:lpwstr/>
      </vt:variant>
      <vt:variant>
        <vt:lpwstr>_Toc3699830</vt:lpwstr>
      </vt:variant>
      <vt:variant>
        <vt:i4>2752514</vt:i4>
      </vt:variant>
      <vt:variant>
        <vt:i4>62</vt:i4>
      </vt:variant>
      <vt:variant>
        <vt:i4>0</vt:i4>
      </vt:variant>
      <vt:variant>
        <vt:i4>5</vt:i4>
      </vt:variant>
      <vt:variant>
        <vt:lpwstr/>
      </vt:variant>
      <vt:variant>
        <vt:lpwstr>_Toc3699829</vt:lpwstr>
      </vt:variant>
      <vt:variant>
        <vt:i4>2752514</vt:i4>
      </vt:variant>
      <vt:variant>
        <vt:i4>56</vt:i4>
      </vt:variant>
      <vt:variant>
        <vt:i4>0</vt:i4>
      </vt:variant>
      <vt:variant>
        <vt:i4>5</vt:i4>
      </vt:variant>
      <vt:variant>
        <vt:lpwstr/>
      </vt:variant>
      <vt:variant>
        <vt:lpwstr>_Toc3699828</vt:lpwstr>
      </vt:variant>
      <vt:variant>
        <vt:i4>2752514</vt:i4>
      </vt:variant>
      <vt:variant>
        <vt:i4>50</vt:i4>
      </vt:variant>
      <vt:variant>
        <vt:i4>0</vt:i4>
      </vt:variant>
      <vt:variant>
        <vt:i4>5</vt:i4>
      </vt:variant>
      <vt:variant>
        <vt:lpwstr/>
      </vt:variant>
      <vt:variant>
        <vt:lpwstr>_Toc3699827</vt:lpwstr>
      </vt:variant>
      <vt:variant>
        <vt:i4>2752514</vt:i4>
      </vt:variant>
      <vt:variant>
        <vt:i4>44</vt:i4>
      </vt:variant>
      <vt:variant>
        <vt:i4>0</vt:i4>
      </vt:variant>
      <vt:variant>
        <vt:i4>5</vt:i4>
      </vt:variant>
      <vt:variant>
        <vt:lpwstr/>
      </vt:variant>
      <vt:variant>
        <vt:lpwstr>_Toc3699826</vt:lpwstr>
      </vt:variant>
      <vt:variant>
        <vt:i4>2752514</vt:i4>
      </vt:variant>
      <vt:variant>
        <vt:i4>38</vt:i4>
      </vt:variant>
      <vt:variant>
        <vt:i4>0</vt:i4>
      </vt:variant>
      <vt:variant>
        <vt:i4>5</vt:i4>
      </vt:variant>
      <vt:variant>
        <vt:lpwstr/>
      </vt:variant>
      <vt:variant>
        <vt:lpwstr>_Toc3699825</vt:lpwstr>
      </vt:variant>
      <vt:variant>
        <vt:i4>2752514</vt:i4>
      </vt:variant>
      <vt:variant>
        <vt:i4>32</vt:i4>
      </vt:variant>
      <vt:variant>
        <vt:i4>0</vt:i4>
      </vt:variant>
      <vt:variant>
        <vt:i4>5</vt:i4>
      </vt:variant>
      <vt:variant>
        <vt:lpwstr/>
      </vt:variant>
      <vt:variant>
        <vt:lpwstr>_Toc3699824</vt:lpwstr>
      </vt:variant>
      <vt:variant>
        <vt:i4>2752514</vt:i4>
      </vt:variant>
      <vt:variant>
        <vt:i4>26</vt:i4>
      </vt:variant>
      <vt:variant>
        <vt:i4>0</vt:i4>
      </vt:variant>
      <vt:variant>
        <vt:i4>5</vt:i4>
      </vt:variant>
      <vt:variant>
        <vt:lpwstr/>
      </vt:variant>
      <vt:variant>
        <vt:lpwstr>_Toc3699823</vt:lpwstr>
      </vt:variant>
      <vt:variant>
        <vt:i4>2752514</vt:i4>
      </vt:variant>
      <vt:variant>
        <vt:i4>20</vt:i4>
      </vt:variant>
      <vt:variant>
        <vt:i4>0</vt:i4>
      </vt:variant>
      <vt:variant>
        <vt:i4>5</vt:i4>
      </vt:variant>
      <vt:variant>
        <vt:lpwstr/>
      </vt:variant>
      <vt:variant>
        <vt:lpwstr>_Toc3699822</vt:lpwstr>
      </vt:variant>
      <vt:variant>
        <vt:i4>2752514</vt:i4>
      </vt:variant>
      <vt:variant>
        <vt:i4>14</vt:i4>
      </vt:variant>
      <vt:variant>
        <vt:i4>0</vt:i4>
      </vt:variant>
      <vt:variant>
        <vt:i4>5</vt:i4>
      </vt:variant>
      <vt:variant>
        <vt:lpwstr/>
      </vt:variant>
      <vt:variant>
        <vt:lpwstr>_Toc3699821</vt:lpwstr>
      </vt:variant>
      <vt:variant>
        <vt:i4>2752514</vt:i4>
      </vt:variant>
      <vt:variant>
        <vt:i4>8</vt:i4>
      </vt:variant>
      <vt:variant>
        <vt:i4>0</vt:i4>
      </vt:variant>
      <vt:variant>
        <vt:i4>5</vt:i4>
      </vt:variant>
      <vt:variant>
        <vt:lpwstr/>
      </vt:variant>
      <vt:variant>
        <vt:lpwstr>_Toc3699820</vt:lpwstr>
      </vt:variant>
      <vt:variant>
        <vt:i4>2686978</vt:i4>
      </vt:variant>
      <vt:variant>
        <vt:i4>2</vt:i4>
      </vt:variant>
      <vt:variant>
        <vt:i4>0</vt:i4>
      </vt:variant>
      <vt:variant>
        <vt:i4>5</vt:i4>
      </vt:variant>
      <vt:variant>
        <vt:lpwstr/>
      </vt:variant>
      <vt:variant>
        <vt:lpwstr>_Toc3699819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INSTITUTE OF BEAUTY</dc:title>
  <dc:creator>Willie Quinonez</dc:creator>
  <cp:lastModifiedBy>Willie Quinonez</cp:lastModifiedBy>
  <cp:revision>2</cp:revision>
  <cp:lastPrinted>2018-03-07T02:33:00Z</cp:lastPrinted>
  <dcterms:created xsi:type="dcterms:W3CDTF">2019-11-19T21:10:00Z</dcterms:created>
  <dcterms:modified xsi:type="dcterms:W3CDTF">2019-11-19T21:10:00Z</dcterms:modified>
</cp:coreProperties>
</file>